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大兴安岭职业学院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教师办公软件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应用能力大赛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活动</w:t>
      </w:r>
      <w:r>
        <w:rPr>
          <w:rFonts w:ascii="宋体" w:hAnsi="宋体" w:eastAsia="宋体"/>
          <w:b/>
          <w:sz w:val="44"/>
          <w:szCs w:val="44"/>
        </w:rPr>
        <w:t>方案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一、比赛目的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为积极响应大兴安岭开发建设60周年庆祝活动的号召，传承弘扬拼搏、创业、务实、奉献的宝贵精神品质，在教师中牢固树立、大力弘扬扎扎实实、踏踏实实、求真务实的工作作风，2024年我校开展教师技能大比武系列活动。为了进一步提高我校教师</w:t>
      </w:r>
      <w:r>
        <w:rPr>
          <w:rFonts w:hint="eastAsia" w:ascii="宋体" w:hAnsi="宋体"/>
          <w:sz w:val="28"/>
          <w:szCs w:val="28"/>
          <w:lang w:val="en-US" w:eastAsia="zh-CN"/>
        </w:rPr>
        <w:t>办公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软件应用能力，推动</w:t>
      </w:r>
      <w:r>
        <w:rPr>
          <w:rFonts w:hint="eastAsia" w:ascii="宋体" w:hAnsi="宋体"/>
          <w:sz w:val="28"/>
          <w:szCs w:val="28"/>
          <w:lang w:val="en-US" w:eastAsia="zh-CN"/>
        </w:rPr>
        <w:t>信息化教学手段在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教学</w:t>
      </w:r>
      <w:r>
        <w:rPr>
          <w:rFonts w:hint="eastAsia" w:ascii="宋体" w:hAnsi="宋体"/>
          <w:sz w:val="28"/>
          <w:szCs w:val="28"/>
          <w:lang w:val="en-US" w:eastAsia="zh-CN"/>
        </w:rPr>
        <w:t>中的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应用，通过比赛营造“比、学、赶、帮、超”的浓厚教学氛围，促进新老教师的交流学习，特制定本活动方案。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>
      <w:pPr>
        <w:ind w:left="0" w:leftChars="0" w:firstLine="596" w:firstLineChars="2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主办单位：大兴安岭地区总工会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承办单位：大兴安岭职业学院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大兴安岭职业学院成立大赛评委小组</w:t>
      </w:r>
    </w:p>
    <w:p>
      <w:pPr>
        <w:ind w:left="0" w:leftChars="0" w:firstLine="596" w:firstLineChars="2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组长：许明松 朱亮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副组长：秦荣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组员（评委）：信息工程管理学院推荐2名从事办公软件应用测试工作的教师担任评委和监考，再选派1名工会人员担任监考。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三、参赛对象及参赛名额</w:t>
      </w:r>
    </w:p>
    <w:p>
      <w:pPr>
        <w:ind w:left="0" w:leftChars="0" w:firstLine="596" w:firstLineChars="2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各院、部专任教师及兼课教师均可报名，兼课教师可在业务归口部门报名。报名截止日期为5月28日17:00，以部门为单位上报名单。报名联系人：商珊珊，联系方式：18182871636。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各院部参加比赛的人数分配如下：</w:t>
      </w:r>
    </w:p>
    <w:tbl>
      <w:tblPr>
        <w:tblStyle w:val="5"/>
        <w:tblpPr w:leftFromText="180" w:rightFromText="180" w:vertAnchor="text" w:horzAnchor="page" w:tblpX="2052" w:tblpY="151"/>
        <w:tblOverlap w:val="never"/>
        <w:tblW w:w="8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0"/>
        <w:gridCol w:w="223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院部名称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院部名称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医学技术学院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最少6人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信息工程管理学院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最少4人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思政部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人文教育学院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最少4人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基础部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生态环境学院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最少2人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四、比赛时间和地点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1、比赛时间：2024年6月12日，14:30—15:15。</w:t>
      </w:r>
    </w:p>
    <w:p>
      <w:pPr>
        <w:ind w:left="0" w:leftChars="0" w:firstLine="596" w:firstLineChars="2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2、比赛地点：教学主楼六楼微机室。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五、比赛内容和评比方式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比赛使用教学主楼六楼机房教学电脑，试题使用office办公软件考试题库。题库内共有四套试题，每套试题由20道Word、excel、PowerPoint三个方面组成，试题均为客观电脑操作类型。所有选手随机抽取四套题目中的一套，限定45分钟内作答，作答完毕后提交试卷，由系统判定得分，最后按得分多少排序名次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分值相同者按比赛所用时间确定名次。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六、比赛流程</w:t>
      </w:r>
    </w:p>
    <w:p>
      <w:pPr>
        <w:ind w:left="0" w:leftChars="0" w:firstLine="596" w:firstLineChars="2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比赛具体时间安排如下：</w:t>
      </w:r>
    </w:p>
    <w:tbl>
      <w:tblPr>
        <w:tblStyle w:val="5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14：10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选手签到，抽签决定比赛用机号码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14：15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选手进入比赛场地并按抽签号入座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14：20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监考人员入场并向选手说明比赛规则和注意事项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14：30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开始比赛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15：15</w:t>
            </w:r>
          </w:p>
        </w:tc>
        <w:tc>
          <w:tcPr>
            <w:tcW w:w="6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比赛结束，评委按比分排序名次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七、赛前培训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参赛教师必须参加赛前培训，培训时间及内容安排如下：</w:t>
      </w:r>
    </w:p>
    <w:tbl>
      <w:tblPr>
        <w:tblStyle w:val="5"/>
        <w:tblpPr w:leftFromText="180" w:rightFromText="180" w:vertAnchor="text" w:horzAnchor="page" w:tblpX="2052" w:tblpY="28"/>
        <w:tblOverlap w:val="never"/>
        <w:tblW w:w="8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72"/>
        <w:gridCol w:w="1470"/>
        <w:gridCol w:w="1619"/>
        <w:gridCol w:w="149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参训人员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5月29日</w:t>
            </w:r>
          </w:p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15：30—16:55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教学主楼六楼微机室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办公软件考试系统综合培训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参赛教师（其他教师自愿参加）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袭京宝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6月5日</w:t>
            </w:r>
          </w:p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15：30—16:55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教学主楼六楼微机室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办公软件考试系统综合培训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参赛教师（其他教师自愿参加）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袭京宝</w:t>
            </w:r>
          </w:p>
        </w:tc>
      </w:tr>
    </w:tbl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八、奖项设置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本次比赛设一等奖1名、二等奖2名、三等奖3名，优秀奖4名。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九、注意事项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1、信息工程管理学院按照要求在赛前组织专人对比赛现场进行考察，对比赛机器的软、硬件进行提前测试，对赛场内的安全隐患进行排查，保证本次比赛的正常进行。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2、比赛期间选手、评委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手机应保持关机或静音状态。</w:t>
      </w:r>
    </w:p>
    <w:p>
      <w:pPr>
        <w:ind w:left="0" w:leftChars="0" w:firstLine="596" w:firstLineChars="2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3、本次比赛如出现迟到、违纪、个人中途有事者，一律取消比赛资格。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4、本次比赛保证公平、公正、公开，评委不进行主观评分，只对考场内纪律进行监督。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大兴安岭职业学院工会</w:t>
      </w:r>
    </w:p>
    <w:p>
      <w:pPr>
        <w:ind w:left="0" w:leftChars="0" w:firstLine="4516" w:firstLineChars="1613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大兴安岭职业学院教务处</w:t>
      </w:r>
    </w:p>
    <w:p>
      <w:pPr>
        <w:ind w:left="0" w:leftChars="0" w:firstLine="596" w:firstLineChars="213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信息工程管理学院</w:t>
      </w:r>
    </w:p>
    <w:p>
      <w:pPr>
        <w:ind w:left="0" w:leftChars="0" w:firstLine="596" w:firstLineChars="21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2024年5月23日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br w:type="textWrapping"/>
      </w:r>
      <w:r>
        <w:rPr>
          <w:rFonts w:ascii="宋体" w:hAnsi="宋体" w:eastAsia="宋体"/>
          <w:sz w:val="28"/>
          <w:szCs w:val="28"/>
        </w:rPr>
        <w:t>
</w:t>
      </w:r>
      <w:r>
        <w:rPr>
          <w:rFonts w:ascii="宋体" w:hAnsi="宋体" w:eastAsia="宋体"/>
          <w:sz w:val="28"/>
          <w:szCs w:val="28"/>
        </w:rPr>
        <w:br w:type="textWrapping"/>
      </w:r>
    </w:p>
    <w:sectPr>
      <w:pgSz w:w="11906" w:h="16838"/>
      <w:pgMar w:top="1667" w:right="1800" w:bottom="16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OWRjZWMzOWQ0NzNhM2JiN2FlZDBlOTY0ZTU4ZWMifQ=="/>
  </w:docVars>
  <w:rsids>
    <w:rsidRoot w:val="00000000"/>
    <w:rsid w:val="00201518"/>
    <w:rsid w:val="01327615"/>
    <w:rsid w:val="085C0A9A"/>
    <w:rsid w:val="08E272AE"/>
    <w:rsid w:val="09F01D42"/>
    <w:rsid w:val="0E603C3C"/>
    <w:rsid w:val="10634CCB"/>
    <w:rsid w:val="10C611C4"/>
    <w:rsid w:val="15BC34EA"/>
    <w:rsid w:val="16A03423"/>
    <w:rsid w:val="16C272EC"/>
    <w:rsid w:val="1B4F59C6"/>
    <w:rsid w:val="1ED22CC4"/>
    <w:rsid w:val="22C94716"/>
    <w:rsid w:val="230A0D66"/>
    <w:rsid w:val="24E55B68"/>
    <w:rsid w:val="25AF0E14"/>
    <w:rsid w:val="2BDF6DB2"/>
    <w:rsid w:val="2E8D7A71"/>
    <w:rsid w:val="32193F7E"/>
    <w:rsid w:val="32DA17CD"/>
    <w:rsid w:val="33954F40"/>
    <w:rsid w:val="34BC5E48"/>
    <w:rsid w:val="35D10F6A"/>
    <w:rsid w:val="374D1314"/>
    <w:rsid w:val="3C641CA7"/>
    <w:rsid w:val="42A55DD8"/>
    <w:rsid w:val="458D0C36"/>
    <w:rsid w:val="47EA3F9B"/>
    <w:rsid w:val="48515C06"/>
    <w:rsid w:val="4859560F"/>
    <w:rsid w:val="497E7D4B"/>
    <w:rsid w:val="49DC419E"/>
    <w:rsid w:val="54FD708B"/>
    <w:rsid w:val="561B7A15"/>
    <w:rsid w:val="595635D9"/>
    <w:rsid w:val="5A852D93"/>
    <w:rsid w:val="5BA44A30"/>
    <w:rsid w:val="5E2D4789"/>
    <w:rsid w:val="60A01CF4"/>
    <w:rsid w:val="614A1FE2"/>
    <w:rsid w:val="6449399F"/>
    <w:rsid w:val="68B464F6"/>
    <w:rsid w:val="68F42033"/>
    <w:rsid w:val="6A5029DB"/>
    <w:rsid w:val="6B4E45B4"/>
    <w:rsid w:val="6B91677C"/>
    <w:rsid w:val="70CE5958"/>
    <w:rsid w:val="72CA214F"/>
    <w:rsid w:val="76122E14"/>
    <w:rsid w:val="78496D02"/>
    <w:rsid w:val="7DA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8\Desktop\file:\C:\Users\newlc\AppData\Roaming\kingsoft\office6\templates\download\6b4ac982aa8848810e8cf603514fad7e\&#20050;&#20051;&#29699;&#27604;&#36187;&#31574;&#21010;&#26041;&#2669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乒乓球比赛策划方案.docx</Template>
  <Manager>在行图文</Manager>
  <Pages>4</Pages>
  <Words>1224</Words>
  <Characters>1305</Characters>
  <Paragraphs>17</Paragraphs>
  <TotalTime>7</TotalTime>
  <ScaleCrop>false</ScaleCrop>
  <LinksUpToDate>false</LinksUpToDate>
  <CharactersWithSpaces>1395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2023-10-21T11:57:00Z</dcterms:created>
  <dc:creator>远望</dc:creator>
  <dc:description>在行图文</dc:description>
  <cp:keywords>在行图文</cp:keywords>
  <cp:lastModifiedBy>桐木</cp:lastModifiedBy>
  <dcterms:modified xsi:type="dcterms:W3CDTF">2024-05-24T00:40:40Z</dcterms:modified>
  <dc:subject>在行图文</dc:subject>
  <dc:title>在行图文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2A04B0F286914736A303C553B3BD886B_11</vt:lpwstr>
  </property>
</Properties>
</file>