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3D77">
      <w:pPr>
        <w:jc w:val="center"/>
        <w:rPr>
          <w:rFonts w:hint="eastAsia" w:ascii="方正小标宋简体" w:hAnsi="华文中宋" w:eastAsia="方正小标宋简体"/>
          <w:color w:val="FF0000"/>
          <w:w w:val="50"/>
          <w:sz w:val="110"/>
          <w:szCs w:val="110"/>
        </w:rPr>
      </w:pP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大兴安岭职业学院党政办公室文件</w:t>
      </w:r>
    </w:p>
    <w:p w14:paraId="110ED3BA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</w:p>
    <w:p w14:paraId="00DD43B7">
      <w:pPr>
        <w:pStyle w:val="18"/>
        <w:rPr>
          <w:rFonts w:hint="eastAsia"/>
          <w:lang w:val="en-US"/>
        </w:rPr>
      </w:pPr>
    </w:p>
    <w:p w14:paraId="437B7F59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大职院党办发〔2025〕4号</w:t>
      </w:r>
    </w:p>
    <w:p w14:paraId="73D15831">
      <w:pPr>
        <w:spacing w:line="360" w:lineRule="exact"/>
      </w:pPr>
      <w:r>
        <w:rPr>
          <w:rFonts w:ascii="方正小标宋简体" w:eastAsia="方正小标宋简体"/>
          <w:color w:val="FF0000"/>
          <w:sz w:val="149"/>
          <w:szCs w:val="14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176530</wp:posOffset>
                </wp:positionV>
                <wp:extent cx="5577840" cy="0"/>
                <wp:effectExtent l="0" t="9525" r="3810" b="9525"/>
                <wp:wrapNone/>
                <wp:docPr id="2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84" h="1">
                              <a:moveTo>
                                <a:pt x="0" y="0"/>
                              </a:moveTo>
                              <a:lnTo>
                                <a:pt x="8784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style="position:absolute;left:0pt;margin-left:1.6pt;margin-top:13.9pt;height:0pt;width:439.2pt;z-index:251659264;mso-width-relative:page;mso-height-relative:page;" filled="f" stroked="t" coordsize="8784,1" o:gfxdata="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LKG9v1AAAAAcBAAAP&#10;AAAAAAAAAAEAIAAAACIAAABkcnMvZG93bnJldi54bWxQSwECFAAUAAAACACHTuJAO4uTsVUCAADh&#10;BAAADgAAAAAAAAABACAAAAAjAQAAZHJzL2Uyb0RvYy54bWxQSwUGAAAAAAYABgBZAQAA6gUAAAAA&#10;" path="m0,0l8784,0e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41313375">
      <w:pPr>
        <w:spacing w:line="600" w:lineRule="exact"/>
        <w:jc w:val="center"/>
        <w:rPr>
          <w:rFonts w:ascii="方正小标宋简体" w:eastAsia="方正小标宋简体"/>
          <w:sz w:val="18"/>
          <w:szCs w:val="18"/>
        </w:rPr>
      </w:pPr>
    </w:p>
    <w:p w14:paraId="7F999B90">
      <w:pPr>
        <w:adjustRightInd w:val="0"/>
        <w:snapToGrid w:val="0"/>
        <w:spacing w:line="540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大兴安岭职业学院党政办公室</w:t>
      </w:r>
    </w:p>
    <w:p w14:paraId="42F1EDA1">
      <w:pPr>
        <w:adjustRightInd w:val="0"/>
        <w:snapToGrid w:val="0"/>
        <w:spacing w:line="540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28"/>
          <w:sz w:val="44"/>
          <w:szCs w:val="44"/>
        </w:rPr>
        <w:t>关于</w:t>
      </w:r>
      <w:r>
        <w:rPr>
          <w:rFonts w:ascii="方正小标宋简体" w:hAnsi="宋体" w:eastAsia="方正小标宋简体" w:cs="宋体"/>
          <w:bCs/>
          <w:spacing w:val="28"/>
          <w:sz w:val="44"/>
          <w:szCs w:val="44"/>
        </w:rPr>
        <w:t>印</w:t>
      </w:r>
      <w:r>
        <w:rPr>
          <w:rFonts w:ascii="方正小标宋简体" w:eastAsia="方正小标宋简体" w:cs="方正小标宋简体"/>
          <w:spacing w:val="28"/>
          <w:sz w:val="44"/>
          <w:szCs w:val="44"/>
        </w:rPr>
        <w:t>发</w:t>
      </w:r>
      <w:r>
        <w:rPr>
          <w:rFonts w:ascii="方正小标宋简体" w:hAnsi="方正小标宋简体" w:eastAsia="方正小标宋简体" w:cs="方正小标宋简体"/>
          <w:spacing w:val="28"/>
          <w:sz w:val="44"/>
          <w:szCs w:val="44"/>
        </w:rPr>
        <w:t>《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</w:rPr>
        <w:t>2025年学校年度工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</w:rPr>
        <w:t>作</w:t>
      </w:r>
    </w:p>
    <w:p w14:paraId="56361F51">
      <w:pPr>
        <w:adjustRightInd w:val="0"/>
        <w:snapToGrid w:val="0"/>
        <w:spacing w:line="540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会议精神责任分工</w:t>
      </w:r>
      <w:bookmarkEnd w:id="0"/>
      <w:r>
        <w:rPr>
          <w:rFonts w:ascii="方正小标宋简体" w:hAnsi="方正小标宋简体" w:eastAsia="方正小标宋简体" w:cs="方正小标宋简体"/>
          <w:sz w:val="44"/>
          <w:szCs w:val="44"/>
        </w:rPr>
        <w:t>》的通知</w:t>
      </w:r>
    </w:p>
    <w:p w14:paraId="755C3A7E">
      <w:pPr>
        <w:spacing w:line="560" w:lineRule="exact"/>
        <w:rPr>
          <w:rFonts w:hint="eastAsia" w:ascii="楷体_GB2312" w:hAnsi="楷体_GB2312" w:eastAsia="楷体_GB2312" w:cs="楷体_GB2312"/>
          <w:spacing w:val="-6"/>
          <w:sz w:val="32"/>
          <w:szCs w:val="32"/>
        </w:rPr>
      </w:pPr>
    </w:p>
    <w:p w14:paraId="6E3CEC55">
      <w:pPr>
        <w:spacing w:line="560" w:lineRule="exact"/>
        <w:rPr>
          <w:rFonts w:hint="eastAsia" w:ascii="楷体_GB2312" w:hAnsi="楷体_GB2312" w:eastAsia="楷体_GB2312" w:cs="楷体_GB2312"/>
          <w:spacing w:val="-6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-6"/>
          <w:sz w:val="32"/>
          <w:szCs w:val="32"/>
        </w:rPr>
        <w:t>机关党总支、各党支部：</w:t>
      </w:r>
    </w:p>
    <w:p w14:paraId="32435CC2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《2025年学校年度工作会议精神责任分工》</w:t>
      </w:r>
      <w:r>
        <w:rPr>
          <w:rFonts w:ascii="楷体_GB2312" w:hAnsi="楷体_GB2312" w:eastAsia="楷体_GB2312" w:cs="楷体_GB2312"/>
          <w:sz w:val="32"/>
          <w:szCs w:val="32"/>
        </w:rPr>
        <w:t>已经</w:t>
      </w:r>
      <w:r>
        <w:rPr>
          <w:rFonts w:hint="eastAsia" w:ascii="楷体_GB2312" w:hAnsi="楷体_GB2312" w:eastAsia="楷体_GB2312" w:cs="楷体_GB2312"/>
          <w:sz w:val="32"/>
          <w:szCs w:val="32"/>
        </w:rPr>
        <w:t>党委</w:t>
      </w:r>
      <w:r>
        <w:rPr>
          <w:rFonts w:ascii="楷体_GB2312" w:hAnsi="楷体_GB2312" w:eastAsia="楷体_GB2312" w:cs="楷体_GB2312"/>
          <w:sz w:val="32"/>
          <w:szCs w:val="32"/>
        </w:rPr>
        <w:t>、学校主要领导同志同意，现</w:t>
      </w:r>
      <w:r>
        <w:rPr>
          <w:rFonts w:hint="eastAsia" w:ascii="楷体_GB2312" w:hAnsi="楷体_GB2312" w:eastAsia="楷体_GB2312" w:cs="楷体_GB2312"/>
          <w:sz w:val="32"/>
          <w:szCs w:val="32"/>
        </w:rPr>
        <w:t>印发给你们</w:t>
      </w:r>
      <w:r>
        <w:rPr>
          <w:rFonts w:ascii="楷体_GB2312" w:hAnsi="楷体_GB2312" w:eastAsia="楷体_GB2312" w:cs="楷体_GB2312"/>
          <w:sz w:val="32"/>
          <w:szCs w:val="32"/>
        </w:rPr>
        <w:t>，请结合实际认真贯彻执行。</w:t>
      </w:r>
    </w:p>
    <w:p w14:paraId="5D4A5D42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</w:t>
      </w:r>
      <w:r>
        <w:rPr>
          <w:rFonts w:ascii="楷体_GB2312" w:hAnsi="楷体_GB2312" w:eastAsia="楷体_GB2312" w:cs="楷体_GB2312"/>
          <w:sz w:val="32"/>
          <w:szCs w:val="32"/>
        </w:rPr>
        <w:t>要</w:t>
      </w:r>
      <w:r>
        <w:rPr>
          <w:rFonts w:hint="eastAsia" w:ascii="楷体_GB2312" w:hAnsi="楷体_GB2312" w:eastAsia="楷体_GB2312" w:cs="楷体_GB2312"/>
          <w:sz w:val="32"/>
          <w:szCs w:val="32"/>
        </w:rPr>
        <w:t>提高政治站位。</w:t>
      </w:r>
      <w:r>
        <w:rPr>
          <w:rFonts w:hint="eastAsia" w:ascii="楷体_GB2312" w:hAnsi="楷体_GB2312" w:eastAsia="楷体_GB2312" w:cs="楷体_GB2312"/>
          <w:spacing w:val="-6"/>
          <w:sz w:val="32"/>
          <w:szCs w:val="32"/>
        </w:rPr>
        <w:t>机关党总支、各党支部、机关各部门</w:t>
      </w:r>
      <w:r>
        <w:rPr>
          <w:rFonts w:hint="eastAsia" w:ascii="楷体_GB2312" w:hAnsi="楷体_GB2312" w:eastAsia="楷体_GB2312" w:cs="楷体_GB2312"/>
          <w:sz w:val="32"/>
          <w:szCs w:val="32"/>
        </w:rPr>
        <w:t>要切实提高政治站位，加强组织领导，</w:t>
      </w:r>
      <w:r>
        <w:rPr>
          <w:rFonts w:ascii="楷体_GB2312" w:hAnsi="楷体_GB2312" w:eastAsia="楷体_GB2312" w:cs="楷体_GB2312"/>
          <w:sz w:val="32"/>
          <w:szCs w:val="32"/>
        </w:rPr>
        <w:t>落实</w:t>
      </w:r>
      <w:r>
        <w:rPr>
          <w:rFonts w:hint="eastAsia" w:ascii="楷体_GB2312" w:hAnsi="楷体_GB2312" w:eastAsia="楷体_GB2312" w:cs="楷体_GB2312"/>
          <w:sz w:val="32"/>
          <w:szCs w:val="32"/>
        </w:rPr>
        <w:t>“一把手”负总责，科学统筹谋划，</w:t>
      </w:r>
      <w:r>
        <w:rPr>
          <w:rFonts w:ascii="楷体_GB2312" w:hAnsi="楷体_GB2312" w:eastAsia="楷体_GB2312" w:cs="楷体_GB2312"/>
          <w:sz w:val="32"/>
          <w:szCs w:val="32"/>
        </w:rPr>
        <w:t>发挥</w:t>
      </w:r>
      <w:r>
        <w:rPr>
          <w:rFonts w:hint="eastAsia" w:ascii="楷体_GB2312" w:hAnsi="楷体_GB2312" w:eastAsia="楷体_GB2312" w:cs="楷体_GB2312"/>
          <w:sz w:val="32"/>
          <w:szCs w:val="32"/>
        </w:rPr>
        <w:t>真抓实干、倒逼履职尽责的制度功效，</w:t>
      </w:r>
      <w:r>
        <w:rPr>
          <w:rFonts w:ascii="楷体_GB2312" w:hAnsi="楷体_GB2312" w:eastAsia="楷体_GB2312" w:cs="楷体_GB2312"/>
          <w:sz w:val="32"/>
          <w:szCs w:val="32"/>
        </w:rPr>
        <w:t>严格按照“四个体系”狠抓推进落实，</w:t>
      </w:r>
      <w:r>
        <w:rPr>
          <w:rFonts w:hint="eastAsia" w:ascii="楷体_GB2312" w:hAnsi="楷体_GB2312" w:eastAsia="楷体_GB2312" w:cs="楷体_GB2312"/>
          <w:sz w:val="32"/>
          <w:szCs w:val="32"/>
        </w:rPr>
        <w:t>形成</w:t>
      </w:r>
      <w:r>
        <w:rPr>
          <w:rFonts w:hint="eastAsia" w:ascii="楷体_GB2312" w:hAnsi="楷体_GB2312" w:eastAsia="楷体_GB2312" w:cs="楷体_GB2312"/>
          <w:spacing w:val="-6"/>
          <w:sz w:val="32"/>
          <w:szCs w:val="32"/>
        </w:rPr>
        <w:t>一级抓一级、层层抓落实的工作格局</w:t>
      </w:r>
      <w:r>
        <w:rPr>
          <w:rFonts w:ascii="楷体_GB2312" w:hAnsi="楷体_GB2312" w:eastAsia="楷体_GB2312" w:cs="楷体_GB2312"/>
          <w:spacing w:val="-6"/>
          <w:sz w:val="32"/>
          <w:szCs w:val="32"/>
        </w:rPr>
        <w:t>，</w:t>
      </w:r>
      <w:r>
        <w:rPr>
          <w:rFonts w:hint="eastAsia" w:ascii="楷体_GB2312" w:hAnsi="楷体_GB2312" w:eastAsia="楷体_GB2312" w:cs="楷体_GB2312"/>
          <w:spacing w:val="-6"/>
          <w:sz w:val="32"/>
          <w:szCs w:val="32"/>
        </w:rPr>
        <w:t>确保各</w:t>
      </w:r>
      <w:bookmarkStart w:id="1" w:name="_GoBack"/>
      <w:bookmarkEnd w:id="1"/>
      <w:r>
        <w:rPr>
          <w:rFonts w:hint="eastAsia" w:ascii="楷体_GB2312" w:hAnsi="楷体_GB2312" w:eastAsia="楷体_GB2312" w:cs="楷体_GB2312"/>
          <w:spacing w:val="-6"/>
          <w:sz w:val="32"/>
          <w:szCs w:val="32"/>
        </w:rPr>
        <w:t>项目标任务落到实处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</w:p>
    <w:p w14:paraId="08E8A491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</w:t>
      </w:r>
      <w:r>
        <w:rPr>
          <w:rFonts w:ascii="楷体_GB2312" w:hAnsi="楷体_GB2312" w:eastAsia="楷体_GB2312" w:cs="楷体_GB2312"/>
          <w:sz w:val="32"/>
          <w:szCs w:val="32"/>
        </w:rPr>
        <w:t>要狠抓</w:t>
      </w:r>
      <w:r>
        <w:rPr>
          <w:rFonts w:hint="eastAsia" w:ascii="楷体_GB2312" w:hAnsi="楷体_GB2312" w:eastAsia="楷体_GB2312" w:cs="楷体_GB2312"/>
          <w:sz w:val="32"/>
          <w:szCs w:val="32"/>
        </w:rPr>
        <w:t>工作落实。</w:t>
      </w:r>
      <w:r>
        <w:rPr>
          <w:rFonts w:ascii="楷体_GB2312" w:hAnsi="楷体_GB2312" w:eastAsia="楷体_GB2312" w:cs="楷体_GB2312"/>
          <w:sz w:val="32"/>
          <w:szCs w:val="32"/>
        </w:rPr>
        <w:t>请分管领导同志带领分管部门，亲自研究、亲自部署、亲自督促。</w:t>
      </w:r>
      <w:r>
        <w:rPr>
          <w:rFonts w:hint="eastAsia" w:ascii="楷体_GB2312" w:hAnsi="楷体_GB2312" w:eastAsia="楷体_GB2312" w:cs="楷体_GB2312"/>
          <w:spacing w:val="-6"/>
          <w:sz w:val="32"/>
          <w:szCs w:val="32"/>
        </w:rPr>
        <w:t>机关党总支、各党支部、机关各部门</w:t>
      </w:r>
      <w:r>
        <w:rPr>
          <w:rFonts w:hint="eastAsia" w:ascii="楷体_GB2312" w:hAnsi="楷体_GB2312" w:eastAsia="楷体_GB2312" w:cs="楷体_GB2312"/>
          <w:sz w:val="32"/>
          <w:szCs w:val="32"/>
        </w:rPr>
        <w:t>要</w:t>
      </w:r>
      <w:r>
        <w:rPr>
          <w:rFonts w:ascii="楷体_GB2312" w:hAnsi="楷体_GB2312" w:eastAsia="楷体_GB2312" w:cs="楷体_GB2312"/>
          <w:sz w:val="32"/>
          <w:szCs w:val="32"/>
        </w:rPr>
        <w:t>对所承担的任务进行细化分解，明确工作目标、责任分工和完成时限，将任务落实到具体责任人，形成可操作、可考核的任务书、时间表、路线图。</w:t>
      </w:r>
    </w:p>
    <w:p w14:paraId="2E0FEA91">
      <w:pPr>
        <w:spacing w:line="560" w:lineRule="exact"/>
        <w:ind w:firstLine="640" w:firstLineChars="200"/>
        <w:rPr>
          <w:szCs w:val="2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三</w:t>
      </w:r>
      <w:r>
        <w:rPr>
          <w:rFonts w:ascii="楷体_GB2312" w:hAnsi="楷体_GB2312" w:eastAsia="楷体_GB2312" w:cs="楷体_GB2312"/>
          <w:sz w:val="32"/>
          <w:szCs w:val="32"/>
        </w:rPr>
        <w:t>要强化跟踪问效。</w:t>
      </w:r>
      <w:r>
        <w:rPr>
          <w:rFonts w:hint="eastAsia" w:ascii="楷体_GB2312" w:hAnsi="楷体_GB2312" w:eastAsia="楷体_GB2312" w:cs="楷体_GB2312"/>
          <w:sz w:val="32"/>
          <w:szCs w:val="32"/>
        </w:rPr>
        <w:t>各</w:t>
      </w:r>
      <w:r>
        <w:rPr>
          <w:rFonts w:ascii="楷体_GB2312" w:hAnsi="楷体_GB2312" w:eastAsia="楷体_GB2312" w:cs="楷体_GB2312"/>
          <w:sz w:val="32"/>
          <w:szCs w:val="32"/>
        </w:rPr>
        <w:t>牵头</w:t>
      </w:r>
      <w:r>
        <w:rPr>
          <w:rFonts w:hint="eastAsia" w:ascii="楷体_GB2312" w:hAnsi="楷体_GB2312" w:eastAsia="楷体_GB2312" w:cs="楷体_GB2312"/>
          <w:sz w:val="32"/>
          <w:szCs w:val="32"/>
        </w:rPr>
        <w:t>部门要</w:t>
      </w:r>
      <w:r>
        <w:rPr>
          <w:rFonts w:ascii="楷体_GB2312" w:hAnsi="楷体_GB2312" w:eastAsia="楷体_GB2312" w:cs="楷体_GB2312"/>
          <w:sz w:val="32"/>
          <w:szCs w:val="32"/>
        </w:rPr>
        <w:t>发挥好牵头抓总作用，强化组织调度和统筹协调，推动各项工作顺利实施。各责任</w:t>
      </w:r>
      <w:r>
        <w:rPr>
          <w:rFonts w:hint="eastAsia" w:ascii="楷体_GB2312" w:hAnsi="楷体_GB2312" w:eastAsia="楷体_GB2312" w:cs="楷体_GB2312"/>
          <w:sz w:val="32"/>
          <w:szCs w:val="32"/>
        </w:rPr>
        <w:t>部门</w:t>
      </w:r>
      <w:r>
        <w:rPr>
          <w:rFonts w:ascii="楷体_GB2312" w:hAnsi="楷体_GB2312" w:eastAsia="楷体_GB2312" w:cs="楷体_GB2312"/>
          <w:sz w:val="32"/>
          <w:szCs w:val="32"/>
        </w:rPr>
        <w:t>要增强积极性、主动性和创造性，主动配合牵头单位工作。</w:t>
      </w:r>
      <w:r>
        <w:rPr>
          <w:rFonts w:hint="eastAsia" w:ascii="楷体_GB2312" w:hAnsi="楷体_GB2312" w:eastAsia="楷体_GB2312" w:cs="楷体_GB2312"/>
          <w:sz w:val="32"/>
          <w:szCs w:val="32"/>
        </w:rPr>
        <w:t>党政办</w:t>
      </w:r>
      <w:r>
        <w:rPr>
          <w:rFonts w:ascii="楷体_GB2312" w:hAnsi="楷体_GB2312" w:eastAsia="楷体_GB2312" w:cs="楷体_GB2312"/>
          <w:sz w:val="32"/>
          <w:szCs w:val="32"/>
        </w:rPr>
        <w:t>要加强对《责任分工》贯彻落实情况的督促检查，及时发现问题、通报情况、督促整改，定期向</w:t>
      </w:r>
      <w:r>
        <w:rPr>
          <w:rFonts w:hint="eastAsia" w:ascii="楷体_GB2312" w:hAnsi="楷体_GB2312" w:eastAsia="楷体_GB2312" w:cs="楷体_GB2312"/>
          <w:sz w:val="32"/>
          <w:szCs w:val="32"/>
        </w:rPr>
        <w:t>党委</w:t>
      </w:r>
      <w:r>
        <w:rPr>
          <w:rFonts w:ascii="楷体_GB2312" w:hAnsi="楷体_GB2312" w:eastAsia="楷体_GB2312" w:cs="楷体_GB2312"/>
          <w:sz w:val="32"/>
          <w:szCs w:val="32"/>
        </w:rPr>
        <w:t>、学校报告。</w:t>
      </w:r>
      <w:r>
        <w:rPr>
          <w:rFonts w:hint="eastAsia" w:ascii="楷体_GB2312" w:hAnsi="楷体_GB2312" w:eastAsia="楷体_GB2312" w:cs="楷体_GB2312"/>
          <w:sz w:val="32"/>
          <w:szCs w:val="32"/>
        </w:rPr>
        <w:t>纪检监察处</w:t>
      </w:r>
      <w:r>
        <w:rPr>
          <w:rFonts w:ascii="楷体_GB2312" w:hAnsi="楷体_GB2312" w:eastAsia="楷体_GB2312" w:cs="楷体_GB2312"/>
          <w:sz w:val="32"/>
          <w:szCs w:val="32"/>
        </w:rPr>
        <w:t>、组织</w:t>
      </w:r>
      <w:r>
        <w:rPr>
          <w:rFonts w:hint="eastAsia" w:ascii="楷体_GB2312" w:hAnsi="楷体_GB2312" w:eastAsia="楷体_GB2312" w:cs="楷体_GB2312"/>
          <w:sz w:val="32"/>
          <w:szCs w:val="32"/>
        </w:rPr>
        <w:t>人事</w:t>
      </w:r>
      <w:r>
        <w:rPr>
          <w:rFonts w:ascii="楷体_GB2312" w:hAnsi="楷体_GB2312" w:eastAsia="楷体_GB2312" w:cs="楷体_GB2312"/>
          <w:sz w:val="32"/>
          <w:szCs w:val="32"/>
        </w:rPr>
        <w:t>部将</w:t>
      </w:r>
      <w:r>
        <w:rPr>
          <w:rFonts w:hint="eastAsia" w:ascii="楷体_GB2312" w:hAnsi="楷体_GB2312" w:eastAsia="楷体_GB2312" w:cs="楷体_GB2312"/>
          <w:spacing w:val="-6"/>
          <w:sz w:val="32"/>
          <w:szCs w:val="32"/>
        </w:rPr>
        <w:t>机关党总支、各党支部、机关各部门</w:t>
      </w:r>
      <w:r>
        <w:rPr>
          <w:rFonts w:ascii="楷体_GB2312" w:hAnsi="楷体_GB2312" w:eastAsia="楷体_GB2312" w:cs="楷体_GB2312"/>
          <w:sz w:val="32"/>
          <w:szCs w:val="32"/>
        </w:rPr>
        <w:t>贯彻落实情况纳入领导班子和领导干部年度考核等内容。加强督导检查，对敷衍塞责、落实不力、工作不到位的,将依规依纪依法严肃追责问责。各牵头</w:t>
      </w:r>
      <w:r>
        <w:rPr>
          <w:rFonts w:hint="eastAsia" w:ascii="楷体_GB2312" w:hAnsi="楷体_GB2312" w:eastAsia="楷体_GB2312" w:cs="楷体_GB2312"/>
          <w:sz w:val="32"/>
          <w:szCs w:val="32"/>
        </w:rPr>
        <w:t>部门</w:t>
      </w:r>
      <w:r>
        <w:rPr>
          <w:rFonts w:ascii="楷体_GB2312" w:hAnsi="楷体_GB2312" w:eastAsia="楷体_GB2312" w:cs="楷体_GB2312"/>
          <w:sz w:val="32"/>
          <w:szCs w:val="32"/>
        </w:rPr>
        <w:t>要将相关工作落实情况，于202</w:t>
      </w:r>
      <w:r>
        <w:rPr>
          <w:rFonts w:hint="eastAsia" w:ascii="楷体_GB2312" w:hAnsi="楷体_GB2312" w:eastAsia="楷体_GB2312" w:cs="楷体_GB2312"/>
          <w:sz w:val="32"/>
          <w:szCs w:val="32"/>
        </w:rPr>
        <w:t>5</w:t>
      </w:r>
      <w:r>
        <w:rPr>
          <w:rFonts w:ascii="楷体_GB2312" w:hAnsi="楷体_GB2312" w:eastAsia="楷体_GB2312" w:cs="楷体_GB2312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sz w:val="32"/>
          <w:szCs w:val="32"/>
        </w:rPr>
        <w:t>6</w:t>
      </w:r>
      <w:r>
        <w:rPr>
          <w:rFonts w:ascii="楷体_GB2312" w:hAnsi="楷体_GB2312" w:eastAsia="楷体_GB2312" w:cs="楷体_GB2312"/>
          <w:sz w:val="32"/>
          <w:szCs w:val="32"/>
        </w:rPr>
        <w:t>月25日、12月</w:t>
      </w:r>
      <w:r>
        <w:rPr>
          <w:rFonts w:hint="eastAsia" w:ascii="楷体_GB2312" w:hAnsi="楷体_GB2312" w:eastAsia="楷体_GB2312" w:cs="楷体_GB2312"/>
          <w:sz w:val="32"/>
          <w:szCs w:val="32"/>
        </w:rPr>
        <w:t>2</w:t>
      </w:r>
      <w:r>
        <w:rPr>
          <w:rFonts w:ascii="楷体_GB2312" w:hAnsi="楷体_GB2312" w:eastAsia="楷体_GB2312" w:cs="楷体_GB2312"/>
          <w:sz w:val="32"/>
          <w:szCs w:val="32"/>
        </w:rPr>
        <w:t>5日前报</w:t>
      </w:r>
      <w:r>
        <w:rPr>
          <w:rFonts w:hint="eastAsia" w:ascii="楷体_GB2312" w:hAnsi="楷体_GB2312" w:eastAsia="楷体_GB2312" w:cs="楷体_GB2312"/>
          <w:sz w:val="32"/>
          <w:szCs w:val="32"/>
        </w:rPr>
        <w:t>党政办</w:t>
      </w:r>
      <w:r>
        <w:rPr>
          <w:rFonts w:ascii="楷体_GB2312" w:hAnsi="楷体_GB2312" w:eastAsia="楷体_GB2312" w:cs="楷体_GB2312"/>
          <w:sz w:val="32"/>
          <w:szCs w:val="32"/>
        </w:rPr>
        <w:t>。</w:t>
      </w:r>
    </w:p>
    <w:p w14:paraId="33A6862E">
      <w:pPr>
        <w:spacing w:line="560" w:lineRule="exact"/>
        <w:jc w:val="center"/>
        <w:rPr>
          <w:rFonts w:ascii="楷体_GB2312" w:hAnsi="楷体_GB2312" w:eastAsia="楷体_GB2312" w:cs="楷体_GB2312"/>
          <w:sz w:val="32"/>
          <w:szCs w:val="32"/>
        </w:rPr>
      </w:pPr>
    </w:p>
    <w:p w14:paraId="5CFCDD68">
      <w:pPr>
        <w:spacing w:line="560" w:lineRule="exact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167673D2">
      <w:pPr>
        <w:tabs>
          <w:tab w:val="left" w:pos="8190"/>
          <w:tab w:val="left" w:pos="8400"/>
        </w:tabs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   </w:t>
      </w:r>
      <w:r>
        <w:rPr>
          <w:rFonts w:ascii="楷体_GB2312" w:hAnsi="楷体_GB2312" w:eastAsia="楷体_GB2312" w:cs="楷体_GB2312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大兴安岭职业学院党政办公室</w:t>
      </w:r>
    </w:p>
    <w:p w14:paraId="59460259">
      <w:pPr>
        <w:spacing w:line="560" w:lineRule="exact"/>
        <w:ind w:firstLine="5120" w:firstLineChars="16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2025年3月25日</w:t>
      </w:r>
    </w:p>
    <w:p w14:paraId="6DD4FFF9">
      <w:pPr>
        <w:widowControl/>
        <w:adjustRightInd w:val="0"/>
        <w:snapToGrid w:val="0"/>
        <w:spacing w:line="560" w:lineRule="atLeast"/>
        <w:rPr>
          <w:rFonts w:eastAsia="仿宋_GB2312"/>
          <w:spacing w:val="-4"/>
          <w:kern w:val="0"/>
          <w:sz w:val="32"/>
          <w:szCs w:val="32"/>
        </w:rPr>
      </w:pPr>
    </w:p>
    <w:p w14:paraId="1F6CE606">
      <w:pPr>
        <w:widowControl/>
        <w:adjustRightInd w:val="0"/>
        <w:snapToGrid w:val="0"/>
        <w:spacing w:line="560" w:lineRule="atLeast"/>
        <w:rPr>
          <w:rFonts w:eastAsia="仿宋_GB2312"/>
          <w:spacing w:val="-4"/>
          <w:kern w:val="0"/>
          <w:sz w:val="32"/>
          <w:szCs w:val="32"/>
        </w:rPr>
      </w:pPr>
    </w:p>
    <w:p w14:paraId="1002B7A9">
      <w:pPr>
        <w:widowControl/>
        <w:adjustRightInd w:val="0"/>
        <w:snapToGrid w:val="0"/>
        <w:spacing w:line="560" w:lineRule="atLeast"/>
        <w:rPr>
          <w:rFonts w:hint="eastAsia" w:eastAsia="仿宋_GB2312"/>
          <w:spacing w:val="-4"/>
          <w:kern w:val="0"/>
          <w:sz w:val="32"/>
          <w:szCs w:val="32"/>
        </w:rPr>
      </w:pPr>
    </w:p>
    <w:p w14:paraId="534C835E">
      <w:pPr>
        <w:adjustRightInd w:val="0"/>
        <w:snapToGrid w:val="0"/>
        <w:spacing w:line="560" w:lineRule="atLeast"/>
        <w:rPr>
          <w:rFonts w:hint="eastAsia" w:ascii="仿宋_GB2312" w:hAnsi="仿宋" w:eastAsia="仿宋_GB2312" w:cs="仿宋"/>
          <w:color w:val="000000"/>
          <w:sz w:val="28"/>
          <w:szCs w:val="28"/>
        </w:rPr>
      </w:pPr>
      <w:r>
        <w:rPr>
          <w:rFonts w:hint="eastAsia"/>
          <w:lang w:bidi="a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7620</wp:posOffset>
                </wp:positionV>
                <wp:extent cx="5662930" cy="9525"/>
                <wp:effectExtent l="0" t="0" r="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0.6pt;height:0.75pt;width:445.9pt;z-index:251662336;mso-width-relative:page;mso-height-relative:page;" filled="f" stroked="t" coordsize="21600,21600" o:gfxdata="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Emzx5dQAAAAFAQAADwAAAAAAAAABACAAAAAiAAAA&#10;ZHJzL2Rvd25yZXYueG1sUEsBAhQAFAAAAAgAh07iQLRC50ALAgAACQQAAA4AAAAAAAAAAQAgAAAA&#10;IwEAAGRycy9lMm9Eb2MueG1sUEsFBgAAAAAGAAYAWQEAAKA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抄 送：机关各部门。</w:t>
      </w:r>
    </w:p>
    <w:p w14:paraId="39589719">
      <w:pPr>
        <w:overflowPunct w:val="0"/>
        <w:spacing w:line="580" w:lineRule="exact"/>
        <w:ind w:firstLine="280" w:firstLineChars="100"/>
        <w:rPr>
          <w:rFonts w:eastAsia="方正仿宋简体"/>
          <w:b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414020</wp:posOffset>
                </wp:positionV>
                <wp:extent cx="5662930" cy="9525"/>
                <wp:effectExtent l="0" t="0" r="0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75pt;margin-top:32.6pt;height:0.75pt;width:445.9pt;z-index:251661312;mso-width-relative:page;mso-height-relative:page;" filled="f" stroked="t" coordsize="21600,21600" o:gfxdata="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M8Kb1QAAAAcBAAAPAAAAAAAAAAEAIAAAACIAAABk&#10;cnMvZG93bnJldi54bWxQSwECFAAUAAAACACHTuJAcDrXMAkCAAAJBAAADgAAAAAAAAABACAAAAAk&#10;AQAAZHJzL2Uyb0RvYy54bWxQSwUGAAAAAAYABgBZAQAAn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22225</wp:posOffset>
                </wp:positionV>
                <wp:extent cx="5662930" cy="9525"/>
                <wp:effectExtent l="0" t="0" r="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1.75pt;height:0.75pt;width:445.9pt;z-index:251660288;mso-width-relative:page;mso-height-relative:page;" filled="f" stroked="t" coordsize="21600,21600" o:gfxdata="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g1K81QAAAAUBAAAPAAAAAAAAAAEAIAAAACIA&#10;AABkcnMvZG93bnJldi54bWxQSwECFAAUAAAACACHTuJAEQT0xAwCAAAJBAAADgAAAAAAAAABACAA&#10;AAAkAQAAZHJzL2Uyb0RvYy54bWxQSwUGAAAAAAYABgBZAQAAo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>大兴安岭职业学院党政办公室              2025年3月25日印发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84323">
    <w:pPr>
      <w:pStyle w:val="8"/>
      <w:framePr w:wrap="around" w:vAnchor="text" w:hAnchor="margin" w:xAlign="outside" w:y="1"/>
      <w:ind w:right="210" w:rightChars="100"/>
      <w:rPr>
        <w:rStyle w:val="15"/>
        <w:rFonts w:ascii="仿宋_GB2312" w:eastAsia="仿宋_GB2312"/>
        <w:sz w:val="28"/>
        <w:szCs w:val="28"/>
      </w:rPr>
    </w:pPr>
    <w:r>
      <w:rPr>
        <w:rStyle w:val="15"/>
        <w:rFonts w:ascii="仿宋_GB2312" w:eastAsia="仿宋_GB2312"/>
        <w:sz w:val="28"/>
        <w:szCs w:val="28"/>
      </w:rPr>
      <w:t>—</w:t>
    </w:r>
    <w:r>
      <w:rPr>
        <w:rStyle w:val="15"/>
        <w:rFonts w:hint="eastAsia" w:ascii="仿宋_GB2312" w:eastAsia="仿宋_GB2312"/>
        <w:sz w:val="28"/>
        <w:szCs w:val="28"/>
      </w:rPr>
      <w:fldChar w:fldCharType="begin"/>
    </w:r>
    <w:r>
      <w:rPr>
        <w:rStyle w:val="15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5"/>
        <w:rFonts w:hint="eastAsia" w:ascii="仿宋_GB2312" w:eastAsia="仿宋_GB2312"/>
        <w:sz w:val="28"/>
        <w:szCs w:val="28"/>
      </w:rPr>
      <w:fldChar w:fldCharType="separate"/>
    </w:r>
    <w:r>
      <w:rPr>
        <w:rStyle w:val="15"/>
        <w:rFonts w:ascii="仿宋_GB2312" w:eastAsia="仿宋_GB2312"/>
        <w:sz w:val="28"/>
        <w:szCs w:val="28"/>
      </w:rPr>
      <w:t>4</w:t>
    </w:r>
    <w:r>
      <w:rPr>
        <w:rStyle w:val="15"/>
        <w:rFonts w:hint="eastAsia" w:ascii="仿宋_GB2312" w:eastAsia="仿宋_GB2312"/>
        <w:sz w:val="28"/>
        <w:szCs w:val="28"/>
      </w:rPr>
      <w:fldChar w:fldCharType="end"/>
    </w:r>
    <w:r>
      <w:rPr>
        <w:rStyle w:val="15"/>
        <w:rFonts w:ascii="仿宋_GB2312" w:eastAsia="仿宋_GB2312"/>
        <w:sz w:val="28"/>
        <w:szCs w:val="28"/>
      </w:rPr>
      <w:t>—</w:t>
    </w:r>
  </w:p>
  <w:p w14:paraId="4DB45C72">
    <w:pPr>
      <w:pStyle w:val="8"/>
      <w:framePr w:wrap="around" w:vAnchor="text" w:hAnchor="margin" w:xAlign="center" w:y="1"/>
      <w:ind w:right="360" w:firstLine="360"/>
      <w:rPr>
        <w:rStyle w:val="15"/>
      </w:rPr>
    </w:pPr>
  </w:p>
  <w:p w14:paraId="1B4B6D3D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05175">
    <w:pPr>
      <w:pStyle w:val="8"/>
      <w:framePr w:wrap="around" w:vAnchor="text" w:hAnchor="margin" w:xAlign="outside" w:y="1"/>
      <w:ind w:left="210" w:leftChars="100"/>
      <w:rPr>
        <w:rStyle w:val="15"/>
        <w:rFonts w:ascii="仿宋_GB2312" w:eastAsia="仿宋_GB2312"/>
        <w:sz w:val="28"/>
        <w:szCs w:val="28"/>
      </w:rPr>
    </w:pPr>
    <w:r>
      <w:rPr>
        <w:rStyle w:val="15"/>
        <w:rFonts w:ascii="仿宋_GB2312" w:eastAsia="仿宋_GB2312"/>
        <w:sz w:val="28"/>
        <w:szCs w:val="28"/>
      </w:rPr>
      <w:t>—</w:t>
    </w:r>
    <w:r>
      <w:rPr>
        <w:rStyle w:val="15"/>
        <w:rFonts w:hint="eastAsia" w:ascii="仿宋_GB2312" w:eastAsia="仿宋_GB2312"/>
        <w:sz w:val="28"/>
        <w:szCs w:val="28"/>
      </w:rPr>
      <w:fldChar w:fldCharType="begin"/>
    </w:r>
    <w:r>
      <w:rPr>
        <w:rStyle w:val="15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5"/>
        <w:rFonts w:hint="eastAsia" w:ascii="仿宋_GB2312" w:eastAsia="仿宋_GB2312"/>
        <w:sz w:val="28"/>
        <w:szCs w:val="28"/>
      </w:rPr>
      <w:fldChar w:fldCharType="separate"/>
    </w:r>
    <w:r>
      <w:rPr>
        <w:rStyle w:val="15"/>
        <w:rFonts w:ascii="仿宋_GB2312" w:eastAsia="仿宋_GB2312"/>
        <w:sz w:val="28"/>
        <w:szCs w:val="28"/>
      </w:rPr>
      <w:t>4</w:t>
    </w:r>
    <w:r>
      <w:rPr>
        <w:rStyle w:val="15"/>
        <w:rFonts w:hint="eastAsia" w:ascii="仿宋_GB2312" w:eastAsia="仿宋_GB2312"/>
        <w:sz w:val="28"/>
        <w:szCs w:val="28"/>
      </w:rPr>
      <w:fldChar w:fldCharType="end"/>
    </w:r>
    <w:r>
      <w:rPr>
        <w:rStyle w:val="15"/>
        <w:rFonts w:ascii="仿宋_GB2312" w:eastAsia="仿宋_GB2312"/>
        <w:sz w:val="28"/>
        <w:szCs w:val="28"/>
      </w:rPr>
      <w:t>—</w:t>
    </w:r>
  </w:p>
  <w:p w14:paraId="2D51A77C"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OGNjMzVhN2E4MzQ5MzQ5MDM5NDcxZWI0NzUwNDAifQ=="/>
  </w:docVars>
  <w:rsids>
    <w:rsidRoot w:val="00386279"/>
    <w:rsid w:val="0000101F"/>
    <w:rsid w:val="00006439"/>
    <w:rsid w:val="0000703B"/>
    <w:rsid w:val="00010251"/>
    <w:rsid w:val="00011543"/>
    <w:rsid w:val="000124AB"/>
    <w:rsid w:val="0001635E"/>
    <w:rsid w:val="0001733D"/>
    <w:rsid w:val="0002043B"/>
    <w:rsid w:val="000277E6"/>
    <w:rsid w:val="000338F9"/>
    <w:rsid w:val="00040127"/>
    <w:rsid w:val="00041721"/>
    <w:rsid w:val="00042586"/>
    <w:rsid w:val="000429DE"/>
    <w:rsid w:val="00043435"/>
    <w:rsid w:val="00043D14"/>
    <w:rsid w:val="000456D2"/>
    <w:rsid w:val="0005150B"/>
    <w:rsid w:val="00051994"/>
    <w:rsid w:val="00053310"/>
    <w:rsid w:val="000567B1"/>
    <w:rsid w:val="000569CE"/>
    <w:rsid w:val="00056E4F"/>
    <w:rsid w:val="000616DE"/>
    <w:rsid w:val="00065B96"/>
    <w:rsid w:val="00065D10"/>
    <w:rsid w:val="000702EE"/>
    <w:rsid w:val="00071AFD"/>
    <w:rsid w:val="00071E70"/>
    <w:rsid w:val="00072A05"/>
    <w:rsid w:val="000766B0"/>
    <w:rsid w:val="00081C07"/>
    <w:rsid w:val="00082BD5"/>
    <w:rsid w:val="00082DE2"/>
    <w:rsid w:val="00090907"/>
    <w:rsid w:val="00091A37"/>
    <w:rsid w:val="000934A5"/>
    <w:rsid w:val="000A02F4"/>
    <w:rsid w:val="000A2650"/>
    <w:rsid w:val="000A55A0"/>
    <w:rsid w:val="000A5A02"/>
    <w:rsid w:val="000A752C"/>
    <w:rsid w:val="000B0EE0"/>
    <w:rsid w:val="000B2CB8"/>
    <w:rsid w:val="000D081A"/>
    <w:rsid w:val="000D1A95"/>
    <w:rsid w:val="000D4984"/>
    <w:rsid w:val="000D7379"/>
    <w:rsid w:val="000E3C4A"/>
    <w:rsid w:val="000F3B6C"/>
    <w:rsid w:val="000F3E3E"/>
    <w:rsid w:val="000F73CA"/>
    <w:rsid w:val="001020FF"/>
    <w:rsid w:val="00104DC7"/>
    <w:rsid w:val="00110F0E"/>
    <w:rsid w:val="00110F20"/>
    <w:rsid w:val="0011152C"/>
    <w:rsid w:val="00115EAA"/>
    <w:rsid w:val="0012199E"/>
    <w:rsid w:val="001228FE"/>
    <w:rsid w:val="00123FE5"/>
    <w:rsid w:val="001301C2"/>
    <w:rsid w:val="001337D9"/>
    <w:rsid w:val="00133A7C"/>
    <w:rsid w:val="00136D43"/>
    <w:rsid w:val="00136DBF"/>
    <w:rsid w:val="00137BAF"/>
    <w:rsid w:val="001431C0"/>
    <w:rsid w:val="00144FB1"/>
    <w:rsid w:val="00145D24"/>
    <w:rsid w:val="001468C8"/>
    <w:rsid w:val="001504BB"/>
    <w:rsid w:val="00150ECD"/>
    <w:rsid w:val="00156A5B"/>
    <w:rsid w:val="0015700B"/>
    <w:rsid w:val="00157159"/>
    <w:rsid w:val="00164EC1"/>
    <w:rsid w:val="001675E9"/>
    <w:rsid w:val="00167661"/>
    <w:rsid w:val="00171370"/>
    <w:rsid w:val="00181DEE"/>
    <w:rsid w:val="00186AD1"/>
    <w:rsid w:val="00194AA7"/>
    <w:rsid w:val="00194D3F"/>
    <w:rsid w:val="001A4674"/>
    <w:rsid w:val="001B1656"/>
    <w:rsid w:val="001C01CD"/>
    <w:rsid w:val="001C03B4"/>
    <w:rsid w:val="001C3287"/>
    <w:rsid w:val="001C3323"/>
    <w:rsid w:val="001C63A6"/>
    <w:rsid w:val="001D1283"/>
    <w:rsid w:val="001D13F8"/>
    <w:rsid w:val="001D4258"/>
    <w:rsid w:val="001E3E81"/>
    <w:rsid w:val="001F26E9"/>
    <w:rsid w:val="001F287D"/>
    <w:rsid w:val="001F2A82"/>
    <w:rsid w:val="001F6EB1"/>
    <w:rsid w:val="001F7F08"/>
    <w:rsid w:val="00202095"/>
    <w:rsid w:val="00203868"/>
    <w:rsid w:val="00203EBC"/>
    <w:rsid w:val="002053C8"/>
    <w:rsid w:val="00207D18"/>
    <w:rsid w:val="00212183"/>
    <w:rsid w:val="00220EB1"/>
    <w:rsid w:val="00222613"/>
    <w:rsid w:val="00224A17"/>
    <w:rsid w:val="00224C63"/>
    <w:rsid w:val="00225F2E"/>
    <w:rsid w:val="002305D6"/>
    <w:rsid w:val="00241AB8"/>
    <w:rsid w:val="00242102"/>
    <w:rsid w:val="0024424D"/>
    <w:rsid w:val="00252FEE"/>
    <w:rsid w:val="00253AF3"/>
    <w:rsid w:val="002544E2"/>
    <w:rsid w:val="00264B3C"/>
    <w:rsid w:val="00266C70"/>
    <w:rsid w:val="0027250F"/>
    <w:rsid w:val="002761CF"/>
    <w:rsid w:val="00277649"/>
    <w:rsid w:val="00282418"/>
    <w:rsid w:val="0028631B"/>
    <w:rsid w:val="00286ECC"/>
    <w:rsid w:val="00287A8E"/>
    <w:rsid w:val="002A009D"/>
    <w:rsid w:val="002A3B49"/>
    <w:rsid w:val="002A770C"/>
    <w:rsid w:val="002B6A4E"/>
    <w:rsid w:val="002C03B5"/>
    <w:rsid w:val="002C1A31"/>
    <w:rsid w:val="002C345F"/>
    <w:rsid w:val="002D4003"/>
    <w:rsid w:val="002D775A"/>
    <w:rsid w:val="002E0E7B"/>
    <w:rsid w:val="002E228D"/>
    <w:rsid w:val="002E4543"/>
    <w:rsid w:val="002E4855"/>
    <w:rsid w:val="002F70A0"/>
    <w:rsid w:val="002F7CFB"/>
    <w:rsid w:val="0030009D"/>
    <w:rsid w:val="00304FD8"/>
    <w:rsid w:val="00315435"/>
    <w:rsid w:val="0031768D"/>
    <w:rsid w:val="0032173F"/>
    <w:rsid w:val="003224CF"/>
    <w:rsid w:val="0032370A"/>
    <w:rsid w:val="00330967"/>
    <w:rsid w:val="00332043"/>
    <w:rsid w:val="0033340F"/>
    <w:rsid w:val="00333DDF"/>
    <w:rsid w:val="00351220"/>
    <w:rsid w:val="00352214"/>
    <w:rsid w:val="00357E81"/>
    <w:rsid w:val="003641DC"/>
    <w:rsid w:val="00365AD4"/>
    <w:rsid w:val="00367F22"/>
    <w:rsid w:val="003712D1"/>
    <w:rsid w:val="003721DE"/>
    <w:rsid w:val="00374B47"/>
    <w:rsid w:val="003827CF"/>
    <w:rsid w:val="003846BB"/>
    <w:rsid w:val="00386279"/>
    <w:rsid w:val="00392B08"/>
    <w:rsid w:val="00393054"/>
    <w:rsid w:val="00394423"/>
    <w:rsid w:val="00395000"/>
    <w:rsid w:val="003954A3"/>
    <w:rsid w:val="003A3652"/>
    <w:rsid w:val="003A5A05"/>
    <w:rsid w:val="003A6932"/>
    <w:rsid w:val="003A6AAE"/>
    <w:rsid w:val="003B12CC"/>
    <w:rsid w:val="003B1428"/>
    <w:rsid w:val="003B46D4"/>
    <w:rsid w:val="003B5081"/>
    <w:rsid w:val="003B55FE"/>
    <w:rsid w:val="003B6C3E"/>
    <w:rsid w:val="003C590E"/>
    <w:rsid w:val="003C653E"/>
    <w:rsid w:val="003C7A68"/>
    <w:rsid w:val="003D091C"/>
    <w:rsid w:val="003D4008"/>
    <w:rsid w:val="003D418A"/>
    <w:rsid w:val="003D7EED"/>
    <w:rsid w:val="003E08D5"/>
    <w:rsid w:val="003E6C00"/>
    <w:rsid w:val="003E77B0"/>
    <w:rsid w:val="003F2E3A"/>
    <w:rsid w:val="003F685D"/>
    <w:rsid w:val="00406BA7"/>
    <w:rsid w:val="00412114"/>
    <w:rsid w:val="00412ECD"/>
    <w:rsid w:val="00412F58"/>
    <w:rsid w:val="00414966"/>
    <w:rsid w:val="004163A1"/>
    <w:rsid w:val="004244DB"/>
    <w:rsid w:val="00432FD6"/>
    <w:rsid w:val="0043562D"/>
    <w:rsid w:val="00437009"/>
    <w:rsid w:val="00440B39"/>
    <w:rsid w:val="00444FFA"/>
    <w:rsid w:val="00445413"/>
    <w:rsid w:val="00445AB0"/>
    <w:rsid w:val="00445AE9"/>
    <w:rsid w:val="00445D05"/>
    <w:rsid w:val="00445FA6"/>
    <w:rsid w:val="004460EB"/>
    <w:rsid w:val="00447C04"/>
    <w:rsid w:val="004513FB"/>
    <w:rsid w:val="00452230"/>
    <w:rsid w:val="00461BDF"/>
    <w:rsid w:val="004629A9"/>
    <w:rsid w:val="00464134"/>
    <w:rsid w:val="00471323"/>
    <w:rsid w:val="004718B6"/>
    <w:rsid w:val="00473BA1"/>
    <w:rsid w:val="004844B9"/>
    <w:rsid w:val="004905A8"/>
    <w:rsid w:val="0049110C"/>
    <w:rsid w:val="004A100E"/>
    <w:rsid w:val="004A3089"/>
    <w:rsid w:val="004A357E"/>
    <w:rsid w:val="004B5F32"/>
    <w:rsid w:val="004C101C"/>
    <w:rsid w:val="004C27C9"/>
    <w:rsid w:val="004C2E15"/>
    <w:rsid w:val="004C32C0"/>
    <w:rsid w:val="004C38EC"/>
    <w:rsid w:val="004D2AF3"/>
    <w:rsid w:val="004D4F9A"/>
    <w:rsid w:val="004E024F"/>
    <w:rsid w:val="004E0A88"/>
    <w:rsid w:val="004E4526"/>
    <w:rsid w:val="004F0F55"/>
    <w:rsid w:val="004F2142"/>
    <w:rsid w:val="004F61E7"/>
    <w:rsid w:val="0050100E"/>
    <w:rsid w:val="00503EB3"/>
    <w:rsid w:val="00513C19"/>
    <w:rsid w:val="0051458E"/>
    <w:rsid w:val="0051702A"/>
    <w:rsid w:val="0052326A"/>
    <w:rsid w:val="0052344C"/>
    <w:rsid w:val="00526753"/>
    <w:rsid w:val="0052752F"/>
    <w:rsid w:val="00527BC2"/>
    <w:rsid w:val="00532F21"/>
    <w:rsid w:val="00532FA7"/>
    <w:rsid w:val="0053713C"/>
    <w:rsid w:val="005401EA"/>
    <w:rsid w:val="005404F5"/>
    <w:rsid w:val="0054096B"/>
    <w:rsid w:val="00553322"/>
    <w:rsid w:val="005544C6"/>
    <w:rsid w:val="00554DD7"/>
    <w:rsid w:val="005550AB"/>
    <w:rsid w:val="00555E91"/>
    <w:rsid w:val="00557D9D"/>
    <w:rsid w:val="00560FF0"/>
    <w:rsid w:val="00564DA7"/>
    <w:rsid w:val="00584CEA"/>
    <w:rsid w:val="0058679A"/>
    <w:rsid w:val="00594874"/>
    <w:rsid w:val="005A2A8E"/>
    <w:rsid w:val="005A5DC2"/>
    <w:rsid w:val="005A5F34"/>
    <w:rsid w:val="005A62B8"/>
    <w:rsid w:val="005B00D2"/>
    <w:rsid w:val="005B6080"/>
    <w:rsid w:val="005B6370"/>
    <w:rsid w:val="005C0ED6"/>
    <w:rsid w:val="005C2F48"/>
    <w:rsid w:val="005C4E83"/>
    <w:rsid w:val="005C5D3C"/>
    <w:rsid w:val="005C68E9"/>
    <w:rsid w:val="005D36FB"/>
    <w:rsid w:val="005D7954"/>
    <w:rsid w:val="005E0795"/>
    <w:rsid w:val="005E2424"/>
    <w:rsid w:val="005E3862"/>
    <w:rsid w:val="005F3BF3"/>
    <w:rsid w:val="005F71B7"/>
    <w:rsid w:val="0060157C"/>
    <w:rsid w:val="006040D0"/>
    <w:rsid w:val="006067AF"/>
    <w:rsid w:val="00606CD9"/>
    <w:rsid w:val="006070E8"/>
    <w:rsid w:val="00607BDE"/>
    <w:rsid w:val="0061240F"/>
    <w:rsid w:val="00614507"/>
    <w:rsid w:val="006221E5"/>
    <w:rsid w:val="0062524D"/>
    <w:rsid w:val="00626C70"/>
    <w:rsid w:val="006273A4"/>
    <w:rsid w:val="00630195"/>
    <w:rsid w:val="00631A6A"/>
    <w:rsid w:val="00632C03"/>
    <w:rsid w:val="00635D3A"/>
    <w:rsid w:val="006415A6"/>
    <w:rsid w:val="0064314C"/>
    <w:rsid w:val="0064692C"/>
    <w:rsid w:val="00647973"/>
    <w:rsid w:val="006502C9"/>
    <w:rsid w:val="006524F0"/>
    <w:rsid w:val="006579FB"/>
    <w:rsid w:val="0066001E"/>
    <w:rsid w:val="00660075"/>
    <w:rsid w:val="006627C5"/>
    <w:rsid w:val="006642FB"/>
    <w:rsid w:val="006645D0"/>
    <w:rsid w:val="006649A2"/>
    <w:rsid w:val="006672C7"/>
    <w:rsid w:val="00671862"/>
    <w:rsid w:val="006722FD"/>
    <w:rsid w:val="00675557"/>
    <w:rsid w:val="006759FC"/>
    <w:rsid w:val="006767A8"/>
    <w:rsid w:val="00677166"/>
    <w:rsid w:val="006828A6"/>
    <w:rsid w:val="00685367"/>
    <w:rsid w:val="00690180"/>
    <w:rsid w:val="006910F4"/>
    <w:rsid w:val="0069226E"/>
    <w:rsid w:val="006A3A6E"/>
    <w:rsid w:val="006A50FB"/>
    <w:rsid w:val="006A57A0"/>
    <w:rsid w:val="006B1E07"/>
    <w:rsid w:val="006B493B"/>
    <w:rsid w:val="006B647F"/>
    <w:rsid w:val="006B714A"/>
    <w:rsid w:val="006C0910"/>
    <w:rsid w:val="006C098D"/>
    <w:rsid w:val="006C6332"/>
    <w:rsid w:val="006D2669"/>
    <w:rsid w:val="006D2F7A"/>
    <w:rsid w:val="006D493B"/>
    <w:rsid w:val="006D5124"/>
    <w:rsid w:val="006D7447"/>
    <w:rsid w:val="006E434A"/>
    <w:rsid w:val="006E47FE"/>
    <w:rsid w:val="006E5165"/>
    <w:rsid w:val="006F29BD"/>
    <w:rsid w:val="006F2A4B"/>
    <w:rsid w:val="006F34EA"/>
    <w:rsid w:val="006F374B"/>
    <w:rsid w:val="006F7910"/>
    <w:rsid w:val="006F7B31"/>
    <w:rsid w:val="006F7F05"/>
    <w:rsid w:val="007028FD"/>
    <w:rsid w:val="00704BA2"/>
    <w:rsid w:val="00704FE5"/>
    <w:rsid w:val="00714F8F"/>
    <w:rsid w:val="00715D8B"/>
    <w:rsid w:val="00716D19"/>
    <w:rsid w:val="00730968"/>
    <w:rsid w:val="00730C94"/>
    <w:rsid w:val="00735F6F"/>
    <w:rsid w:val="00737BD6"/>
    <w:rsid w:val="00740AF4"/>
    <w:rsid w:val="0074169C"/>
    <w:rsid w:val="0074242D"/>
    <w:rsid w:val="00744AB4"/>
    <w:rsid w:val="00745020"/>
    <w:rsid w:val="00746BDA"/>
    <w:rsid w:val="00747FEE"/>
    <w:rsid w:val="00752E75"/>
    <w:rsid w:val="007554E1"/>
    <w:rsid w:val="00755A79"/>
    <w:rsid w:val="0076284B"/>
    <w:rsid w:val="00762F2E"/>
    <w:rsid w:val="00765421"/>
    <w:rsid w:val="007672A9"/>
    <w:rsid w:val="00770B5B"/>
    <w:rsid w:val="007731DC"/>
    <w:rsid w:val="007749FE"/>
    <w:rsid w:val="00780C1F"/>
    <w:rsid w:val="007815B1"/>
    <w:rsid w:val="00785043"/>
    <w:rsid w:val="0079095D"/>
    <w:rsid w:val="00791960"/>
    <w:rsid w:val="007970EB"/>
    <w:rsid w:val="007978B3"/>
    <w:rsid w:val="007A1D7F"/>
    <w:rsid w:val="007A32BF"/>
    <w:rsid w:val="007B2315"/>
    <w:rsid w:val="007C2AC5"/>
    <w:rsid w:val="007C3DC2"/>
    <w:rsid w:val="007C65CE"/>
    <w:rsid w:val="007C7CEE"/>
    <w:rsid w:val="007D1B34"/>
    <w:rsid w:val="007D69BD"/>
    <w:rsid w:val="007E03C7"/>
    <w:rsid w:val="00802BA9"/>
    <w:rsid w:val="0080682B"/>
    <w:rsid w:val="00812C64"/>
    <w:rsid w:val="00822151"/>
    <w:rsid w:val="008233CB"/>
    <w:rsid w:val="008263D2"/>
    <w:rsid w:val="00830422"/>
    <w:rsid w:val="00831318"/>
    <w:rsid w:val="00832D51"/>
    <w:rsid w:val="00835391"/>
    <w:rsid w:val="008405CC"/>
    <w:rsid w:val="00843280"/>
    <w:rsid w:val="00844676"/>
    <w:rsid w:val="00846758"/>
    <w:rsid w:val="00856862"/>
    <w:rsid w:val="00857414"/>
    <w:rsid w:val="00857CED"/>
    <w:rsid w:val="008628DF"/>
    <w:rsid w:val="0086469F"/>
    <w:rsid w:val="00871070"/>
    <w:rsid w:val="008740F2"/>
    <w:rsid w:val="008745E6"/>
    <w:rsid w:val="00876FEC"/>
    <w:rsid w:val="008817B5"/>
    <w:rsid w:val="008827AF"/>
    <w:rsid w:val="00882BDF"/>
    <w:rsid w:val="00884DD9"/>
    <w:rsid w:val="00886CBC"/>
    <w:rsid w:val="008907C6"/>
    <w:rsid w:val="00894003"/>
    <w:rsid w:val="00895152"/>
    <w:rsid w:val="00896B86"/>
    <w:rsid w:val="00897C42"/>
    <w:rsid w:val="008A3EFF"/>
    <w:rsid w:val="008A5AF2"/>
    <w:rsid w:val="008B0E72"/>
    <w:rsid w:val="008B19A3"/>
    <w:rsid w:val="008B2777"/>
    <w:rsid w:val="008B299D"/>
    <w:rsid w:val="008B43A4"/>
    <w:rsid w:val="008B545D"/>
    <w:rsid w:val="008C1468"/>
    <w:rsid w:val="008C626A"/>
    <w:rsid w:val="008D0B40"/>
    <w:rsid w:val="008D1303"/>
    <w:rsid w:val="008D482C"/>
    <w:rsid w:val="008D7A11"/>
    <w:rsid w:val="008D7F13"/>
    <w:rsid w:val="008E115D"/>
    <w:rsid w:val="008E1EF7"/>
    <w:rsid w:val="008E3614"/>
    <w:rsid w:val="008E41B7"/>
    <w:rsid w:val="008E7AB5"/>
    <w:rsid w:val="008F0DD4"/>
    <w:rsid w:val="0090105D"/>
    <w:rsid w:val="009054A3"/>
    <w:rsid w:val="00906053"/>
    <w:rsid w:val="00907E21"/>
    <w:rsid w:val="0091192F"/>
    <w:rsid w:val="00914A9F"/>
    <w:rsid w:val="00916FF4"/>
    <w:rsid w:val="00924DC6"/>
    <w:rsid w:val="00925883"/>
    <w:rsid w:val="009268DB"/>
    <w:rsid w:val="00926DA8"/>
    <w:rsid w:val="0093033C"/>
    <w:rsid w:val="009309A3"/>
    <w:rsid w:val="00936FE7"/>
    <w:rsid w:val="009375DE"/>
    <w:rsid w:val="009471B5"/>
    <w:rsid w:val="009539FA"/>
    <w:rsid w:val="00957765"/>
    <w:rsid w:val="00963D3B"/>
    <w:rsid w:val="00964ACB"/>
    <w:rsid w:val="009713AE"/>
    <w:rsid w:val="00971FD9"/>
    <w:rsid w:val="0097370E"/>
    <w:rsid w:val="00974F9F"/>
    <w:rsid w:val="00976B60"/>
    <w:rsid w:val="009833A1"/>
    <w:rsid w:val="00985F8A"/>
    <w:rsid w:val="009A1DC2"/>
    <w:rsid w:val="009A7CAB"/>
    <w:rsid w:val="009B3D94"/>
    <w:rsid w:val="009B5614"/>
    <w:rsid w:val="009B73E0"/>
    <w:rsid w:val="009B78F4"/>
    <w:rsid w:val="009B7A7E"/>
    <w:rsid w:val="009C1C1E"/>
    <w:rsid w:val="009C2B6E"/>
    <w:rsid w:val="009D110E"/>
    <w:rsid w:val="009D117F"/>
    <w:rsid w:val="009E06F2"/>
    <w:rsid w:val="009E2892"/>
    <w:rsid w:val="009E2D56"/>
    <w:rsid w:val="009F22AF"/>
    <w:rsid w:val="009F7ED9"/>
    <w:rsid w:val="00A030F5"/>
    <w:rsid w:val="00A03CE6"/>
    <w:rsid w:val="00A044A8"/>
    <w:rsid w:val="00A04832"/>
    <w:rsid w:val="00A04E98"/>
    <w:rsid w:val="00A0783B"/>
    <w:rsid w:val="00A1258C"/>
    <w:rsid w:val="00A14058"/>
    <w:rsid w:val="00A14710"/>
    <w:rsid w:val="00A148EB"/>
    <w:rsid w:val="00A21852"/>
    <w:rsid w:val="00A21B5B"/>
    <w:rsid w:val="00A24F09"/>
    <w:rsid w:val="00A277BD"/>
    <w:rsid w:val="00A30050"/>
    <w:rsid w:val="00A31414"/>
    <w:rsid w:val="00A31E73"/>
    <w:rsid w:val="00A32C2D"/>
    <w:rsid w:val="00A33B23"/>
    <w:rsid w:val="00A35DFF"/>
    <w:rsid w:val="00A374FF"/>
    <w:rsid w:val="00A40953"/>
    <w:rsid w:val="00A41199"/>
    <w:rsid w:val="00A44CFB"/>
    <w:rsid w:val="00A46214"/>
    <w:rsid w:val="00A475E6"/>
    <w:rsid w:val="00A5200E"/>
    <w:rsid w:val="00A54AB1"/>
    <w:rsid w:val="00A550D5"/>
    <w:rsid w:val="00A551C9"/>
    <w:rsid w:val="00A61CAE"/>
    <w:rsid w:val="00A62BCC"/>
    <w:rsid w:val="00A66FF9"/>
    <w:rsid w:val="00A67D6D"/>
    <w:rsid w:val="00A70359"/>
    <w:rsid w:val="00A75AF9"/>
    <w:rsid w:val="00A75CC6"/>
    <w:rsid w:val="00A802B9"/>
    <w:rsid w:val="00A82F78"/>
    <w:rsid w:val="00A842EE"/>
    <w:rsid w:val="00A86105"/>
    <w:rsid w:val="00A86F96"/>
    <w:rsid w:val="00A87CB1"/>
    <w:rsid w:val="00A91105"/>
    <w:rsid w:val="00A94D62"/>
    <w:rsid w:val="00A95C35"/>
    <w:rsid w:val="00A96317"/>
    <w:rsid w:val="00A96DFE"/>
    <w:rsid w:val="00AA0570"/>
    <w:rsid w:val="00AA09FF"/>
    <w:rsid w:val="00AA1812"/>
    <w:rsid w:val="00AA278D"/>
    <w:rsid w:val="00AA663F"/>
    <w:rsid w:val="00AB1082"/>
    <w:rsid w:val="00AB3AE1"/>
    <w:rsid w:val="00AB4480"/>
    <w:rsid w:val="00AB5FA8"/>
    <w:rsid w:val="00AB72BE"/>
    <w:rsid w:val="00AC1AC8"/>
    <w:rsid w:val="00AC6F03"/>
    <w:rsid w:val="00AD1508"/>
    <w:rsid w:val="00AD2EF2"/>
    <w:rsid w:val="00AD6B6D"/>
    <w:rsid w:val="00AD7F49"/>
    <w:rsid w:val="00AE0CB9"/>
    <w:rsid w:val="00AE7990"/>
    <w:rsid w:val="00AF0510"/>
    <w:rsid w:val="00B01F1D"/>
    <w:rsid w:val="00B0268F"/>
    <w:rsid w:val="00B03760"/>
    <w:rsid w:val="00B03A21"/>
    <w:rsid w:val="00B12DE4"/>
    <w:rsid w:val="00B12F41"/>
    <w:rsid w:val="00B15DB4"/>
    <w:rsid w:val="00B202A8"/>
    <w:rsid w:val="00B21C23"/>
    <w:rsid w:val="00B22E5E"/>
    <w:rsid w:val="00B23225"/>
    <w:rsid w:val="00B23DF2"/>
    <w:rsid w:val="00B30801"/>
    <w:rsid w:val="00B33C73"/>
    <w:rsid w:val="00B42B70"/>
    <w:rsid w:val="00B51606"/>
    <w:rsid w:val="00B51651"/>
    <w:rsid w:val="00B52FF5"/>
    <w:rsid w:val="00B55775"/>
    <w:rsid w:val="00B61FC8"/>
    <w:rsid w:val="00B64CFB"/>
    <w:rsid w:val="00B6578B"/>
    <w:rsid w:val="00B67C83"/>
    <w:rsid w:val="00B729C0"/>
    <w:rsid w:val="00B75AF2"/>
    <w:rsid w:val="00B75C54"/>
    <w:rsid w:val="00B7623E"/>
    <w:rsid w:val="00B76D1D"/>
    <w:rsid w:val="00B77D2A"/>
    <w:rsid w:val="00B804E5"/>
    <w:rsid w:val="00B80E5C"/>
    <w:rsid w:val="00B822FE"/>
    <w:rsid w:val="00B846C0"/>
    <w:rsid w:val="00B84C99"/>
    <w:rsid w:val="00B85872"/>
    <w:rsid w:val="00B87E93"/>
    <w:rsid w:val="00B90236"/>
    <w:rsid w:val="00B9449C"/>
    <w:rsid w:val="00B96B7B"/>
    <w:rsid w:val="00B971CA"/>
    <w:rsid w:val="00BA1E65"/>
    <w:rsid w:val="00BA23CB"/>
    <w:rsid w:val="00BA290D"/>
    <w:rsid w:val="00BA2D34"/>
    <w:rsid w:val="00BA557A"/>
    <w:rsid w:val="00BB1278"/>
    <w:rsid w:val="00BB3160"/>
    <w:rsid w:val="00BB44F6"/>
    <w:rsid w:val="00BB450F"/>
    <w:rsid w:val="00BB694B"/>
    <w:rsid w:val="00BC1D6B"/>
    <w:rsid w:val="00BC5335"/>
    <w:rsid w:val="00BD3B5F"/>
    <w:rsid w:val="00BD4402"/>
    <w:rsid w:val="00BD548A"/>
    <w:rsid w:val="00BE3A70"/>
    <w:rsid w:val="00BF2588"/>
    <w:rsid w:val="00BF3059"/>
    <w:rsid w:val="00BF7F88"/>
    <w:rsid w:val="00C01682"/>
    <w:rsid w:val="00C06120"/>
    <w:rsid w:val="00C06E05"/>
    <w:rsid w:val="00C10A9C"/>
    <w:rsid w:val="00C125F3"/>
    <w:rsid w:val="00C14505"/>
    <w:rsid w:val="00C14A2C"/>
    <w:rsid w:val="00C21EEE"/>
    <w:rsid w:val="00C23496"/>
    <w:rsid w:val="00C25571"/>
    <w:rsid w:val="00C34C07"/>
    <w:rsid w:val="00C356E7"/>
    <w:rsid w:val="00C373BC"/>
    <w:rsid w:val="00C43491"/>
    <w:rsid w:val="00C50C3B"/>
    <w:rsid w:val="00C52C00"/>
    <w:rsid w:val="00C5391C"/>
    <w:rsid w:val="00C56378"/>
    <w:rsid w:val="00C56598"/>
    <w:rsid w:val="00C630DE"/>
    <w:rsid w:val="00C63B2A"/>
    <w:rsid w:val="00C65361"/>
    <w:rsid w:val="00C66DCD"/>
    <w:rsid w:val="00C858B1"/>
    <w:rsid w:val="00C94543"/>
    <w:rsid w:val="00CA25AF"/>
    <w:rsid w:val="00CA6BB9"/>
    <w:rsid w:val="00CB0292"/>
    <w:rsid w:val="00CB12C0"/>
    <w:rsid w:val="00CB5D8B"/>
    <w:rsid w:val="00CB6029"/>
    <w:rsid w:val="00CC3E4A"/>
    <w:rsid w:val="00CD02DD"/>
    <w:rsid w:val="00CD095F"/>
    <w:rsid w:val="00CD55DE"/>
    <w:rsid w:val="00CD6B76"/>
    <w:rsid w:val="00CE13F1"/>
    <w:rsid w:val="00CE2155"/>
    <w:rsid w:val="00CE7642"/>
    <w:rsid w:val="00CF3797"/>
    <w:rsid w:val="00CF3AE9"/>
    <w:rsid w:val="00CF5219"/>
    <w:rsid w:val="00CF5673"/>
    <w:rsid w:val="00CF736A"/>
    <w:rsid w:val="00D00527"/>
    <w:rsid w:val="00D05CBC"/>
    <w:rsid w:val="00D05FF1"/>
    <w:rsid w:val="00D12237"/>
    <w:rsid w:val="00D16AE1"/>
    <w:rsid w:val="00D16EEF"/>
    <w:rsid w:val="00D21035"/>
    <w:rsid w:val="00D22DE2"/>
    <w:rsid w:val="00D334A7"/>
    <w:rsid w:val="00D34C03"/>
    <w:rsid w:val="00D37479"/>
    <w:rsid w:val="00D42154"/>
    <w:rsid w:val="00D44916"/>
    <w:rsid w:val="00D5067D"/>
    <w:rsid w:val="00D5157C"/>
    <w:rsid w:val="00D54C38"/>
    <w:rsid w:val="00D571F8"/>
    <w:rsid w:val="00D57D27"/>
    <w:rsid w:val="00D601B8"/>
    <w:rsid w:val="00D62D54"/>
    <w:rsid w:val="00D65AE6"/>
    <w:rsid w:val="00D6655D"/>
    <w:rsid w:val="00D666F4"/>
    <w:rsid w:val="00D66714"/>
    <w:rsid w:val="00D80045"/>
    <w:rsid w:val="00D83FA7"/>
    <w:rsid w:val="00D86BA1"/>
    <w:rsid w:val="00D9239F"/>
    <w:rsid w:val="00D9337D"/>
    <w:rsid w:val="00DA3813"/>
    <w:rsid w:val="00DA40F5"/>
    <w:rsid w:val="00DA4510"/>
    <w:rsid w:val="00DA64BA"/>
    <w:rsid w:val="00DB0FC0"/>
    <w:rsid w:val="00DB256E"/>
    <w:rsid w:val="00DB6C26"/>
    <w:rsid w:val="00DC1E43"/>
    <w:rsid w:val="00DC3DD1"/>
    <w:rsid w:val="00DE49FB"/>
    <w:rsid w:val="00DE5BA2"/>
    <w:rsid w:val="00DE5D4E"/>
    <w:rsid w:val="00DF183A"/>
    <w:rsid w:val="00DF345A"/>
    <w:rsid w:val="00E005BC"/>
    <w:rsid w:val="00E0086D"/>
    <w:rsid w:val="00E06876"/>
    <w:rsid w:val="00E068B2"/>
    <w:rsid w:val="00E073FC"/>
    <w:rsid w:val="00E1519E"/>
    <w:rsid w:val="00E2348F"/>
    <w:rsid w:val="00E24789"/>
    <w:rsid w:val="00E251C1"/>
    <w:rsid w:val="00E26262"/>
    <w:rsid w:val="00E26C0A"/>
    <w:rsid w:val="00E27B2C"/>
    <w:rsid w:val="00E36676"/>
    <w:rsid w:val="00E37353"/>
    <w:rsid w:val="00E4172A"/>
    <w:rsid w:val="00E431ED"/>
    <w:rsid w:val="00E44B02"/>
    <w:rsid w:val="00E45B30"/>
    <w:rsid w:val="00E466CB"/>
    <w:rsid w:val="00E54B09"/>
    <w:rsid w:val="00E56B3E"/>
    <w:rsid w:val="00E56FE0"/>
    <w:rsid w:val="00E57158"/>
    <w:rsid w:val="00E57F8E"/>
    <w:rsid w:val="00E66158"/>
    <w:rsid w:val="00E77F4D"/>
    <w:rsid w:val="00E8307B"/>
    <w:rsid w:val="00E84036"/>
    <w:rsid w:val="00E91951"/>
    <w:rsid w:val="00E924C1"/>
    <w:rsid w:val="00E935E2"/>
    <w:rsid w:val="00E95B8F"/>
    <w:rsid w:val="00E975E1"/>
    <w:rsid w:val="00EA0B48"/>
    <w:rsid w:val="00EA0BAD"/>
    <w:rsid w:val="00EA4014"/>
    <w:rsid w:val="00EA5416"/>
    <w:rsid w:val="00EB42BB"/>
    <w:rsid w:val="00EB5FCE"/>
    <w:rsid w:val="00EB763C"/>
    <w:rsid w:val="00EC07B9"/>
    <w:rsid w:val="00EC5028"/>
    <w:rsid w:val="00ED409F"/>
    <w:rsid w:val="00ED5057"/>
    <w:rsid w:val="00EE0E64"/>
    <w:rsid w:val="00EE51B6"/>
    <w:rsid w:val="00EF39E0"/>
    <w:rsid w:val="00F03157"/>
    <w:rsid w:val="00F03C9E"/>
    <w:rsid w:val="00F03DA8"/>
    <w:rsid w:val="00F0430B"/>
    <w:rsid w:val="00F12FE8"/>
    <w:rsid w:val="00F13348"/>
    <w:rsid w:val="00F21558"/>
    <w:rsid w:val="00F25113"/>
    <w:rsid w:val="00F2568E"/>
    <w:rsid w:val="00F262F4"/>
    <w:rsid w:val="00F27904"/>
    <w:rsid w:val="00F326BA"/>
    <w:rsid w:val="00F34622"/>
    <w:rsid w:val="00F350F6"/>
    <w:rsid w:val="00F41A47"/>
    <w:rsid w:val="00F41F4F"/>
    <w:rsid w:val="00F432F2"/>
    <w:rsid w:val="00F4386D"/>
    <w:rsid w:val="00F501D1"/>
    <w:rsid w:val="00F512A2"/>
    <w:rsid w:val="00F5166B"/>
    <w:rsid w:val="00F52C09"/>
    <w:rsid w:val="00F55A0F"/>
    <w:rsid w:val="00F55E04"/>
    <w:rsid w:val="00F560A8"/>
    <w:rsid w:val="00F56F7F"/>
    <w:rsid w:val="00F57FCA"/>
    <w:rsid w:val="00F63E2E"/>
    <w:rsid w:val="00F805E7"/>
    <w:rsid w:val="00F81617"/>
    <w:rsid w:val="00F87F86"/>
    <w:rsid w:val="00F91660"/>
    <w:rsid w:val="00F92633"/>
    <w:rsid w:val="00F953E9"/>
    <w:rsid w:val="00F974CD"/>
    <w:rsid w:val="00FA086C"/>
    <w:rsid w:val="00FA0E3C"/>
    <w:rsid w:val="00FA2BBA"/>
    <w:rsid w:val="00FA3FFF"/>
    <w:rsid w:val="00FB6A04"/>
    <w:rsid w:val="00FC0917"/>
    <w:rsid w:val="00FC3295"/>
    <w:rsid w:val="00FC441C"/>
    <w:rsid w:val="00FC6360"/>
    <w:rsid w:val="00FC6EB8"/>
    <w:rsid w:val="00FD392C"/>
    <w:rsid w:val="00FE0071"/>
    <w:rsid w:val="00FE05C7"/>
    <w:rsid w:val="00FF48BB"/>
    <w:rsid w:val="062030EC"/>
    <w:rsid w:val="106A6F6F"/>
    <w:rsid w:val="14F92127"/>
    <w:rsid w:val="1D57338F"/>
    <w:rsid w:val="1E6749B8"/>
    <w:rsid w:val="1EFF3B35"/>
    <w:rsid w:val="215F23D3"/>
    <w:rsid w:val="30EE364D"/>
    <w:rsid w:val="33674517"/>
    <w:rsid w:val="3DBBAC6F"/>
    <w:rsid w:val="3EFEDA74"/>
    <w:rsid w:val="3F97EF3A"/>
    <w:rsid w:val="3FC825CD"/>
    <w:rsid w:val="43FD3B6B"/>
    <w:rsid w:val="4C7D4F77"/>
    <w:rsid w:val="4EF0321A"/>
    <w:rsid w:val="5C7FB2B2"/>
    <w:rsid w:val="5FFCC339"/>
    <w:rsid w:val="61793806"/>
    <w:rsid w:val="6267030D"/>
    <w:rsid w:val="66BDE38D"/>
    <w:rsid w:val="66FF2F3F"/>
    <w:rsid w:val="6B51215D"/>
    <w:rsid w:val="6E260753"/>
    <w:rsid w:val="6F7D2CDB"/>
    <w:rsid w:val="6FBBD97E"/>
    <w:rsid w:val="6FFDDA0F"/>
    <w:rsid w:val="6FFFD529"/>
    <w:rsid w:val="71455E1F"/>
    <w:rsid w:val="7365CF64"/>
    <w:rsid w:val="737FA620"/>
    <w:rsid w:val="757F2907"/>
    <w:rsid w:val="77F6CE1A"/>
    <w:rsid w:val="7AE3AD1A"/>
    <w:rsid w:val="7CE544E3"/>
    <w:rsid w:val="7DFB0CF0"/>
    <w:rsid w:val="7F3FE989"/>
    <w:rsid w:val="7F5FFF99"/>
    <w:rsid w:val="7FDF0A2C"/>
    <w:rsid w:val="A7FFB7E2"/>
    <w:rsid w:val="BBC77949"/>
    <w:rsid w:val="D8EFD368"/>
    <w:rsid w:val="DF46CC4F"/>
    <w:rsid w:val="DFBEADC4"/>
    <w:rsid w:val="EEF60FF4"/>
    <w:rsid w:val="F1E76FB5"/>
    <w:rsid w:val="F873268D"/>
    <w:rsid w:val="F9E6FAAF"/>
    <w:rsid w:val="FEA6248E"/>
    <w:rsid w:val="FEFF86A0"/>
    <w:rsid w:val="FF3EC946"/>
    <w:rsid w:val="FF772C8D"/>
    <w:rsid w:val="FF77D567"/>
    <w:rsid w:val="FFE7F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autoSpaceDE w:val="0"/>
      <w:autoSpaceDN w:val="0"/>
      <w:spacing w:before="100" w:beforeAutospacing="1" w:after="100" w:afterAutospacing="1" w:line="740" w:lineRule="exact"/>
      <w:ind w:left="529" w:right="571"/>
      <w:jc w:val="center"/>
      <w:outlineLvl w:val="0"/>
    </w:pPr>
    <w:rPr>
      <w:rFonts w:ascii="方正小标宋简体" w:hAnsi="宋体" w:eastAsia="方正小标宋简体" w:cs="宋体"/>
      <w:kern w:val="0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560" w:lineRule="exact"/>
      <w:outlineLvl w:val="1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"/>
    <w:basedOn w:val="1"/>
    <w:link w:val="22"/>
    <w:unhideWhenUsed/>
    <w:qFormat/>
    <w:uiPriority w:val="99"/>
    <w:pPr>
      <w:autoSpaceDE w:val="0"/>
      <w:autoSpaceDN w:val="0"/>
      <w:jc w:val="left"/>
    </w:pPr>
    <w:rPr>
      <w:rFonts w:ascii="仿宋_GB2312" w:hAnsi="宋体" w:eastAsia="仿宋_GB2312" w:cs="宋体"/>
      <w:kern w:val="0"/>
      <w:sz w:val="32"/>
      <w:szCs w:val="32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Body Text First Indent"/>
    <w:basedOn w:val="5"/>
    <w:link w:val="23"/>
    <w:uiPriority w:val="0"/>
    <w:pPr>
      <w:autoSpaceDE/>
      <w:autoSpaceDN/>
      <w:spacing w:after="12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table" w:styleId="13">
    <w:name w:val="Table Grid"/>
    <w:basedOn w:val="12"/>
    <w:qFormat/>
    <w:uiPriority w:val="0"/>
    <w:pPr>
      <w:widowControl w:val="0"/>
      <w:spacing w:line="365" w:lineRule="atLeast"/>
      <w:ind w:left="1"/>
      <w:jc w:val="both"/>
      <w:textAlignment w:val="bottom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21"/>
      <w:szCs w:val="21"/>
    </w:rPr>
  </w:style>
  <w:style w:type="paragraph" w:customStyle="1" w:styleId="18">
    <w:name w:val="BodyText"/>
    <w:basedOn w:val="1"/>
    <w:qFormat/>
    <w:uiPriority w:val="99"/>
    <w:pPr>
      <w:textAlignment w:val="baseline"/>
    </w:pPr>
    <w:rPr>
      <w:rFonts w:ascii="仿宋_GB2312" w:hAnsi="仿宋_GB2312" w:eastAsia="仿宋_GB2312"/>
      <w:sz w:val="32"/>
      <w:szCs w:val="32"/>
      <w:lang w:val="zh-CN"/>
    </w:rPr>
  </w:style>
  <w:style w:type="character" w:customStyle="1" w:styleId="19">
    <w:name w:val="批注文字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NormalCharacter"/>
    <w:semiHidden/>
    <w:qFormat/>
    <w:uiPriority w:val="0"/>
  </w:style>
  <w:style w:type="paragraph" w:styleId="21">
    <w:name w:val="No Spacing"/>
    <w:basedOn w:val="1"/>
    <w:qFormat/>
    <w:uiPriority w:val="1"/>
  </w:style>
  <w:style w:type="character" w:customStyle="1" w:styleId="22">
    <w:name w:val="正文文本 字符"/>
    <w:basedOn w:val="14"/>
    <w:link w:val="5"/>
    <w:qFormat/>
    <w:uiPriority w:val="99"/>
    <w:rPr>
      <w:rFonts w:ascii="仿宋_GB2312" w:hAnsi="宋体" w:eastAsia="仿宋_GB2312" w:cs="宋体"/>
      <w:sz w:val="32"/>
      <w:szCs w:val="32"/>
    </w:rPr>
  </w:style>
  <w:style w:type="character" w:customStyle="1" w:styleId="23">
    <w:name w:val="正文文本首行缩进 字符"/>
    <w:basedOn w:val="22"/>
    <w:link w:val="11"/>
    <w:uiPriority w:val="0"/>
    <w:rPr>
      <w:rFonts w:ascii="仿宋_GB2312" w:hAnsi="宋体" w:eastAsia="仿宋_GB2312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683</Words>
  <Characters>706</Characters>
  <Lines>5</Lines>
  <Paragraphs>1</Paragraphs>
  <TotalTime>26</TotalTime>
  <ScaleCrop>false</ScaleCrop>
  <LinksUpToDate>false</LinksUpToDate>
  <CharactersWithSpaces>745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2023-01-07T10:36:00Z</dcterms:created>
  <dc:creator>微软用户</dc:creator>
  <cp:lastModifiedBy>das</cp:lastModifiedBy>
  <cp:lastPrinted>2025-03-26T02:51:50Z</cp:lastPrinted>
  <dcterms:modified xsi:type="dcterms:W3CDTF">2025-03-26T03:01:43Z</dcterms:modified>
  <dc:title>2011年度全区“创先争优”考核方案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137EE3AD6954437E9625B5DF8BACC07D_13</vt:lpwstr>
  </property>
  <property fmtid="{D5CDD505-2E9C-101B-9397-08002B2CF9AE}" pid="4" name="KSOTemplateDocerSaveRecord">
    <vt:lpwstr>eyJoZGlkIjoiNGQ2YTY1NDJiMjFjYmEwZmI0MzhmNDNkNjllNjFlNjYifQ==</vt:lpwstr>
  </property>
</Properties>
</file>