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A6F0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"/>
        </w:rPr>
        <w:t>公开招聘工作人员公告</w:t>
      </w:r>
    </w:p>
    <w:p w14:paraId="4F03E2E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"/>
        </w:rPr>
      </w:pPr>
    </w:p>
    <w:p w14:paraId="2522AEA3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大兴安岭地区2025年上半年事业单位公开招聘工作人员公告</w:t>
      </w:r>
    </w:p>
    <w:p w14:paraId="1F05F146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Chars="0" w:right="0" w:rightChars="0"/>
        <w:outlineLvl w:val="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链接地址:</w:t>
      </w:r>
    </w:p>
    <w:p w14:paraId="08F71A14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Chars="0" w:right="0" w:rightChars="0"/>
        <w:outlineLvl w:val="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instrText xml:space="preserve"> HYPERLINK "https://mp.weixin.qq.com/s/gtHVApvEJeDcsuGrtR0PDA" </w:instrTex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https://mp.wei</w:t>
      </w:r>
      <w:bookmarkStart w:id="0" w:name="_GoBack"/>
      <w:bookmarkEnd w:id="0"/>
      <w:r>
        <w:rPr>
          <w:rStyle w:val="6"/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xin.qq.com/s/gtHVApvEJeDcsuGrtR0PDA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fldChar w:fldCharType="end"/>
      </w:r>
    </w:p>
    <w:p w14:paraId="0E6F3B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900" w:lineRule="atLeast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2.2025年度“黑龙江人才周”大兴安岭地区引才活动公告</w:t>
      </w:r>
    </w:p>
    <w:p w14:paraId="6078EF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900" w:lineRule="atLeast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链接地址:</w:t>
      </w:r>
    </w:p>
    <w:p w14:paraId="0E6D00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900" w:lineRule="atLeast"/>
        <w:ind w:left="0" w:right="0" w:firstLine="0"/>
        <w:jc w:val="center"/>
        <w:rPr>
          <w:rStyle w:val="7"/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"/>
        </w:rPr>
        <w:instrText xml:space="preserve"> HYPERLINK "https://www.dxal.gov.cn/dxal/c100025/202509/c13_319
503.shtml"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https://www.dxal.gov.cn/dxal/c100025/202509/c13_319</w:t>
      </w:r>
    </w:p>
    <w:p w14:paraId="73F770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900" w:lineRule="atLeast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Style w:val="7"/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503.shtml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"/>
        </w:rPr>
        <w:fldChar w:fldCharType="end"/>
      </w:r>
    </w:p>
    <w:p w14:paraId="47FA9F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900" w:lineRule="atLeast"/>
        <w:ind w:left="0" w:right="0" w:firstLine="0"/>
        <w:jc w:val="center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3.大兴安岭地区2025年下半年事业单位公开招聘工作人员</w:t>
      </w:r>
    </w:p>
    <w:p w14:paraId="7A04D22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900" w:lineRule="atLeast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公告</w:t>
      </w:r>
    </w:p>
    <w:p w14:paraId="119379D6">
      <w:pP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链接地址:</w:t>
      </w:r>
    </w:p>
    <w:p w14:paraId="7E3D3DAA">
      <w:pP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instrText xml:space="preserve"> HYPERLINK "https://www.dxal.gov.cn/dxal/c100025/202508/c13_318170.shtml" </w:instrTex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t>https://www.dxal.gov.cn/dxal/c100025/202508/c13_318170.shtml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A3670B"/>
    <w:multiLevelType w:val="singleLevel"/>
    <w:tmpl w:val="2AA367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80365"/>
    <w:rsid w:val="0AFB3957"/>
    <w:rsid w:val="0CD80365"/>
    <w:rsid w:val="7988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5"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280</Characters>
  <Lines>0</Lines>
  <Paragraphs>0</Paragraphs>
  <TotalTime>5</TotalTime>
  <ScaleCrop>false</ScaleCrop>
  <LinksUpToDate>false</LinksUpToDate>
  <CharactersWithSpaces>280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2025-10-29T06:31:00Z</dcterms:created>
  <dc:creator>Ма Жунчжо</dc:creator>
  <cp:lastModifiedBy>Ма Жунчжо</cp:lastModifiedBy>
  <dcterms:modified xsi:type="dcterms:W3CDTF">2025-10-29T06:44:41Z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9BBB585299B04B26A617AB2BF3648383_11</vt:lpwstr>
  </property>
  <property fmtid="{D5CDD505-2E9C-101B-9397-08002B2CF9AE}" pid="4" name="KSOTemplateDocerSaveRecord">
    <vt:lpwstr>eyJoZGlkIjoiMGI5ODFkNWE5MThlOTg4M2IzYTFmNDc4NjgzOWI5NTQiLCJ1c2VySWQiOiIzMjU3NjgzNTkifQ==</vt:lpwstr>
  </property>
</Properties>
</file>