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01EEA1" w14:textId="77777777" w:rsidR="00823717" w:rsidRDefault="00BA417D">
      <w:r>
        <w:rPr>
          <w:noProof/>
        </w:rPr>
        <w:drawing>
          <wp:inline distT="0" distB="0" distL="114300" distR="114300" wp14:anchorId="06713278" wp14:editId="3FA9EB47">
            <wp:extent cx="2187575" cy="462915"/>
            <wp:effectExtent l="0" t="0" r="3175" b="13335"/>
            <wp:docPr id="85" name="图片 5" descr="112216444167_0学院标识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5" descr="112216444167_0学院标识_1"/>
                    <pic:cNvPicPr>
                      <a:picLocks noChangeAspect="1"/>
                    </pic:cNvPicPr>
                  </pic:nvPicPr>
                  <pic:blipFill>
                    <a:blip r:embed="rId9"/>
                    <a:srcRect l="14261" t="12059" r="13074" b="61177"/>
                    <a:stretch>
                      <a:fillRect/>
                    </a:stretch>
                  </pic:blipFill>
                  <pic:spPr>
                    <a:xfrm>
                      <a:off x="0" y="0"/>
                      <a:ext cx="2187575" cy="462915"/>
                    </a:xfrm>
                    <a:prstGeom prst="rect">
                      <a:avLst/>
                    </a:prstGeom>
                    <a:noFill/>
                    <a:ln>
                      <a:noFill/>
                    </a:ln>
                  </pic:spPr>
                </pic:pic>
              </a:graphicData>
            </a:graphic>
          </wp:inline>
        </w:drawing>
      </w:r>
    </w:p>
    <w:p w14:paraId="162C9006" w14:textId="77777777" w:rsidR="00823717" w:rsidRDefault="00823717">
      <w:pPr>
        <w:keepNext/>
        <w:keepLines/>
        <w:snapToGrid w:val="0"/>
        <w:spacing w:before="340" w:after="330" w:line="360" w:lineRule="auto"/>
        <w:rPr>
          <w:rFonts w:ascii="楷体_GB2312" w:eastAsia="楷体_GB2312"/>
          <w:b/>
          <w:bCs/>
          <w:kern w:val="44"/>
          <w:sz w:val="52"/>
          <w:szCs w:val="52"/>
        </w:rPr>
      </w:pPr>
    </w:p>
    <w:p w14:paraId="2B6558C4" w14:textId="77777777" w:rsidR="007E697E" w:rsidRPr="007E697E" w:rsidRDefault="00BA417D" w:rsidP="009D1715">
      <w:pPr>
        <w:keepNext/>
        <w:keepLines/>
        <w:snapToGrid w:val="0"/>
        <w:spacing w:before="340" w:after="330" w:line="360" w:lineRule="auto"/>
        <w:jc w:val="center"/>
        <w:rPr>
          <w:rFonts w:ascii="宋体" w:hAnsi="宋体" w:hint="eastAsia"/>
          <w:b/>
          <w:bCs/>
          <w:kern w:val="44"/>
          <w:sz w:val="48"/>
          <w:szCs w:val="48"/>
        </w:rPr>
      </w:pPr>
      <w:r w:rsidRPr="007E697E">
        <w:rPr>
          <w:rFonts w:ascii="宋体" w:hAnsi="宋体" w:hint="eastAsia"/>
          <w:b/>
          <w:bCs/>
          <w:kern w:val="44"/>
          <w:sz w:val="48"/>
          <w:szCs w:val="48"/>
        </w:rPr>
        <w:t>大兴安岭职业学院</w:t>
      </w:r>
    </w:p>
    <w:p w14:paraId="40950495" w14:textId="785DB4ED" w:rsidR="00E74EB5" w:rsidRPr="004973BB" w:rsidRDefault="00E74EB5" w:rsidP="00B35A9C">
      <w:pPr>
        <w:keepNext/>
        <w:keepLines/>
        <w:snapToGrid w:val="0"/>
        <w:spacing w:before="340" w:after="330" w:line="360" w:lineRule="auto"/>
        <w:jc w:val="center"/>
        <w:rPr>
          <w:rFonts w:ascii="宋体" w:hAnsi="宋体" w:hint="eastAsia"/>
          <w:b/>
          <w:bCs/>
          <w:spacing w:val="-8"/>
          <w:kern w:val="44"/>
          <w:sz w:val="48"/>
          <w:szCs w:val="48"/>
        </w:rPr>
      </w:pPr>
      <w:r w:rsidRPr="004973BB">
        <w:rPr>
          <w:rFonts w:ascii="宋体" w:hAnsi="宋体" w:hint="eastAsia"/>
          <w:b/>
          <w:bCs/>
          <w:spacing w:val="-8"/>
          <w:kern w:val="44"/>
          <w:sz w:val="48"/>
          <w:szCs w:val="48"/>
        </w:rPr>
        <w:t>高等职业教育质量报告</w:t>
      </w:r>
      <w:r w:rsidR="00FA5A9F" w:rsidRPr="004973BB">
        <w:rPr>
          <w:rFonts w:ascii="宋体" w:hAnsi="宋体" w:hint="eastAsia"/>
          <w:b/>
          <w:bCs/>
          <w:spacing w:val="-8"/>
          <w:kern w:val="44"/>
          <w:sz w:val="48"/>
          <w:szCs w:val="48"/>
        </w:rPr>
        <w:t>(</w:t>
      </w:r>
      <w:r w:rsidRPr="004973BB">
        <w:rPr>
          <w:rFonts w:ascii="宋体" w:hAnsi="宋体" w:hint="eastAsia"/>
          <w:b/>
          <w:bCs/>
          <w:spacing w:val="-8"/>
          <w:kern w:val="44"/>
          <w:sz w:val="48"/>
          <w:szCs w:val="48"/>
        </w:rPr>
        <w:t>202</w:t>
      </w:r>
      <w:r w:rsidR="004973BB" w:rsidRPr="004973BB">
        <w:rPr>
          <w:rFonts w:ascii="宋体" w:hAnsi="宋体" w:hint="eastAsia"/>
          <w:b/>
          <w:bCs/>
          <w:spacing w:val="-8"/>
          <w:kern w:val="44"/>
          <w:sz w:val="48"/>
          <w:szCs w:val="48"/>
        </w:rPr>
        <w:t>4年</w:t>
      </w:r>
      <w:r w:rsidRPr="004973BB">
        <w:rPr>
          <w:rFonts w:ascii="宋体" w:hAnsi="宋体" w:hint="eastAsia"/>
          <w:b/>
          <w:bCs/>
          <w:spacing w:val="-8"/>
          <w:kern w:val="44"/>
          <w:sz w:val="48"/>
          <w:szCs w:val="48"/>
        </w:rPr>
        <w:t>度）</w:t>
      </w:r>
    </w:p>
    <w:p w14:paraId="36ABBA94" w14:textId="0EA9384D" w:rsidR="00823717" w:rsidRPr="00E74EB5" w:rsidRDefault="00823717">
      <w:pPr>
        <w:keepNext/>
        <w:keepLines/>
        <w:snapToGrid w:val="0"/>
        <w:spacing w:before="340" w:after="330" w:line="360" w:lineRule="auto"/>
        <w:jc w:val="center"/>
        <w:rPr>
          <w:rFonts w:ascii="宋体" w:hAnsi="宋体" w:hint="eastAsia"/>
          <w:b/>
          <w:bCs/>
          <w:kern w:val="44"/>
          <w:sz w:val="52"/>
          <w:szCs w:val="52"/>
        </w:rPr>
      </w:pPr>
    </w:p>
    <w:p w14:paraId="2411AC5D" w14:textId="77777777" w:rsidR="00823717" w:rsidRDefault="00823717">
      <w:pPr>
        <w:keepNext/>
        <w:keepLines/>
        <w:snapToGrid w:val="0"/>
        <w:spacing w:before="340" w:after="330" w:line="360" w:lineRule="auto"/>
        <w:jc w:val="center"/>
        <w:rPr>
          <w:rFonts w:ascii="楷体_GB2312" w:eastAsia="楷体_GB2312"/>
          <w:b/>
          <w:bCs/>
          <w:kern w:val="44"/>
          <w:sz w:val="52"/>
          <w:szCs w:val="52"/>
        </w:rPr>
      </w:pPr>
    </w:p>
    <w:p w14:paraId="550E3058" w14:textId="77777777" w:rsidR="00823717" w:rsidRDefault="00823717">
      <w:pPr>
        <w:keepNext/>
        <w:keepLines/>
        <w:snapToGrid w:val="0"/>
        <w:spacing w:before="340" w:after="330" w:line="360" w:lineRule="auto"/>
        <w:jc w:val="center"/>
        <w:rPr>
          <w:rFonts w:ascii="楷体_GB2312" w:eastAsia="楷体_GB2312"/>
          <w:b/>
          <w:bCs/>
          <w:kern w:val="44"/>
          <w:sz w:val="52"/>
          <w:szCs w:val="52"/>
        </w:rPr>
      </w:pPr>
    </w:p>
    <w:p w14:paraId="1C618187" w14:textId="77777777" w:rsidR="00823717" w:rsidRDefault="00823717">
      <w:pPr>
        <w:pStyle w:val="a0"/>
      </w:pPr>
    </w:p>
    <w:p w14:paraId="63B2DE8C" w14:textId="77777777" w:rsidR="00823717" w:rsidRDefault="00823717">
      <w:pPr>
        <w:pStyle w:val="81"/>
      </w:pPr>
    </w:p>
    <w:p w14:paraId="60109E23" w14:textId="77777777" w:rsidR="00823717" w:rsidRDefault="00823717"/>
    <w:p w14:paraId="788F9986" w14:textId="77777777" w:rsidR="00823717" w:rsidRDefault="00823717">
      <w:pPr>
        <w:pStyle w:val="a0"/>
      </w:pPr>
    </w:p>
    <w:p w14:paraId="51ED1047" w14:textId="77777777" w:rsidR="007E697E" w:rsidRPr="007E697E" w:rsidRDefault="007E697E" w:rsidP="007E697E">
      <w:pPr>
        <w:pStyle w:val="81"/>
      </w:pPr>
    </w:p>
    <w:p w14:paraId="3801B0B4" w14:textId="77777777" w:rsidR="00823717" w:rsidRDefault="00BA417D">
      <w:pPr>
        <w:keepNext/>
        <w:keepLines/>
        <w:snapToGrid w:val="0"/>
        <w:spacing w:line="360" w:lineRule="auto"/>
        <w:jc w:val="center"/>
        <w:rPr>
          <w:rFonts w:ascii="宋体" w:hAnsi="宋体" w:hint="eastAsia"/>
          <w:b/>
          <w:bCs/>
          <w:kern w:val="44"/>
          <w:sz w:val="36"/>
          <w:szCs w:val="36"/>
        </w:rPr>
      </w:pPr>
      <w:r>
        <w:rPr>
          <w:rFonts w:ascii="宋体" w:hAnsi="宋体" w:hint="eastAsia"/>
          <w:b/>
          <w:bCs/>
          <w:kern w:val="44"/>
          <w:sz w:val="36"/>
          <w:szCs w:val="36"/>
        </w:rPr>
        <w:t>大兴安岭职业学院</w:t>
      </w:r>
    </w:p>
    <w:p w14:paraId="33E4A928" w14:textId="7B36109A" w:rsidR="00823717" w:rsidRDefault="00BA417D">
      <w:pPr>
        <w:snapToGrid w:val="0"/>
        <w:spacing w:line="360" w:lineRule="auto"/>
        <w:jc w:val="center"/>
        <w:rPr>
          <w:rFonts w:ascii="方正小标宋简体" w:eastAsia="方正小标宋简体" w:hAnsi="宋体" w:hint="eastAsia"/>
          <w:b/>
          <w:sz w:val="32"/>
          <w:szCs w:val="32"/>
        </w:rPr>
      </w:pPr>
      <w:r>
        <w:rPr>
          <w:rFonts w:ascii="宋体" w:hAnsi="宋体" w:hint="eastAsia"/>
          <w:b/>
          <w:bCs/>
          <w:kern w:val="44"/>
          <w:sz w:val="36"/>
          <w:szCs w:val="36"/>
        </w:rPr>
        <w:t>202</w:t>
      </w:r>
      <w:r w:rsidR="00E1406A">
        <w:rPr>
          <w:rFonts w:ascii="宋体" w:hAnsi="宋体" w:hint="eastAsia"/>
          <w:b/>
          <w:bCs/>
          <w:kern w:val="44"/>
          <w:sz w:val="36"/>
          <w:szCs w:val="36"/>
        </w:rPr>
        <w:t>4</w:t>
      </w:r>
      <w:r>
        <w:rPr>
          <w:rFonts w:ascii="宋体" w:hAnsi="宋体" w:hint="eastAsia"/>
          <w:b/>
          <w:bCs/>
          <w:kern w:val="44"/>
          <w:sz w:val="36"/>
          <w:szCs w:val="36"/>
        </w:rPr>
        <w:t>年12月</w:t>
      </w:r>
    </w:p>
    <w:p w14:paraId="39CA39BF" w14:textId="77777777" w:rsidR="007E697E" w:rsidRDefault="007E697E" w:rsidP="004B226D">
      <w:pPr>
        <w:spacing w:line="500" w:lineRule="exact"/>
        <w:rPr>
          <w:b/>
          <w:bCs/>
          <w:sz w:val="28"/>
          <w:szCs w:val="28"/>
          <w:lang w:bidi="ar"/>
        </w:rPr>
      </w:pPr>
    </w:p>
    <w:p w14:paraId="11F1D023" w14:textId="77777777" w:rsidR="007E38A5" w:rsidRDefault="007E38A5" w:rsidP="004B226D">
      <w:pPr>
        <w:spacing w:line="500" w:lineRule="exact"/>
        <w:rPr>
          <w:b/>
          <w:bCs/>
          <w:sz w:val="28"/>
          <w:szCs w:val="28"/>
          <w:lang w:bidi="ar"/>
        </w:rPr>
      </w:pPr>
    </w:p>
    <w:p w14:paraId="1A008416" w14:textId="77777777" w:rsidR="00596D1B" w:rsidRDefault="00596D1B" w:rsidP="00C204F6">
      <w:pPr>
        <w:pStyle w:val="81"/>
        <w:ind w:left="0"/>
        <w:rPr>
          <w:lang w:bidi="ar"/>
        </w:rPr>
      </w:pPr>
    </w:p>
    <w:p w14:paraId="30E83276" w14:textId="0594CF74" w:rsidR="001A205D" w:rsidRDefault="00C67F98" w:rsidP="001A205D">
      <w:pPr>
        <w:pStyle w:val="a0"/>
        <w:rPr>
          <w:lang w:bidi="ar"/>
        </w:rPr>
      </w:pPr>
      <w:r>
        <w:rPr>
          <w:noProof/>
          <w:lang w:bidi="ar"/>
        </w:rPr>
        <w:lastRenderedPageBreak/>
        <w:drawing>
          <wp:inline distT="0" distB="0" distL="0" distR="0" wp14:anchorId="38E73C07" wp14:editId="205DB2EE">
            <wp:extent cx="5274310" cy="7253605"/>
            <wp:effectExtent l="0" t="0" r="2540" b="4445"/>
            <wp:docPr id="55215283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152838" name="图片 55215283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274310" cy="7253605"/>
                    </a:xfrm>
                    <a:prstGeom prst="rect">
                      <a:avLst/>
                    </a:prstGeom>
                  </pic:spPr>
                </pic:pic>
              </a:graphicData>
            </a:graphic>
          </wp:inline>
        </w:drawing>
      </w:r>
    </w:p>
    <w:p w14:paraId="1B6CC0AD" w14:textId="77777777" w:rsidR="001A205D" w:rsidRDefault="001A205D" w:rsidP="001A205D">
      <w:pPr>
        <w:pStyle w:val="81"/>
        <w:rPr>
          <w:lang w:bidi="ar"/>
        </w:rPr>
      </w:pPr>
    </w:p>
    <w:p w14:paraId="4596E6BD" w14:textId="77777777" w:rsidR="001A205D" w:rsidRDefault="001A205D" w:rsidP="001A205D">
      <w:pPr>
        <w:rPr>
          <w:lang w:bidi="ar"/>
        </w:rPr>
      </w:pPr>
    </w:p>
    <w:p w14:paraId="3B4D0D84" w14:textId="77777777" w:rsidR="001A205D" w:rsidRDefault="001A205D" w:rsidP="001A205D">
      <w:pPr>
        <w:pStyle w:val="a0"/>
        <w:rPr>
          <w:lang w:bidi="ar"/>
        </w:rPr>
      </w:pPr>
    </w:p>
    <w:p w14:paraId="73B62766" w14:textId="77777777" w:rsidR="001A205D" w:rsidRDefault="001A205D" w:rsidP="001A205D">
      <w:pPr>
        <w:pStyle w:val="81"/>
        <w:rPr>
          <w:lang w:bidi="ar"/>
        </w:rPr>
      </w:pPr>
    </w:p>
    <w:p w14:paraId="11260637" w14:textId="77777777" w:rsidR="001A205D" w:rsidRPr="001A205D" w:rsidRDefault="001A205D" w:rsidP="001A205D">
      <w:pPr>
        <w:rPr>
          <w:lang w:bidi="ar"/>
        </w:rPr>
      </w:pPr>
    </w:p>
    <w:p w14:paraId="440F1D31" w14:textId="5B164EFF" w:rsidR="00823717" w:rsidRDefault="00823717">
      <w:pPr>
        <w:jc w:val="center"/>
        <w:rPr>
          <w:rFonts w:ascii="仿宋_GB2312" w:eastAsia="仿宋_GB2312" w:hAnsi="仿宋" w:cs="仿宋" w:hint="eastAsia"/>
          <w:b/>
          <w:bCs/>
          <w:color w:val="000000"/>
          <w:sz w:val="28"/>
          <w:szCs w:val="28"/>
          <w:lang w:bidi="ar"/>
        </w:rPr>
      </w:pPr>
    </w:p>
    <w:p w14:paraId="12DFAA75" w14:textId="54DBBD72" w:rsidR="00823717" w:rsidRDefault="001D5E45">
      <w:pPr>
        <w:jc w:val="center"/>
        <w:rPr>
          <w:rFonts w:ascii="仿宋_GB2312" w:eastAsia="仿宋_GB2312" w:hAnsi="仿宋" w:cs="仿宋" w:hint="eastAsia"/>
          <w:b/>
          <w:bCs/>
          <w:color w:val="000000"/>
          <w:sz w:val="28"/>
          <w:szCs w:val="28"/>
          <w:lang w:bidi="ar"/>
        </w:rPr>
      </w:pPr>
      <w:r>
        <w:rPr>
          <w:rFonts w:ascii="仿宋_GB2312" w:eastAsia="仿宋_GB2312" w:hAnsi="仿宋" w:cs="仿宋" w:hint="eastAsia"/>
          <w:b/>
          <w:bCs/>
          <w:noProof/>
          <w:color w:val="000000"/>
          <w:sz w:val="28"/>
          <w:szCs w:val="28"/>
          <w:lang w:bidi="ar"/>
        </w:rPr>
        <w:lastRenderedPageBreak/>
        <w:drawing>
          <wp:inline distT="0" distB="0" distL="0" distR="0" wp14:anchorId="0CFFAB23" wp14:editId="63E9EE09">
            <wp:extent cx="5274310" cy="7253605"/>
            <wp:effectExtent l="0" t="0" r="2540" b="4445"/>
            <wp:docPr id="27576207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762079" name="图片 27576207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74310" cy="7253605"/>
                    </a:xfrm>
                    <a:prstGeom prst="rect">
                      <a:avLst/>
                    </a:prstGeom>
                  </pic:spPr>
                </pic:pic>
              </a:graphicData>
            </a:graphic>
          </wp:inline>
        </w:drawing>
      </w:r>
    </w:p>
    <w:p w14:paraId="299B1330" w14:textId="77777777" w:rsidR="00823717" w:rsidRDefault="00823717">
      <w:pPr>
        <w:jc w:val="center"/>
        <w:rPr>
          <w:rFonts w:ascii="仿宋_GB2312" w:eastAsia="仿宋_GB2312" w:hAnsi="仿宋" w:cs="仿宋" w:hint="eastAsia"/>
          <w:b/>
          <w:bCs/>
          <w:color w:val="000000"/>
          <w:sz w:val="28"/>
          <w:szCs w:val="28"/>
          <w:lang w:bidi="ar"/>
        </w:rPr>
      </w:pPr>
    </w:p>
    <w:p w14:paraId="48B1AD4E" w14:textId="77777777" w:rsidR="00542B69" w:rsidRPr="00542B69" w:rsidRDefault="00542B69" w:rsidP="00542B69">
      <w:pPr>
        <w:rPr>
          <w:lang w:bidi="ar"/>
        </w:rPr>
      </w:pPr>
    </w:p>
    <w:p w14:paraId="2AAFDD85" w14:textId="77777777" w:rsidR="001D5E45" w:rsidRDefault="001D5E45" w:rsidP="00477299">
      <w:pPr>
        <w:pStyle w:val="TOC1"/>
        <w:tabs>
          <w:tab w:val="right" w:leader="dot" w:pos="8834"/>
        </w:tabs>
        <w:spacing w:line="500" w:lineRule="exact"/>
        <w:jc w:val="center"/>
        <w:rPr>
          <w:rFonts w:ascii="华文楷体" w:eastAsia="华文楷体" w:hAnsi="华文楷体" w:hint="eastAsia"/>
          <w:b/>
          <w:sz w:val="36"/>
          <w:szCs w:val="36"/>
        </w:rPr>
      </w:pPr>
    </w:p>
    <w:p w14:paraId="0C4B925C" w14:textId="77777777" w:rsidR="001D5E45" w:rsidRDefault="001D5E45" w:rsidP="00477299">
      <w:pPr>
        <w:pStyle w:val="TOC1"/>
        <w:tabs>
          <w:tab w:val="right" w:leader="dot" w:pos="8834"/>
        </w:tabs>
        <w:spacing w:line="500" w:lineRule="exact"/>
        <w:jc w:val="center"/>
        <w:rPr>
          <w:rFonts w:ascii="华文楷体" w:eastAsia="华文楷体" w:hAnsi="华文楷体" w:hint="eastAsia"/>
          <w:b/>
          <w:sz w:val="36"/>
          <w:szCs w:val="36"/>
        </w:rPr>
      </w:pPr>
    </w:p>
    <w:p w14:paraId="2BB7045F" w14:textId="37D1F25C" w:rsidR="00477299" w:rsidRPr="00477299" w:rsidRDefault="00BA417D" w:rsidP="00477299">
      <w:pPr>
        <w:pStyle w:val="TOC1"/>
        <w:tabs>
          <w:tab w:val="right" w:leader="dot" w:pos="8834"/>
        </w:tabs>
        <w:spacing w:line="500" w:lineRule="exact"/>
        <w:jc w:val="center"/>
        <w:rPr>
          <w:rFonts w:ascii="华文楷体" w:eastAsia="华文楷体" w:hAnsi="华文楷体" w:hint="eastAsia"/>
          <w:b/>
          <w:sz w:val="36"/>
          <w:szCs w:val="36"/>
        </w:rPr>
      </w:pPr>
      <w:r>
        <w:rPr>
          <w:rFonts w:ascii="华文楷体" w:eastAsia="华文楷体" w:hAnsi="华文楷体" w:hint="eastAsia"/>
          <w:b/>
          <w:sz w:val="36"/>
          <w:szCs w:val="36"/>
        </w:rPr>
        <w:lastRenderedPageBreak/>
        <w:t>目录</w:t>
      </w:r>
    </w:p>
    <w:p w14:paraId="6A767485" w14:textId="7A303D1B" w:rsidR="003C59DB" w:rsidRDefault="00477299">
      <w:pPr>
        <w:pStyle w:val="TOC1"/>
        <w:tabs>
          <w:tab w:val="right" w:leader="dot" w:pos="8296"/>
        </w:tabs>
        <w:rPr>
          <w:rFonts w:cstheme="minorBidi"/>
          <w:noProof/>
          <w:kern w:val="2"/>
          <w:sz w:val="21"/>
          <w:szCs w:val="22"/>
          <w14:ligatures w14:val="standardContextual"/>
        </w:rPr>
      </w:pPr>
      <w:r>
        <w:rPr>
          <w:rFonts w:ascii="仿宋_GB2312" w:eastAsia="仿宋_GB2312" w:hAnsi="仿宋" w:cs="仿宋" w:hint="eastAsia"/>
          <w:b/>
          <w:bCs/>
          <w:color w:val="000000"/>
          <w:sz w:val="28"/>
          <w:szCs w:val="28"/>
          <w:lang w:bidi="ar"/>
        </w:rPr>
        <w:fldChar w:fldCharType="begin"/>
      </w:r>
      <w:r>
        <w:rPr>
          <w:rFonts w:ascii="仿宋_GB2312" w:eastAsia="仿宋_GB2312" w:hAnsi="仿宋" w:cs="仿宋" w:hint="eastAsia"/>
          <w:b/>
          <w:bCs/>
          <w:color w:val="000000"/>
          <w:sz w:val="28"/>
          <w:szCs w:val="28"/>
          <w:lang w:bidi="ar"/>
        </w:rPr>
        <w:instrText xml:space="preserve"> </w:instrText>
      </w:r>
      <w:r>
        <w:rPr>
          <w:rFonts w:ascii="仿宋_GB2312" w:eastAsia="仿宋_GB2312" w:hAnsi="仿宋" w:cs="仿宋"/>
          <w:b/>
          <w:bCs/>
          <w:color w:val="000000"/>
          <w:sz w:val="28"/>
          <w:szCs w:val="28"/>
          <w:lang w:bidi="ar"/>
        </w:rPr>
        <w:instrText>TOC \o "1-3" \h \z \u</w:instrText>
      </w:r>
      <w:r>
        <w:rPr>
          <w:rFonts w:ascii="仿宋_GB2312" w:eastAsia="仿宋_GB2312" w:hAnsi="仿宋" w:cs="仿宋" w:hint="eastAsia"/>
          <w:b/>
          <w:bCs/>
          <w:color w:val="000000"/>
          <w:sz w:val="28"/>
          <w:szCs w:val="28"/>
          <w:lang w:bidi="ar"/>
        </w:rPr>
        <w:instrText xml:space="preserve"> </w:instrText>
      </w:r>
      <w:r>
        <w:rPr>
          <w:rFonts w:ascii="仿宋_GB2312" w:eastAsia="仿宋_GB2312" w:hAnsi="仿宋" w:cs="仿宋" w:hint="eastAsia"/>
          <w:b/>
          <w:bCs/>
          <w:color w:val="000000"/>
          <w:sz w:val="28"/>
          <w:szCs w:val="28"/>
          <w:lang w:bidi="ar"/>
        </w:rPr>
        <w:fldChar w:fldCharType="separate"/>
      </w:r>
      <w:hyperlink w:anchor="_Toc188446425" w:history="1">
        <w:r w:rsidR="003C59DB" w:rsidRPr="009C0DD2">
          <w:rPr>
            <w:rStyle w:val="af1"/>
            <w:rFonts w:ascii="方正小标宋简体" w:eastAsia="方正小标宋简体" w:hAnsi="方正小标宋简体" w:cs="方正小标宋简体" w:hint="eastAsia"/>
            <w:noProof/>
          </w:rPr>
          <w:t>前言</w:t>
        </w:r>
        <w:r w:rsidR="003C59DB">
          <w:rPr>
            <w:rFonts w:hint="eastAsia"/>
            <w:noProof/>
            <w:webHidden/>
          </w:rPr>
          <w:tab/>
        </w:r>
        <w:r w:rsidR="003C59DB">
          <w:rPr>
            <w:rFonts w:hint="eastAsia"/>
            <w:noProof/>
            <w:webHidden/>
          </w:rPr>
          <w:fldChar w:fldCharType="begin"/>
        </w:r>
        <w:r w:rsidR="003C59DB">
          <w:rPr>
            <w:rFonts w:hint="eastAsia"/>
            <w:noProof/>
            <w:webHidden/>
          </w:rPr>
          <w:instrText xml:space="preserve"> </w:instrText>
        </w:r>
        <w:r w:rsidR="003C59DB">
          <w:rPr>
            <w:noProof/>
            <w:webHidden/>
          </w:rPr>
          <w:instrText>PAGEREF _Toc188446425 \h</w:instrText>
        </w:r>
        <w:r w:rsidR="003C59DB">
          <w:rPr>
            <w:rFonts w:hint="eastAsia"/>
            <w:noProof/>
            <w:webHidden/>
          </w:rPr>
          <w:instrText xml:space="preserve"> </w:instrText>
        </w:r>
        <w:r w:rsidR="003C59DB">
          <w:rPr>
            <w:rFonts w:hint="eastAsia"/>
            <w:noProof/>
            <w:webHidden/>
          </w:rPr>
        </w:r>
        <w:r w:rsidR="003C59DB">
          <w:rPr>
            <w:rFonts w:hint="eastAsia"/>
            <w:noProof/>
            <w:webHidden/>
          </w:rPr>
          <w:fldChar w:fldCharType="separate"/>
        </w:r>
        <w:r w:rsidR="00B458CF">
          <w:rPr>
            <w:noProof/>
            <w:webHidden/>
          </w:rPr>
          <w:t>1</w:t>
        </w:r>
        <w:r w:rsidR="003C59DB">
          <w:rPr>
            <w:rFonts w:hint="eastAsia"/>
            <w:noProof/>
            <w:webHidden/>
          </w:rPr>
          <w:fldChar w:fldCharType="end"/>
        </w:r>
      </w:hyperlink>
    </w:p>
    <w:p w14:paraId="5D60FCB7" w14:textId="5972026B" w:rsidR="003C59DB" w:rsidRDefault="003C59DB">
      <w:pPr>
        <w:pStyle w:val="TOC1"/>
        <w:tabs>
          <w:tab w:val="right" w:leader="dot" w:pos="8296"/>
        </w:tabs>
        <w:rPr>
          <w:rFonts w:cstheme="minorBidi"/>
          <w:noProof/>
          <w:kern w:val="2"/>
          <w:sz w:val="21"/>
          <w:szCs w:val="22"/>
          <w14:ligatures w14:val="standardContextual"/>
        </w:rPr>
      </w:pPr>
      <w:hyperlink w:anchor="_Toc188446426" w:history="1">
        <w:r w:rsidRPr="009C0DD2">
          <w:rPr>
            <w:rStyle w:val="af1"/>
            <w:rFonts w:ascii="方正小标宋简体" w:eastAsia="方正小标宋简体" w:hAnsi="方正小标宋简体" w:cs="方正小标宋简体" w:hint="eastAsia"/>
            <w:noProof/>
          </w:rPr>
          <w:t>一、学校概况</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_Toc188446426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2</w:t>
        </w:r>
        <w:r>
          <w:rPr>
            <w:rFonts w:hint="eastAsia"/>
            <w:noProof/>
            <w:webHidden/>
          </w:rPr>
          <w:fldChar w:fldCharType="end"/>
        </w:r>
      </w:hyperlink>
    </w:p>
    <w:p w14:paraId="6CCBCF9F" w14:textId="290CF589" w:rsidR="003C59DB" w:rsidRDefault="003C59DB">
      <w:pPr>
        <w:pStyle w:val="TOC1"/>
        <w:tabs>
          <w:tab w:val="right" w:leader="dot" w:pos="8296"/>
        </w:tabs>
        <w:rPr>
          <w:rFonts w:cstheme="minorBidi"/>
          <w:noProof/>
          <w:kern w:val="2"/>
          <w:sz w:val="21"/>
          <w:szCs w:val="22"/>
          <w14:ligatures w14:val="standardContextual"/>
        </w:rPr>
      </w:pPr>
      <w:hyperlink w:anchor="_Toc188446427" w:history="1">
        <w:r w:rsidRPr="009C0DD2">
          <w:rPr>
            <w:rStyle w:val="af1"/>
            <w:rFonts w:ascii="方正小标宋简体" w:eastAsia="方正小标宋简体" w:hAnsi="方正小标宋简体" w:cs="方正小标宋简体" w:hint="eastAsia"/>
            <w:noProof/>
          </w:rPr>
          <w:t>二、人才培养</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_Toc188446427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4</w:t>
        </w:r>
        <w:r>
          <w:rPr>
            <w:rFonts w:hint="eastAsia"/>
            <w:noProof/>
            <w:webHidden/>
          </w:rPr>
          <w:fldChar w:fldCharType="end"/>
        </w:r>
      </w:hyperlink>
    </w:p>
    <w:p w14:paraId="61E8EA1D" w14:textId="6A773F35" w:rsidR="003C59DB" w:rsidRDefault="003C59DB">
      <w:pPr>
        <w:pStyle w:val="TOC2"/>
        <w:tabs>
          <w:tab w:val="right" w:leader="dot" w:pos="8296"/>
        </w:tabs>
        <w:ind w:left="480"/>
        <w:rPr>
          <w:rFonts w:cstheme="minorBidi"/>
          <w:noProof/>
          <w:kern w:val="2"/>
          <w:sz w:val="21"/>
          <w:szCs w:val="22"/>
          <w14:ligatures w14:val="standardContextual"/>
        </w:rPr>
      </w:pPr>
      <w:hyperlink w:anchor="_Toc188446428" w:history="1">
        <w:r w:rsidRPr="009C0DD2">
          <w:rPr>
            <w:rStyle w:val="af1"/>
            <w:rFonts w:hint="eastAsia"/>
            <w:noProof/>
          </w:rPr>
          <w:t>（一）党建引领</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_Toc188446428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4</w:t>
        </w:r>
        <w:r>
          <w:rPr>
            <w:rFonts w:hint="eastAsia"/>
            <w:noProof/>
            <w:webHidden/>
          </w:rPr>
          <w:fldChar w:fldCharType="end"/>
        </w:r>
      </w:hyperlink>
    </w:p>
    <w:p w14:paraId="3F6A5558" w14:textId="6C60391C" w:rsidR="003C59DB" w:rsidRDefault="003C59DB">
      <w:pPr>
        <w:pStyle w:val="TOC2"/>
        <w:tabs>
          <w:tab w:val="right" w:leader="dot" w:pos="8296"/>
        </w:tabs>
        <w:ind w:left="480"/>
        <w:rPr>
          <w:rFonts w:cstheme="minorBidi"/>
          <w:noProof/>
          <w:kern w:val="2"/>
          <w:sz w:val="21"/>
          <w:szCs w:val="22"/>
          <w14:ligatures w14:val="standardContextual"/>
        </w:rPr>
      </w:pPr>
      <w:hyperlink w:anchor="_Toc188446429" w:history="1">
        <w:r w:rsidRPr="009C0DD2">
          <w:rPr>
            <w:rStyle w:val="af1"/>
            <w:rFonts w:hint="eastAsia"/>
            <w:noProof/>
          </w:rPr>
          <w:t>（二）立德树人</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_Toc188446429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6</w:t>
        </w:r>
        <w:r>
          <w:rPr>
            <w:rFonts w:hint="eastAsia"/>
            <w:noProof/>
            <w:webHidden/>
          </w:rPr>
          <w:fldChar w:fldCharType="end"/>
        </w:r>
      </w:hyperlink>
    </w:p>
    <w:p w14:paraId="6D58DFA4" w14:textId="7BA2A22D" w:rsidR="003C59DB" w:rsidRDefault="003C59DB">
      <w:pPr>
        <w:pStyle w:val="TOC2"/>
        <w:tabs>
          <w:tab w:val="right" w:leader="dot" w:pos="8296"/>
        </w:tabs>
        <w:ind w:left="480"/>
        <w:rPr>
          <w:rFonts w:cstheme="minorBidi"/>
          <w:noProof/>
          <w:kern w:val="2"/>
          <w:sz w:val="21"/>
          <w:szCs w:val="22"/>
          <w14:ligatures w14:val="standardContextual"/>
        </w:rPr>
      </w:pPr>
      <w:hyperlink w:anchor="_Toc188446430" w:history="1">
        <w:r w:rsidRPr="009C0DD2">
          <w:rPr>
            <w:rStyle w:val="af1"/>
            <w:rFonts w:hint="eastAsia"/>
            <w:noProof/>
          </w:rPr>
          <w:t>（三）办学规模</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_Toc188446430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9</w:t>
        </w:r>
        <w:r>
          <w:rPr>
            <w:rFonts w:hint="eastAsia"/>
            <w:noProof/>
            <w:webHidden/>
          </w:rPr>
          <w:fldChar w:fldCharType="end"/>
        </w:r>
      </w:hyperlink>
    </w:p>
    <w:p w14:paraId="05888C25" w14:textId="33C90FD0" w:rsidR="003C59DB" w:rsidRDefault="003C59DB">
      <w:pPr>
        <w:pStyle w:val="TOC2"/>
        <w:tabs>
          <w:tab w:val="right" w:leader="dot" w:pos="8296"/>
        </w:tabs>
        <w:ind w:left="480"/>
        <w:rPr>
          <w:rFonts w:cstheme="minorBidi"/>
          <w:noProof/>
          <w:kern w:val="2"/>
          <w:sz w:val="21"/>
          <w:szCs w:val="22"/>
          <w14:ligatures w14:val="standardContextual"/>
        </w:rPr>
      </w:pPr>
      <w:hyperlink w:anchor="_Toc188446431" w:history="1">
        <w:r w:rsidRPr="009C0DD2">
          <w:rPr>
            <w:rStyle w:val="af1"/>
            <w:rFonts w:hint="eastAsia"/>
            <w:noProof/>
          </w:rPr>
          <w:t>（四）专业建设</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_Toc188446431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9</w:t>
        </w:r>
        <w:r>
          <w:rPr>
            <w:rFonts w:hint="eastAsia"/>
            <w:noProof/>
            <w:webHidden/>
          </w:rPr>
          <w:fldChar w:fldCharType="end"/>
        </w:r>
      </w:hyperlink>
    </w:p>
    <w:p w14:paraId="62751AC4" w14:textId="32EEA849" w:rsidR="003C59DB" w:rsidRDefault="003C59DB">
      <w:pPr>
        <w:pStyle w:val="TOC2"/>
        <w:tabs>
          <w:tab w:val="right" w:leader="dot" w:pos="8296"/>
        </w:tabs>
        <w:ind w:left="480"/>
        <w:rPr>
          <w:rFonts w:cstheme="minorBidi"/>
          <w:noProof/>
          <w:kern w:val="2"/>
          <w:sz w:val="21"/>
          <w:szCs w:val="22"/>
          <w14:ligatures w14:val="standardContextual"/>
        </w:rPr>
      </w:pPr>
      <w:hyperlink w:anchor="_Toc188446432" w:history="1">
        <w:r w:rsidRPr="009C0DD2">
          <w:rPr>
            <w:rStyle w:val="af1"/>
            <w:rFonts w:hint="eastAsia"/>
            <w:noProof/>
          </w:rPr>
          <w:t>（五）教学改革</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_Toc188446432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10</w:t>
        </w:r>
        <w:r>
          <w:rPr>
            <w:rFonts w:hint="eastAsia"/>
            <w:noProof/>
            <w:webHidden/>
          </w:rPr>
          <w:fldChar w:fldCharType="end"/>
        </w:r>
      </w:hyperlink>
    </w:p>
    <w:p w14:paraId="4190BB4D" w14:textId="2CB73015" w:rsidR="003C59DB" w:rsidRDefault="003C59DB">
      <w:pPr>
        <w:pStyle w:val="TOC2"/>
        <w:tabs>
          <w:tab w:val="right" w:leader="dot" w:pos="8296"/>
        </w:tabs>
        <w:ind w:left="480"/>
        <w:rPr>
          <w:rFonts w:cstheme="minorBidi"/>
          <w:noProof/>
          <w:kern w:val="2"/>
          <w:sz w:val="21"/>
          <w:szCs w:val="22"/>
          <w14:ligatures w14:val="standardContextual"/>
        </w:rPr>
      </w:pPr>
      <w:hyperlink w:anchor="_Toc188446433" w:history="1">
        <w:r w:rsidRPr="009C0DD2">
          <w:rPr>
            <w:rStyle w:val="af1"/>
            <w:rFonts w:hint="eastAsia"/>
            <w:noProof/>
          </w:rPr>
          <w:t>（六）就业质量</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_Toc188446433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12</w:t>
        </w:r>
        <w:r>
          <w:rPr>
            <w:rFonts w:hint="eastAsia"/>
            <w:noProof/>
            <w:webHidden/>
          </w:rPr>
          <w:fldChar w:fldCharType="end"/>
        </w:r>
      </w:hyperlink>
    </w:p>
    <w:p w14:paraId="686E5A9A" w14:textId="62BF13E4" w:rsidR="003C59DB" w:rsidRDefault="003C59DB">
      <w:pPr>
        <w:pStyle w:val="TOC2"/>
        <w:tabs>
          <w:tab w:val="right" w:leader="dot" w:pos="8296"/>
        </w:tabs>
        <w:ind w:left="480"/>
        <w:rPr>
          <w:rFonts w:cstheme="minorBidi"/>
          <w:noProof/>
          <w:kern w:val="2"/>
          <w:sz w:val="21"/>
          <w:szCs w:val="22"/>
          <w14:ligatures w14:val="standardContextual"/>
        </w:rPr>
      </w:pPr>
      <w:hyperlink w:anchor="_Toc188446434" w:history="1">
        <w:r w:rsidRPr="009C0DD2">
          <w:rPr>
            <w:rStyle w:val="af1"/>
            <w:rFonts w:hint="eastAsia"/>
            <w:noProof/>
          </w:rPr>
          <w:t>（七）创新创业</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_Toc188446434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15</w:t>
        </w:r>
        <w:r>
          <w:rPr>
            <w:rFonts w:hint="eastAsia"/>
            <w:noProof/>
            <w:webHidden/>
          </w:rPr>
          <w:fldChar w:fldCharType="end"/>
        </w:r>
      </w:hyperlink>
    </w:p>
    <w:p w14:paraId="6C96B9C8" w14:textId="0A6137C5" w:rsidR="003C59DB" w:rsidRDefault="003C59DB">
      <w:pPr>
        <w:pStyle w:val="TOC2"/>
        <w:tabs>
          <w:tab w:val="right" w:leader="dot" w:pos="8296"/>
        </w:tabs>
        <w:ind w:left="480"/>
        <w:rPr>
          <w:rFonts w:cstheme="minorBidi"/>
          <w:noProof/>
          <w:kern w:val="2"/>
          <w:sz w:val="21"/>
          <w:szCs w:val="22"/>
          <w14:ligatures w14:val="standardContextual"/>
        </w:rPr>
      </w:pPr>
      <w:hyperlink w:anchor="_Toc188446435" w:history="1">
        <w:r w:rsidRPr="009C0DD2">
          <w:rPr>
            <w:rStyle w:val="af1"/>
            <w:rFonts w:hint="eastAsia"/>
            <w:noProof/>
          </w:rPr>
          <w:t>（八）承办赛事</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_Toc188446435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17</w:t>
        </w:r>
        <w:r>
          <w:rPr>
            <w:rFonts w:hint="eastAsia"/>
            <w:noProof/>
            <w:webHidden/>
          </w:rPr>
          <w:fldChar w:fldCharType="end"/>
        </w:r>
      </w:hyperlink>
    </w:p>
    <w:p w14:paraId="6D6226D0" w14:textId="210F845F" w:rsidR="003C59DB" w:rsidRDefault="003C59DB">
      <w:pPr>
        <w:pStyle w:val="TOC1"/>
        <w:tabs>
          <w:tab w:val="right" w:leader="dot" w:pos="8296"/>
        </w:tabs>
        <w:rPr>
          <w:rFonts w:cstheme="minorBidi"/>
          <w:noProof/>
          <w:kern w:val="2"/>
          <w:sz w:val="21"/>
          <w:szCs w:val="22"/>
          <w14:ligatures w14:val="standardContextual"/>
        </w:rPr>
      </w:pPr>
      <w:hyperlink w:anchor="_Toc188446436" w:history="1">
        <w:r w:rsidRPr="009C0DD2">
          <w:rPr>
            <w:rStyle w:val="af1"/>
            <w:rFonts w:ascii="方正小标宋简体" w:eastAsia="方正小标宋简体" w:hAnsi="方正小标宋简体" w:cs="方正小标宋简体" w:hint="eastAsia"/>
            <w:noProof/>
          </w:rPr>
          <w:t>三、服务贡献</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_Toc188446436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18</w:t>
        </w:r>
        <w:r>
          <w:rPr>
            <w:rFonts w:hint="eastAsia"/>
            <w:noProof/>
            <w:webHidden/>
          </w:rPr>
          <w:fldChar w:fldCharType="end"/>
        </w:r>
      </w:hyperlink>
    </w:p>
    <w:p w14:paraId="6977EED3" w14:textId="15053B7D" w:rsidR="003C59DB" w:rsidRDefault="003C59DB">
      <w:pPr>
        <w:pStyle w:val="TOC2"/>
        <w:tabs>
          <w:tab w:val="right" w:leader="dot" w:pos="8296"/>
        </w:tabs>
        <w:ind w:left="480"/>
        <w:rPr>
          <w:rFonts w:cstheme="minorBidi"/>
          <w:noProof/>
          <w:kern w:val="2"/>
          <w:sz w:val="21"/>
          <w:szCs w:val="22"/>
          <w14:ligatures w14:val="standardContextual"/>
        </w:rPr>
      </w:pPr>
      <w:hyperlink w:anchor="_Toc188446437" w:history="1">
        <w:r w:rsidRPr="009C0DD2">
          <w:rPr>
            <w:rStyle w:val="af1"/>
            <w:rFonts w:hint="eastAsia"/>
            <w:noProof/>
          </w:rPr>
          <w:t>（一）服务地方发展</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_Toc188446437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18</w:t>
        </w:r>
        <w:r>
          <w:rPr>
            <w:rFonts w:hint="eastAsia"/>
            <w:noProof/>
            <w:webHidden/>
          </w:rPr>
          <w:fldChar w:fldCharType="end"/>
        </w:r>
      </w:hyperlink>
    </w:p>
    <w:p w14:paraId="3911F8D5" w14:textId="7C4D1673" w:rsidR="003C59DB" w:rsidRDefault="003C59DB">
      <w:pPr>
        <w:pStyle w:val="TOC2"/>
        <w:tabs>
          <w:tab w:val="right" w:leader="dot" w:pos="8296"/>
        </w:tabs>
        <w:ind w:left="480"/>
        <w:rPr>
          <w:rFonts w:cstheme="minorBidi"/>
          <w:noProof/>
          <w:kern w:val="2"/>
          <w:sz w:val="21"/>
          <w:szCs w:val="22"/>
          <w14:ligatures w14:val="standardContextual"/>
        </w:rPr>
      </w:pPr>
      <w:hyperlink w:anchor="_Toc188446438" w:history="1">
        <w:r w:rsidRPr="009C0DD2">
          <w:rPr>
            <w:rStyle w:val="af1"/>
            <w:rFonts w:hint="eastAsia"/>
            <w:noProof/>
          </w:rPr>
          <w:t>（二）服务乡村振兴</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_Toc188446438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20</w:t>
        </w:r>
        <w:r>
          <w:rPr>
            <w:rFonts w:hint="eastAsia"/>
            <w:noProof/>
            <w:webHidden/>
          </w:rPr>
          <w:fldChar w:fldCharType="end"/>
        </w:r>
      </w:hyperlink>
    </w:p>
    <w:p w14:paraId="0183D79A" w14:textId="544C26B1" w:rsidR="003C59DB" w:rsidRDefault="003C59DB">
      <w:pPr>
        <w:pStyle w:val="TOC2"/>
        <w:tabs>
          <w:tab w:val="right" w:leader="dot" w:pos="8296"/>
        </w:tabs>
        <w:ind w:left="480"/>
        <w:rPr>
          <w:rFonts w:cstheme="minorBidi"/>
          <w:noProof/>
          <w:kern w:val="2"/>
          <w:sz w:val="21"/>
          <w:szCs w:val="22"/>
          <w14:ligatures w14:val="standardContextual"/>
        </w:rPr>
      </w:pPr>
      <w:hyperlink w:anchor="_Toc188446439" w:history="1">
        <w:r w:rsidRPr="009C0DD2">
          <w:rPr>
            <w:rStyle w:val="af1"/>
            <w:rFonts w:hint="eastAsia"/>
            <w:noProof/>
          </w:rPr>
          <w:t>（三）地域特色服务</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_Toc188446439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23</w:t>
        </w:r>
        <w:r>
          <w:rPr>
            <w:rFonts w:hint="eastAsia"/>
            <w:noProof/>
            <w:webHidden/>
          </w:rPr>
          <w:fldChar w:fldCharType="end"/>
        </w:r>
      </w:hyperlink>
    </w:p>
    <w:p w14:paraId="39F2E8B7" w14:textId="7EC17561" w:rsidR="003C59DB" w:rsidRDefault="003C59DB">
      <w:pPr>
        <w:pStyle w:val="TOC2"/>
        <w:tabs>
          <w:tab w:val="right" w:leader="dot" w:pos="8296"/>
        </w:tabs>
        <w:ind w:left="480"/>
        <w:rPr>
          <w:rFonts w:cstheme="minorBidi"/>
          <w:noProof/>
          <w:kern w:val="2"/>
          <w:sz w:val="21"/>
          <w:szCs w:val="22"/>
          <w14:ligatures w14:val="standardContextual"/>
        </w:rPr>
      </w:pPr>
      <w:hyperlink w:anchor="_Toc188446440" w:history="1">
        <w:r w:rsidRPr="009C0DD2">
          <w:rPr>
            <w:rStyle w:val="af1"/>
            <w:rFonts w:hint="eastAsia"/>
            <w:noProof/>
          </w:rPr>
          <w:t>（四）开展科普服务</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_Toc188446440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25</w:t>
        </w:r>
        <w:r>
          <w:rPr>
            <w:rFonts w:hint="eastAsia"/>
            <w:noProof/>
            <w:webHidden/>
          </w:rPr>
          <w:fldChar w:fldCharType="end"/>
        </w:r>
      </w:hyperlink>
    </w:p>
    <w:p w14:paraId="36D6900B" w14:textId="4461EE0E" w:rsidR="003C59DB" w:rsidRDefault="003C59DB">
      <w:pPr>
        <w:pStyle w:val="TOC1"/>
        <w:tabs>
          <w:tab w:val="right" w:leader="dot" w:pos="8296"/>
        </w:tabs>
        <w:rPr>
          <w:rFonts w:cstheme="minorBidi"/>
          <w:noProof/>
          <w:kern w:val="2"/>
          <w:sz w:val="21"/>
          <w:szCs w:val="22"/>
          <w14:ligatures w14:val="standardContextual"/>
        </w:rPr>
      </w:pPr>
      <w:hyperlink w:anchor="_Toc188446441" w:history="1">
        <w:r w:rsidRPr="009C0DD2">
          <w:rPr>
            <w:rStyle w:val="af1"/>
            <w:rFonts w:ascii="方正小标宋简体" w:eastAsia="方正小标宋简体" w:hAnsi="方正小标宋简体" w:cs="方正小标宋简体" w:hint="eastAsia"/>
            <w:noProof/>
          </w:rPr>
          <w:t>四、文化传承</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_Toc188446441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27</w:t>
        </w:r>
        <w:r>
          <w:rPr>
            <w:rFonts w:hint="eastAsia"/>
            <w:noProof/>
            <w:webHidden/>
          </w:rPr>
          <w:fldChar w:fldCharType="end"/>
        </w:r>
      </w:hyperlink>
    </w:p>
    <w:p w14:paraId="6060D9F3" w14:textId="46BAFE50" w:rsidR="003C59DB" w:rsidRDefault="003C59DB">
      <w:pPr>
        <w:pStyle w:val="TOC2"/>
        <w:tabs>
          <w:tab w:val="right" w:leader="dot" w:pos="8296"/>
        </w:tabs>
        <w:ind w:left="480"/>
        <w:rPr>
          <w:rFonts w:cstheme="minorBidi"/>
          <w:noProof/>
          <w:kern w:val="2"/>
          <w:sz w:val="21"/>
          <w:szCs w:val="22"/>
          <w14:ligatures w14:val="standardContextual"/>
        </w:rPr>
      </w:pPr>
      <w:hyperlink w:anchor="_Toc188446442" w:history="1">
        <w:r w:rsidRPr="009C0DD2">
          <w:rPr>
            <w:rStyle w:val="af1"/>
            <w:rFonts w:hint="eastAsia"/>
            <w:noProof/>
          </w:rPr>
          <w:t>（一）传承弘扬兴安特色版画艺术行动</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_Toc188446442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27</w:t>
        </w:r>
        <w:r>
          <w:rPr>
            <w:rFonts w:hint="eastAsia"/>
            <w:noProof/>
            <w:webHidden/>
          </w:rPr>
          <w:fldChar w:fldCharType="end"/>
        </w:r>
      </w:hyperlink>
    </w:p>
    <w:p w14:paraId="7E9624F4" w14:textId="738DD44B" w:rsidR="003C59DB" w:rsidRDefault="003C59DB">
      <w:pPr>
        <w:pStyle w:val="TOC2"/>
        <w:tabs>
          <w:tab w:val="right" w:leader="dot" w:pos="8296"/>
        </w:tabs>
        <w:ind w:left="480"/>
        <w:rPr>
          <w:rFonts w:cstheme="minorBidi"/>
          <w:noProof/>
          <w:kern w:val="2"/>
          <w:sz w:val="21"/>
          <w:szCs w:val="22"/>
          <w14:ligatures w14:val="standardContextual"/>
        </w:rPr>
      </w:pPr>
      <w:hyperlink w:anchor="_Toc188446443" w:history="1">
        <w:r w:rsidRPr="009C0DD2">
          <w:rPr>
            <w:rStyle w:val="af1"/>
            <w:rFonts w:hint="eastAsia"/>
            <w:noProof/>
          </w:rPr>
          <w:t>（二）创意设计服务区域文化发展行动</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_Toc188446443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28</w:t>
        </w:r>
        <w:r>
          <w:rPr>
            <w:rFonts w:hint="eastAsia"/>
            <w:noProof/>
            <w:webHidden/>
          </w:rPr>
          <w:fldChar w:fldCharType="end"/>
        </w:r>
      </w:hyperlink>
    </w:p>
    <w:p w14:paraId="61149123" w14:textId="4F348F3E" w:rsidR="003C59DB" w:rsidRDefault="003C59DB">
      <w:pPr>
        <w:pStyle w:val="TOC2"/>
        <w:tabs>
          <w:tab w:val="right" w:leader="dot" w:pos="8296"/>
        </w:tabs>
        <w:ind w:left="480"/>
        <w:rPr>
          <w:rFonts w:cstheme="minorBidi"/>
          <w:noProof/>
          <w:kern w:val="2"/>
          <w:sz w:val="21"/>
          <w:szCs w:val="22"/>
          <w14:ligatures w14:val="standardContextual"/>
        </w:rPr>
      </w:pPr>
      <w:hyperlink w:anchor="_Toc188446444" w:history="1">
        <w:r w:rsidRPr="009C0DD2">
          <w:rPr>
            <w:rStyle w:val="af1"/>
            <w:rFonts w:hint="eastAsia"/>
            <w:noProof/>
          </w:rPr>
          <w:t>（三）黑龙江非物质文化遗产传承行动</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_Toc188446444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28</w:t>
        </w:r>
        <w:r>
          <w:rPr>
            <w:rFonts w:hint="eastAsia"/>
            <w:noProof/>
            <w:webHidden/>
          </w:rPr>
          <w:fldChar w:fldCharType="end"/>
        </w:r>
      </w:hyperlink>
    </w:p>
    <w:p w14:paraId="6D10C627" w14:textId="240D2F26" w:rsidR="003C59DB" w:rsidRDefault="003C59DB">
      <w:pPr>
        <w:pStyle w:val="TOC1"/>
        <w:tabs>
          <w:tab w:val="right" w:leader="dot" w:pos="8296"/>
        </w:tabs>
        <w:rPr>
          <w:rFonts w:cstheme="minorBidi"/>
          <w:noProof/>
          <w:kern w:val="2"/>
          <w:sz w:val="21"/>
          <w:szCs w:val="22"/>
          <w14:ligatures w14:val="standardContextual"/>
        </w:rPr>
      </w:pPr>
      <w:hyperlink w:anchor="_Toc188446445" w:history="1">
        <w:r w:rsidRPr="009C0DD2">
          <w:rPr>
            <w:rStyle w:val="af1"/>
            <w:rFonts w:ascii="方正小标宋简体" w:eastAsia="方正小标宋简体" w:hAnsi="方正小标宋简体" w:cs="方正小标宋简体" w:hint="eastAsia"/>
            <w:noProof/>
          </w:rPr>
          <w:t>五、国际合作</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_Toc188446445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29</w:t>
        </w:r>
        <w:r>
          <w:rPr>
            <w:rFonts w:hint="eastAsia"/>
            <w:noProof/>
            <w:webHidden/>
          </w:rPr>
          <w:fldChar w:fldCharType="end"/>
        </w:r>
      </w:hyperlink>
    </w:p>
    <w:p w14:paraId="378EA939" w14:textId="5BE1CF59" w:rsidR="003C59DB" w:rsidRDefault="003C59DB">
      <w:pPr>
        <w:pStyle w:val="TOC2"/>
        <w:tabs>
          <w:tab w:val="right" w:leader="dot" w:pos="8296"/>
        </w:tabs>
        <w:ind w:left="480"/>
        <w:rPr>
          <w:rFonts w:cstheme="minorBidi"/>
          <w:noProof/>
          <w:kern w:val="2"/>
          <w:sz w:val="21"/>
          <w:szCs w:val="22"/>
          <w14:ligatures w14:val="standardContextual"/>
        </w:rPr>
      </w:pPr>
      <w:hyperlink w:anchor="_Toc188446446" w:history="1">
        <w:r w:rsidRPr="009C0DD2">
          <w:rPr>
            <w:rStyle w:val="af1"/>
            <w:rFonts w:hint="eastAsia"/>
            <w:noProof/>
          </w:rPr>
          <w:t>（一）专业认证，提升质量</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_Toc188446446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29</w:t>
        </w:r>
        <w:r>
          <w:rPr>
            <w:rFonts w:hint="eastAsia"/>
            <w:noProof/>
            <w:webHidden/>
          </w:rPr>
          <w:fldChar w:fldCharType="end"/>
        </w:r>
      </w:hyperlink>
    </w:p>
    <w:p w14:paraId="76FECEA3" w14:textId="02C5C1E5" w:rsidR="003C59DB" w:rsidRDefault="003C59DB">
      <w:pPr>
        <w:pStyle w:val="TOC2"/>
        <w:tabs>
          <w:tab w:val="right" w:leader="dot" w:pos="8296"/>
        </w:tabs>
        <w:ind w:left="480"/>
        <w:rPr>
          <w:rFonts w:cstheme="minorBidi"/>
          <w:noProof/>
          <w:kern w:val="2"/>
          <w:sz w:val="21"/>
          <w:szCs w:val="22"/>
          <w14:ligatures w14:val="standardContextual"/>
        </w:rPr>
      </w:pPr>
      <w:hyperlink w:anchor="_Toc188446447" w:history="1">
        <w:r w:rsidRPr="009C0DD2">
          <w:rPr>
            <w:rStyle w:val="af1"/>
            <w:rFonts w:hint="eastAsia"/>
            <w:noProof/>
          </w:rPr>
          <w:t>（二）借船出海，扬帆起航</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_Toc188446447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30</w:t>
        </w:r>
        <w:r>
          <w:rPr>
            <w:rFonts w:hint="eastAsia"/>
            <w:noProof/>
            <w:webHidden/>
          </w:rPr>
          <w:fldChar w:fldCharType="end"/>
        </w:r>
      </w:hyperlink>
    </w:p>
    <w:p w14:paraId="284A48BD" w14:textId="7AA0C479" w:rsidR="003C59DB" w:rsidRDefault="003C59DB">
      <w:pPr>
        <w:pStyle w:val="TOC1"/>
        <w:tabs>
          <w:tab w:val="right" w:leader="dot" w:pos="8296"/>
        </w:tabs>
        <w:rPr>
          <w:rFonts w:cstheme="minorBidi"/>
          <w:noProof/>
          <w:kern w:val="2"/>
          <w:sz w:val="21"/>
          <w:szCs w:val="22"/>
          <w14:ligatures w14:val="standardContextual"/>
        </w:rPr>
      </w:pPr>
      <w:hyperlink w:anchor="_Toc188446448" w:history="1">
        <w:r w:rsidRPr="009C0DD2">
          <w:rPr>
            <w:rStyle w:val="af1"/>
            <w:rFonts w:ascii="方正小标宋简体" w:eastAsia="方正小标宋简体" w:hAnsi="方正小标宋简体" w:cs="方正小标宋简体" w:hint="eastAsia"/>
            <w:noProof/>
          </w:rPr>
          <w:t>六、产教融合</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_Toc188446448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31</w:t>
        </w:r>
        <w:r>
          <w:rPr>
            <w:rFonts w:hint="eastAsia"/>
            <w:noProof/>
            <w:webHidden/>
          </w:rPr>
          <w:fldChar w:fldCharType="end"/>
        </w:r>
      </w:hyperlink>
    </w:p>
    <w:p w14:paraId="44D54883" w14:textId="6197C25F" w:rsidR="003C59DB" w:rsidRDefault="003C59DB">
      <w:pPr>
        <w:pStyle w:val="TOC2"/>
        <w:tabs>
          <w:tab w:val="right" w:leader="dot" w:pos="8296"/>
        </w:tabs>
        <w:ind w:left="480"/>
        <w:rPr>
          <w:rFonts w:cstheme="minorBidi"/>
          <w:noProof/>
          <w:kern w:val="2"/>
          <w:sz w:val="21"/>
          <w:szCs w:val="22"/>
          <w14:ligatures w14:val="standardContextual"/>
        </w:rPr>
      </w:pPr>
      <w:hyperlink w:anchor="_Toc188446449" w:history="1">
        <w:r w:rsidRPr="009C0DD2">
          <w:rPr>
            <w:rStyle w:val="af1"/>
            <w:rFonts w:hint="eastAsia"/>
            <w:noProof/>
          </w:rPr>
          <w:t>（一）产教融合全开展</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_Toc188446449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31</w:t>
        </w:r>
        <w:r>
          <w:rPr>
            <w:rFonts w:hint="eastAsia"/>
            <w:noProof/>
            <w:webHidden/>
          </w:rPr>
          <w:fldChar w:fldCharType="end"/>
        </w:r>
      </w:hyperlink>
    </w:p>
    <w:p w14:paraId="454B98DD" w14:textId="03EEE99F" w:rsidR="003C59DB" w:rsidRDefault="003C59DB">
      <w:pPr>
        <w:pStyle w:val="TOC2"/>
        <w:tabs>
          <w:tab w:val="right" w:leader="dot" w:pos="8296"/>
        </w:tabs>
        <w:ind w:left="480"/>
        <w:rPr>
          <w:rFonts w:cstheme="minorBidi"/>
          <w:noProof/>
          <w:kern w:val="2"/>
          <w:sz w:val="21"/>
          <w:szCs w:val="22"/>
          <w14:ligatures w14:val="standardContextual"/>
        </w:rPr>
      </w:pPr>
      <w:hyperlink w:anchor="_Toc188446450" w:history="1">
        <w:r w:rsidRPr="009C0DD2">
          <w:rPr>
            <w:rStyle w:val="af1"/>
            <w:rFonts w:hint="eastAsia"/>
            <w:noProof/>
          </w:rPr>
          <w:t>（二）产教融合新突破</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_Toc188446450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34</w:t>
        </w:r>
        <w:r>
          <w:rPr>
            <w:rFonts w:hint="eastAsia"/>
            <w:noProof/>
            <w:webHidden/>
          </w:rPr>
          <w:fldChar w:fldCharType="end"/>
        </w:r>
      </w:hyperlink>
    </w:p>
    <w:p w14:paraId="003436DF" w14:textId="4D0F02AC" w:rsidR="003C59DB" w:rsidRDefault="003C59DB">
      <w:pPr>
        <w:pStyle w:val="TOC1"/>
        <w:tabs>
          <w:tab w:val="right" w:leader="dot" w:pos="8296"/>
        </w:tabs>
        <w:rPr>
          <w:rFonts w:cstheme="minorBidi"/>
          <w:noProof/>
          <w:kern w:val="2"/>
          <w:sz w:val="21"/>
          <w:szCs w:val="22"/>
          <w14:ligatures w14:val="standardContextual"/>
        </w:rPr>
      </w:pPr>
      <w:hyperlink w:anchor="_Toc188446451" w:history="1">
        <w:r w:rsidRPr="009C0DD2">
          <w:rPr>
            <w:rStyle w:val="af1"/>
            <w:rFonts w:ascii="方正小标宋简体" w:eastAsia="方正小标宋简体" w:hAnsi="方正小标宋简体" w:cs="方正小标宋简体" w:hint="eastAsia"/>
            <w:noProof/>
          </w:rPr>
          <w:t>七、发展保障</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_Toc188446451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36</w:t>
        </w:r>
        <w:r>
          <w:rPr>
            <w:rFonts w:hint="eastAsia"/>
            <w:noProof/>
            <w:webHidden/>
          </w:rPr>
          <w:fldChar w:fldCharType="end"/>
        </w:r>
      </w:hyperlink>
    </w:p>
    <w:p w14:paraId="6E29C1A8" w14:textId="5930489F" w:rsidR="003C59DB" w:rsidRDefault="003C59DB">
      <w:pPr>
        <w:pStyle w:val="TOC2"/>
        <w:tabs>
          <w:tab w:val="right" w:leader="dot" w:pos="8296"/>
        </w:tabs>
        <w:ind w:left="480"/>
        <w:rPr>
          <w:rFonts w:cstheme="minorBidi"/>
          <w:noProof/>
          <w:kern w:val="2"/>
          <w:sz w:val="21"/>
          <w:szCs w:val="22"/>
          <w14:ligatures w14:val="standardContextual"/>
        </w:rPr>
      </w:pPr>
      <w:hyperlink w:anchor="_Toc188446452" w:history="1">
        <w:r w:rsidRPr="009C0DD2">
          <w:rPr>
            <w:rStyle w:val="af1"/>
            <w:rFonts w:hint="eastAsia"/>
            <w:noProof/>
          </w:rPr>
          <w:t>（一）国家政策落实情况</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_Toc188446452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36</w:t>
        </w:r>
        <w:r>
          <w:rPr>
            <w:rFonts w:hint="eastAsia"/>
            <w:noProof/>
            <w:webHidden/>
          </w:rPr>
          <w:fldChar w:fldCharType="end"/>
        </w:r>
      </w:hyperlink>
    </w:p>
    <w:p w14:paraId="52F73029" w14:textId="29CC90C1" w:rsidR="003C59DB" w:rsidRDefault="003C59DB">
      <w:pPr>
        <w:pStyle w:val="TOC2"/>
        <w:tabs>
          <w:tab w:val="right" w:leader="dot" w:pos="8296"/>
        </w:tabs>
        <w:ind w:left="480"/>
        <w:rPr>
          <w:rFonts w:cstheme="minorBidi"/>
          <w:noProof/>
          <w:kern w:val="2"/>
          <w:sz w:val="21"/>
          <w:szCs w:val="22"/>
          <w14:ligatures w14:val="standardContextual"/>
        </w:rPr>
      </w:pPr>
      <w:hyperlink w:anchor="_Toc188446453" w:history="1">
        <w:r w:rsidRPr="009C0DD2">
          <w:rPr>
            <w:rStyle w:val="af1"/>
            <w:rFonts w:hint="eastAsia"/>
            <w:noProof/>
          </w:rPr>
          <w:t>（二）省地政策落实情况</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_Toc188446453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38</w:t>
        </w:r>
        <w:r>
          <w:rPr>
            <w:rFonts w:hint="eastAsia"/>
            <w:noProof/>
            <w:webHidden/>
          </w:rPr>
          <w:fldChar w:fldCharType="end"/>
        </w:r>
      </w:hyperlink>
    </w:p>
    <w:p w14:paraId="6FFF6CEF" w14:textId="1439FB95" w:rsidR="003C59DB" w:rsidRDefault="003C59DB">
      <w:pPr>
        <w:pStyle w:val="TOC2"/>
        <w:tabs>
          <w:tab w:val="right" w:leader="dot" w:pos="8296"/>
        </w:tabs>
        <w:ind w:left="480"/>
        <w:rPr>
          <w:rFonts w:cstheme="minorBidi"/>
          <w:noProof/>
          <w:kern w:val="2"/>
          <w:sz w:val="21"/>
          <w:szCs w:val="22"/>
          <w14:ligatures w14:val="standardContextual"/>
        </w:rPr>
      </w:pPr>
      <w:hyperlink w:anchor="_Toc188446454" w:history="1">
        <w:r w:rsidRPr="009C0DD2">
          <w:rPr>
            <w:rStyle w:val="af1"/>
            <w:rFonts w:hint="eastAsia"/>
            <w:noProof/>
          </w:rPr>
          <w:t>（三）服务保障治理情况</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_Toc188446454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39</w:t>
        </w:r>
        <w:r>
          <w:rPr>
            <w:rFonts w:hint="eastAsia"/>
            <w:noProof/>
            <w:webHidden/>
          </w:rPr>
          <w:fldChar w:fldCharType="end"/>
        </w:r>
      </w:hyperlink>
    </w:p>
    <w:p w14:paraId="3502F713" w14:textId="68B7BB51" w:rsidR="003C59DB" w:rsidRDefault="003C59DB">
      <w:pPr>
        <w:pStyle w:val="TOC2"/>
        <w:tabs>
          <w:tab w:val="right" w:leader="dot" w:pos="8296"/>
        </w:tabs>
        <w:ind w:left="480"/>
        <w:rPr>
          <w:rFonts w:cstheme="minorBidi"/>
          <w:noProof/>
          <w:kern w:val="2"/>
          <w:sz w:val="21"/>
          <w:szCs w:val="22"/>
          <w14:ligatures w14:val="standardContextual"/>
        </w:rPr>
      </w:pPr>
      <w:hyperlink w:anchor="_Toc188446455" w:history="1">
        <w:r w:rsidRPr="009C0DD2">
          <w:rPr>
            <w:rStyle w:val="af1"/>
            <w:rFonts w:hint="eastAsia"/>
            <w:noProof/>
          </w:rPr>
          <w:t>（四）办学经费投入情况</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_Toc188446455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40</w:t>
        </w:r>
        <w:r>
          <w:rPr>
            <w:rFonts w:hint="eastAsia"/>
            <w:noProof/>
            <w:webHidden/>
          </w:rPr>
          <w:fldChar w:fldCharType="end"/>
        </w:r>
      </w:hyperlink>
    </w:p>
    <w:p w14:paraId="4DCD5D42" w14:textId="1B3917CA" w:rsidR="003C59DB" w:rsidRDefault="003C59DB">
      <w:pPr>
        <w:pStyle w:val="TOC1"/>
        <w:tabs>
          <w:tab w:val="right" w:leader="dot" w:pos="8296"/>
        </w:tabs>
        <w:rPr>
          <w:rFonts w:cstheme="minorBidi"/>
          <w:noProof/>
          <w:kern w:val="2"/>
          <w:sz w:val="21"/>
          <w:szCs w:val="22"/>
          <w14:ligatures w14:val="standardContextual"/>
        </w:rPr>
      </w:pPr>
      <w:hyperlink w:anchor="_Toc188446456" w:history="1">
        <w:r w:rsidRPr="009C0DD2">
          <w:rPr>
            <w:rStyle w:val="af1"/>
            <w:rFonts w:ascii="方正小标宋简体" w:eastAsia="方正小标宋简体" w:hAnsi="方正小标宋简体" w:cs="方正小标宋简体" w:hint="eastAsia"/>
            <w:noProof/>
          </w:rPr>
          <w:t>八、机遇挑战</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_Toc188446456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42</w:t>
        </w:r>
        <w:r>
          <w:rPr>
            <w:rFonts w:hint="eastAsia"/>
            <w:noProof/>
            <w:webHidden/>
          </w:rPr>
          <w:fldChar w:fldCharType="end"/>
        </w:r>
      </w:hyperlink>
    </w:p>
    <w:p w14:paraId="5A7F8025" w14:textId="1874F126" w:rsidR="003C59DB" w:rsidRDefault="003C59DB">
      <w:pPr>
        <w:pStyle w:val="TOC2"/>
        <w:tabs>
          <w:tab w:val="right" w:leader="dot" w:pos="8296"/>
        </w:tabs>
        <w:ind w:left="480"/>
        <w:rPr>
          <w:rFonts w:cstheme="minorBidi"/>
          <w:noProof/>
          <w:kern w:val="2"/>
          <w:sz w:val="21"/>
          <w:szCs w:val="22"/>
          <w14:ligatures w14:val="standardContextual"/>
        </w:rPr>
      </w:pPr>
      <w:hyperlink w:anchor="_Toc188446457" w:history="1">
        <w:r w:rsidRPr="009C0DD2">
          <w:rPr>
            <w:rStyle w:val="af1"/>
            <w:rFonts w:asciiTheme="minorEastAsia" w:hAnsiTheme="minorEastAsia" w:cstheme="minorEastAsia" w:hint="eastAsia"/>
            <w:noProof/>
          </w:rPr>
          <w:t>（一）</w:t>
        </w:r>
        <w:r w:rsidRPr="009C0DD2">
          <w:rPr>
            <w:rStyle w:val="af1"/>
            <w:rFonts w:ascii="宋体" w:eastAsia="宋体" w:hAnsi="宋体" w:hint="eastAsia"/>
            <w:noProof/>
          </w:rPr>
          <w:t>发展之紧迫</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_Toc188446457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42</w:t>
        </w:r>
        <w:r>
          <w:rPr>
            <w:rFonts w:hint="eastAsia"/>
            <w:noProof/>
            <w:webHidden/>
          </w:rPr>
          <w:fldChar w:fldCharType="end"/>
        </w:r>
      </w:hyperlink>
    </w:p>
    <w:p w14:paraId="6863FD1B" w14:textId="2E14BD89" w:rsidR="003C59DB" w:rsidRDefault="003C59DB">
      <w:pPr>
        <w:pStyle w:val="TOC2"/>
        <w:tabs>
          <w:tab w:val="right" w:leader="dot" w:pos="8296"/>
        </w:tabs>
        <w:ind w:left="480"/>
        <w:rPr>
          <w:rFonts w:cstheme="minorBidi"/>
          <w:noProof/>
          <w:kern w:val="2"/>
          <w:sz w:val="21"/>
          <w:szCs w:val="22"/>
          <w14:ligatures w14:val="standardContextual"/>
        </w:rPr>
      </w:pPr>
      <w:hyperlink w:anchor="_Toc188446458" w:history="1">
        <w:r w:rsidRPr="009C0DD2">
          <w:rPr>
            <w:rStyle w:val="af1"/>
            <w:rFonts w:asciiTheme="minorEastAsia" w:hAnsiTheme="minorEastAsia" w:cstheme="minorEastAsia" w:hint="eastAsia"/>
            <w:noProof/>
          </w:rPr>
          <w:t>（二）</w:t>
        </w:r>
        <w:r w:rsidRPr="009C0DD2">
          <w:rPr>
            <w:rStyle w:val="af1"/>
            <w:rFonts w:ascii="宋体" w:eastAsia="宋体" w:hAnsi="宋体" w:hint="eastAsia"/>
            <w:noProof/>
          </w:rPr>
          <w:t>竞争之激烈</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_Toc188446458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43</w:t>
        </w:r>
        <w:r>
          <w:rPr>
            <w:rFonts w:hint="eastAsia"/>
            <w:noProof/>
            <w:webHidden/>
          </w:rPr>
          <w:fldChar w:fldCharType="end"/>
        </w:r>
      </w:hyperlink>
    </w:p>
    <w:p w14:paraId="5EF1E3B3" w14:textId="7DD7FCD8" w:rsidR="003C59DB" w:rsidRDefault="003C59DB">
      <w:pPr>
        <w:pStyle w:val="TOC2"/>
        <w:tabs>
          <w:tab w:val="right" w:leader="dot" w:pos="8296"/>
        </w:tabs>
        <w:ind w:left="480"/>
        <w:rPr>
          <w:rFonts w:cstheme="minorBidi"/>
          <w:noProof/>
          <w:kern w:val="2"/>
          <w:sz w:val="21"/>
          <w:szCs w:val="22"/>
          <w14:ligatures w14:val="standardContextual"/>
        </w:rPr>
      </w:pPr>
      <w:hyperlink w:anchor="_Toc188446459" w:history="1">
        <w:r w:rsidRPr="009C0DD2">
          <w:rPr>
            <w:rStyle w:val="af1"/>
            <w:rFonts w:asciiTheme="minorEastAsia" w:hAnsiTheme="minorEastAsia" w:cstheme="minorEastAsia" w:hint="eastAsia"/>
            <w:noProof/>
          </w:rPr>
          <w:t>（三）</w:t>
        </w:r>
        <w:r w:rsidRPr="009C0DD2">
          <w:rPr>
            <w:rStyle w:val="af1"/>
            <w:rFonts w:ascii="宋体" w:eastAsia="宋体" w:hAnsi="宋体" w:hint="eastAsia"/>
            <w:noProof/>
          </w:rPr>
          <w:t>今岁之特殊</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_Toc188446459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44</w:t>
        </w:r>
        <w:r>
          <w:rPr>
            <w:rFonts w:hint="eastAsia"/>
            <w:noProof/>
            <w:webHidden/>
          </w:rPr>
          <w:fldChar w:fldCharType="end"/>
        </w:r>
      </w:hyperlink>
    </w:p>
    <w:p w14:paraId="00B943A4" w14:textId="0C27D397" w:rsidR="003C59DB" w:rsidRDefault="003C59DB">
      <w:pPr>
        <w:pStyle w:val="TOC1"/>
        <w:tabs>
          <w:tab w:val="right" w:leader="dot" w:pos="8296"/>
        </w:tabs>
        <w:rPr>
          <w:rFonts w:cstheme="minorBidi"/>
          <w:noProof/>
          <w:kern w:val="2"/>
          <w:sz w:val="21"/>
          <w:szCs w:val="22"/>
          <w14:ligatures w14:val="standardContextual"/>
        </w:rPr>
      </w:pPr>
      <w:hyperlink w:anchor="_Toc188446460" w:history="1">
        <w:r w:rsidRPr="009C0DD2">
          <w:rPr>
            <w:rStyle w:val="af1"/>
            <w:rFonts w:ascii="方正小标宋简体" w:eastAsia="方正小标宋简体" w:hAnsi="方正小标宋简体" w:cs="方正小标宋简体" w:hint="eastAsia"/>
            <w:noProof/>
            <w:spacing w:val="-10"/>
          </w:rPr>
          <w:t>附表:大兴安岭职业学院高等职业教育质量年度报告指标（2024）</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_Toc188446460 \h</w:instrText>
        </w:r>
        <w:r>
          <w:rPr>
            <w:rFonts w:hint="eastAsia"/>
            <w:noProof/>
            <w:webHidden/>
          </w:rPr>
          <w:instrText xml:space="preserve"> </w:instrText>
        </w:r>
        <w:r>
          <w:rPr>
            <w:rFonts w:hint="eastAsia"/>
            <w:noProof/>
            <w:webHidden/>
          </w:rPr>
        </w:r>
        <w:r>
          <w:rPr>
            <w:rFonts w:hint="eastAsia"/>
            <w:noProof/>
            <w:webHidden/>
          </w:rPr>
          <w:fldChar w:fldCharType="separate"/>
        </w:r>
        <w:r w:rsidR="00B458CF">
          <w:rPr>
            <w:noProof/>
            <w:webHidden/>
          </w:rPr>
          <w:t>46</w:t>
        </w:r>
        <w:r>
          <w:rPr>
            <w:rFonts w:hint="eastAsia"/>
            <w:noProof/>
            <w:webHidden/>
          </w:rPr>
          <w:fldChar w:fldCharType="end"/>
        </w:r>
      </w:hyperlink>
    </w:p>
    <w:p w14:paraId="78A9C01E" w14:textId="5E64967C" w:rsidR="00823717" w:rsidRDefault="00477299">
      <w:pPr>
        <w:rPr>
          <w:rFonts w:ascii="仿宋_GB2312" w:eastAsia="仿宋_GB2312" w:hAnsi="仿宋" w:cs="仿宋" w:hint="eastAsia"/>
          <w:b/>
          <w:bCs/>
          <w:color w:val="000000"/>
          <w:sz w:val="28"/>
          <w:szCs w:val="28"/>
          <w:lang w:bidi="ar"/>
        </w:rPr>
      </w:pPr>
      <w:r>
        <w:rPr>
          <w:rFonts w:ascii="仿宋_GB2312" w:eastAsia="仿宋_GB2312" w:hAnsi="仿宋" w:cs="仿宋" w:hint="eastAsia"/>
          <w:b/>
          <w:bCs/>
          <w:color w:val="000000"/>
          <w:sz w:val="28"/>
          <w:szCs w:val="28"/>
          <w:lang w:bidi="ar"/>
        </w:rPr>
        <w:fldChar w:fldCharType="end"/>
      </w:r>
    </w:p>
    <w:p w14:paraId="41700665" w14:textId="77777777" w:rsidR="009B4523" w:rsidRPr="009B4523" w:rsidRDefault="009B4523" w:rsidP="009B4523">
      <w:pPr>
        <w:pStyle w:val="a0"/>
        <w:rPr>
          <w:lang w:bidi="ar"/>
        </w:rPr>
      </w:pPr>
    </w:p>
    <w:p w14:paraId="14CC7065" w14:textId="77777777" w:rsidR="00137A6B" w:rsidRDefault="00137A6B" w:rsidP="00DA3677">
      <w:pPr>
        <w:spacing w:line="360" w:lineRule="auto"/>
        <w:jc w:val="center"/>
        <w:rPr>
          <w:rFonts w:ascii="华文楷体" w:eastAsia="华文楷体" w:hAnsi="华文楷体" w:hint="eastAsia"/>
          <w:b/>
          <w:sz w:val="36"/>
          <w:szCs w:val="36"/>
        </w:rPr>
      </w:pPr>
    </w:p>
    <w:p w14:paraId="23BC5E8F" w14:textId="32F8FB46" w:rsidR="00DA3677" w:rsidRDefault="00BA417D" w:rsidP="00DA3677">
      <w:pPr>
        <w:spacing w:line="360" w:lineRule="auto"/>
        <w:jc w:val="center"/>
        <w:rPr>
          <w:rFonts w:ascii="华文楷体" w:eastAsia="华文楷体" w:hAnsi="华文楷体" w:hint="eastAsia"/>
          <w:b/>
          <w:sz w:val="36"/>
          <w:szCs w:val="36"/>
        </w:rPr>
      </w:pPr>
      <w:r>
        <w:rPr>
          <w:rFonts w:ascii="华文楷体" w:eastAsia="华文楷体" w:hAnsi="华文楷体" w:hint="eastAsia"/>
          <w:b/>
          <w:sz w:val="36"/>
          <w:szCs w:val="36"/>
        </w:rPr>
        <w:lastRenderedPageBreak/>
        <w:t>表目录</w:t>
      </w:r>
    </w:p>
    <w:p w14:paraId="446DFC82" w14:textId="77777777" w:rsidR="0080542C" w:rsidRPr="0080542C" w:rsidRDefault="0080542C" w:rsidP="0080542C">
      <w:pPr>
        <w:pStyle w:val="a0"/>
      </w:pPr>
    </w:p>
    <w:p w14:paraId="7506B06C" w14:textId="29BA71DE" w:rsidR="000013E1" w:rsidRDefault="000013E1">
      <w:pPr>
        <w:pStyle w:val="ac"/>
        <w:tabs>
          <w:tab w:val="right" w:leader="dot" w:pos="8296"/>
        </w:tabs>
        <w:ind w:left="1042" w:hanging="562"/>
        <w:rPr>
          <w:rFonts w:cstheme="minorBidi"/>
          <w:noProof/>
          <w:kern w:val="2"/>
          <w:sz w:val="21"/>
          <w:szCs w:val="22"/>
          <w14:ligatures w14:val="standardContextual"/>
        </w:rPr>
      </w:pPr>
      <w:r>
        <w:rPr>
          <w:rFonts w:ascii="仿宋_GB2312" w:eastAsia="仿宋_GB2312" w:hAnsi="仿宋" w:cs="仿宋" w:hint="eastAsia"/>
          <w:b/>
          <w:bCs/>
          <w:color w:val="000000"/>
          <w:sz w:val="28"/>
          <w:szCs w:val="28"/>
          <w:lang w:bidi="ar"/>
        </w:rPr>
        <w:fldChar w:fldCharType="begin"/>
      </w:r>
      <w:r>
        <w:rPr>
          <w:rFonts w:ascii="仿宋_GB2312" w:eastAsia="仿宋_GB2312" w:hAnsi="仿宋" w:cs="仿宋" w:hint="eastAsia"/>
          <w:b/>
          <w:bCs/>
          <w:color w:val="000000"/>
          <w:sz w:val="28"/>
          <w:szCs w:val="28"/>
          <w:lang w:bidi="ar"/>
        </w:rPr>
        <w:instrText xml:space="preserve"> </w:instrText>
      </w:r>
      <w:r>
        <w:rPr>
          <w:rFonts w:ascii="仿宋_GB2312" w:eastAsia="仿宋_GB2312" w:hAnsi="仿宋" w:cs="仿宋"/>
          <w:b/>
          <w:bCs/>
          <w:color w:val="000000"/>
          <w:sz w:val="28"/>
          <w:szCs w:val="28"/>
          <w:lang w:bidi="ar"/>
        </w:rPr>
        <w:instrText>TOC \h \z \c "表"</w:instrText>
      </w:r>
      <w:r>
        <w:rPr>
          <w:rFonts w:ascii="仿宋_GB2312" w:eastAsia="仿宋_GB2312" w:hAnsi="仿宋" w:cs="仿宋" w:hint="eastAsia"/>
          <w:b/>
          <w:bCs/>
          <w:color w:val="000000"/>
          <w:sz w:val="28"/>
          <w:szCs w:val="28"/>
          <w:lang w:bidi="ar"/>
        </w:rPr>
        <w:instrText xml:space="preserve"> </w:instrText>
      </w:r>
      <w:r>
        <w:rPr>
          <w:rFonts w:ascii="仿宋_GB2312" w:eastAsia="仿宋_GB2312" w:hAnsi="仿宋" w:cs="仿宋" w:hint="eastAsia"/>
          <w:b/>
          <w:bCs/>
          <w:color w:val="000000"/>
          <w:sz w:val="28"/>
          <w:szCs w:val="28"/>
          <w:lang w:bidi="ar"/>
        </w:rPr>
        <w:fldChar w:fldCharType="separate"/>
      </w:r>
      <w:hyperlink w:anchor="_Toc187301263" w:history="1">
        <w:r w:rsidRPr="00A5322F">
          <w:rPr>
            <w:rStyle w:val="af1"/>
            <w:rFonts w:hint="eastAsia"/>
            <w:noProof/>
          </w:rPr>
          <w:t>表</w:t>
        </w:r>
        <w:r w:rsidRPr="00A5322F">
          <w:rPr>
            <w:rStyle w:val="af1"/>
            <w:rFonts w:hint="eastAsia"/>
            <w:noProof/>
          </w:rPr>
          <w:t xml:space="preserve"> </w:t>
        </w:r>
        <w:r w:rsidR="004B6209">
          <w:rPr>
            <w:rStyle w:val="af1"/>
            <w:rFonts w:hint="eastAsia"/>
            <w:noProof/>
          </w:rPr>
          <w:t>1</w:t>
        </w:r>
        <w:r w:rsidRPr="00A5322F">
          <w:rPr>
            <w:rStyle w:val="af1"/>
            <w:rFonts w:hint="eastAsia"/>
            <w:noProof/>
          </w:rPr>
          <w:t>-1</w:t>
        </w:r>
        <w:r w:rsidRPr="00A5322F">
          <w:rPr>
            <w:rStyle w:val="af1"/>
            <w:rFonts w:hint="eastAsia"/>
            <w:noProof/>
          </w:rPr>
          <w:t>资源表</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_Toc187301263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w:t>
        </w:r>
        <w:r>
          <w:rPr>
            <w:rFonts w:hint="eastAsia"/>
            <w:noProof/>
            <w:webHidden/>
          </w:rPr>
          <w:fldChar w:fldCharType="end"/>
        </w:r>
      </w:hyperlink>
    </w:p>
    <w:p w14:paraId="1CAB25E2" w14:textId="0935C254" w:rsidR="000013E1" w:rsidRDefault="000013E1">
      <w:pPr>
        <w:pStyle w:val="ac"/>
        <w:tabs>
          <w:tab w:val="right" w:leader="dot" w:pos="8296"/>
        </w:tabs>
        <w:ind w:left="960" w:hanging="480"/>
        <w:rPr>
          <w:rFonts w:cstheme="minorBidi"/>
          <w:noProof/>
          <w:kern w:val="2"/>
          <w:sz w:val="21"/>
          <w:szCs w:val="22"/>
          <w14:ligatures w14:val="standardContextual"/>
        </w:rPr>
      </w:pPr>
      <w:hyperlink w:anchor="_Toc187301264" w:history="1">
        <w:r w:rsidRPr="00A5322F">
          <w:rPr>
            <w:rStyle w:val="af1"/>
            <w:rFonts w:hint="eastAsia"/>
            <w:noProof/>
          </w:rPr>
          <w:t>表</w:t>
        </w:r>
        <w:r w:rsidRPr="00A5322F">
          <w:rPr>
            <w:rStyle w:val="af1"/>
            <w:rFonts w:hint="eastAsia"/>
            <w:noProof/>
          </w:rPr>
          <w:t xml:space="preserve"> </w:t>
        </w:r>
        <w:r w:rsidR="004B6209">
          <w:rPr>
            <w:rStyle w:val="af1"/>
            <w:rFonts w:hint="eastAsia"/>
            <w:noProof/>
          </w:rPr>
          <w:t>2</w:t>
        </w:r>
        <w:r w:rsidRPr="00A5322F">
          <w:rPr>
            <w:rStyle w:val="af1"/>
            <w:rFonts w:hint="eastAsia"/>
            <w:noProof/>
          </w:rPr>
          <w:t>-1</w:t>
        </w:r>
        <w:r w:rsidRPr="00A5322F">
          <w:rPr>
            <w:rStyle w:val="af1"/>
            <w:rFonts w:hint="eastAsia"/>
            <w:noProof/>
          </w:rPr>
          <w:t>学生发展表</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_Toc187301264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15</w:t>
        </w:r>
        <w:r>
          <w:rPr>
            <w:rFonts w:hint="eastAsia"/>
            <w:noProof/>
            <w:webHidden/>
          </w:rPr>
          <w:fldChar w:fldCharType="end"/>
        </w:r>
      </w:hyperlink>
    </w:p>
    <w:p w14:paraId="6CD9124F" w14:textId="79632B28" w:rsidR="000013E1" w:rsidRDefault="000013E1">
      <w:pPr>
        <w:pStyle w:val="ac"/>
        <w:tabs>
          <w:tab w:val="right" w:leader="dot" w:pos="8296"/>
        </w:tabs>
        <w:ind w:left="960" w:hanging="480"/>
        <w:rPr>
          <w:rFonts w:cstheme="minorBidi"/>
          <w:noProof/>
          <w:kern w:val="2"/>
          <w:sz w:val="21"/>
          <w:szCs w:val="22"/>
          <w14:ligatures w14:val="standardContextual"/>
        </w:rPr>
      </w:pPr>
      <w:hyperlink w:anchor="_Toc187301265" w:history="1">
        <w:r w:rsidRPr="00A5322F">
          <w:rPr>
            <w:rStyle w:val="af1"/>
            <w:rFonts w:hint="eastAsia"/>
            <w:noProof/>
          </w:rPr>
          <w:t>表</w:t>
        </w:r>
        <w:r w:rsidRPr="00A5322F">
          <w:rPr>
            <w:rStyle w:val="af1"/>
            <w:rFonts w:hint="eastAsia"/>
            <w:noProof/>
          </w:rPr>
          <w:t xml:space="preserve"> 6-1</w:t>
        </w:r>
        <w:r w:rsidRPr="00A5322F">
          <w:rPr>
            <w:rStyle w:val="af1"/>
            <w:rFonts w:hint="eastAsia"/>
            <w:noProof/>
          </w:rPr>
          <w:t>外聘教师授课情况</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_Toc187301265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34</w:t>
        </w:r>
        <w:r>
          <w:rPr>
            <w:rFonts w:hint="eastAsia"/>
            <w:noProof/>
            <w:webHidden/>
          </w:rPr>
          <w:fldChar w:fldCharType="end"/>
        </w:r>
      </w:hyperlink>
    </w:p>
    <w:p w14:paraId="5EA05E47" w14:textId="13AF6394" w:rsidR="000013E1" w:rsidRDefault="000013E1">
      <w:pPr>
        <w:pStyle w:val="ac"/>
        <w:tabs>
          <w:tab w:val="right" w:leader="dot" w:pos="8296"/>
        </w:tabs>
        <w:ind w:left="960" w:hanging="480"/>
        <w:rPr>
          <w:rFonts w:cstheme="minorBidi"/>
          <w:noProof/>
          <w:kern w:val="2"/>
          <w:sz w:val="21"/>
          <w:szCs w:val="22"/>
          <w14:ligatures w14:val="standardContextual"/>
        </w:rPr>
      </w:pPr>
      <w:hyperlink w:anchor="_Toc187301266" w:history="1">
        <w:r w:rsidRPr="00A5322F">
          <w:rPr>
            <w:rStyle w:val="af1"/>
            <w:rFonts w:hint="eastAsia"/>
            <w:noProof/>
          </w:rPr>
          <w:t>表</w:t>
        </w:r>
        <w:r w:rsidRPr="00A5322F">
          <w:rPr>
            <w:rStyle w:val="af1"/>
            <w:rFonts w:hint="eastAsia"/>
            <w:noProof/>
          </w:rPr>
          <w:t xml:space="preserve"> 7-1</w:t>
        </w:r>
        <w:r w:rsidRPr="00A5322F">
          <w:rPr>
            <w:rStyle w:val="af1"/>
            <w:rFonts w:hint="eastAsia"/>
            <w:noProof/>
          </w:rPr>
          <w:t>落实政策表</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_Toc187301266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42</w:t>
        </w:r>
        <w:r>
          <w:rPr>
            <w:rFonts w:hint="eastAsia"/>
            <w:noProof/>
            <w:webHidden/>
          </w:rPr>
          <w:fldChar w:fldCharType="end"/>
        </w:r>
      </w:hyperlink>
    </w:p>
    <w:p w14:paraId="315A9DEC" w14:textId="494DB41E" w:rsidR="00823717" w:rsidRDefault="000013E1">
      <w:pPr>
        <w:pStyle w:val="81"/>
        <w:ind w:left="0"/>
        <w:rPr>
          <w:rFonts w:ascii="仿宋_GB2312" w:eastAsia="仿宋_GB2312" w:hAnsi="仿宋" w:cs="仿宋" w:hint="eastAsia"/>
          <w:b/>
          <w:bCs/>
          <w:color w:val="000000"/>
          <w:sz w:val="28"/>
          <w:szCs w:val="28"/>
          <w:lang w:bidi="ar"/>
        </w:rPr>
      </w:pPr>
      <w:r>
        <w:rPr>
          <w:rFonts w:ascii="仿宋_GB2312" w:eastAsia="仿宋_GB2312" w:hAnsi="仿宋" w:cs="仿宋" w:hint="eastAsia"/>
          <w:b/>
          <w:bCs/>
          <w:color w:val="000000"/>
          <w:sz w:val="28"/>
          <w:szCs w:val="28"/>
          <w:lang w:bidi="ar"/>
        </w:rPr>
        <w:fldChar w:fldCharType="end"/>
      </w:r>
    </w:p>
    <w:p w14:paraId="7C69327C" w14:textId="77777777" w:rsidR="00823717" w:rsidRDefault="00823717">
      <w:pPr>
        <w:rPr>
          <w:rFonts w:ascii="仿宋_GB2312" w:eastAsia="仿宋_GB2312" w:hAnsi="仿宋" w:cs="仿宋" w:hint="eastAsia"/>
          <w:b/>
          <w:bCs/>
          <w:color w:val="000000"/>
          <w:sz w:val="28"/>
          <w:szCs w:val="28"/>
          <w:lang w:bidi="ar"/>
        </w:rPr>
      </w:pPr>
    </w:p>
    <w:p w14:paraId="6AC2B163" w14:textId="77777777" w:rsidR="00823717" w:rsidRDefault="00823717">
      <w:pPr>
        <w:pStyle w:val="a0"/>
        <w:rPr>
          <w:rFonts w:ascii="仿宋_GB2312" w:eastAsia="仿宋_GB2312" w:hAnsi="仿宋" w:cs="仿宋" w:hint="eastAsia"/>
          <w:b/>
          <w:bCs/>
          <w:color w:val="000000"/>
          <w:sz w:val="28"/>
          <w:szCs w:val="28"/>
          <w:lang w:bidi="ar"/>
        </w:rPr>
      </w:pPr>
    </w:p>
    <w:p w14:paraId="4A1C03FF" w14:textId="77777777" w:rsidR="00823717" w:rsidRDefault="00823717">
      <w:pPr>
        <w:pStyle w:val="81"/>
        <w:rPr>
          <w:rFonts w:ascii="仿宋_GB2312" w:eastAsia="仿宋_GB2312" w:hAnsi="仿宋" w:cs="仿宋" w:hint="eastAsia"/>
          <w:b/>
          <w:bCs/>
          <w:color w:val="000000"/>
          <w:sz w:val="28"/>
          <w:szCs w:val="28"/>
          <w:lang w:bidi="ar"/>
        </w:rPr>
      </w:pPr>
    </w:p>
    <w:p w14:paraId="2FD23018" w14:textId="77777777" w:rsidR="00823717" w:rsidRDefault="00823717">
      <w:pPr>
        <w:rPr>
          <w:rFonts w:ascii="仿宋_GB2312" w:eastAsia="仿宋_GB2312" w:hAnsi="仿宋" w:cs="仿宋" w:hint="eastAsia"/>
          <w:b/>
          <w:bCs/>
          <w:color w:val="000000"/>
          <w:sz w:val="28"/>
          <w:szCs w:val="28"/>
          <w:lang w:bidi="ar"/>
        </w:rPr>
      </w:pPr>
    </w:p>
    <w:p w14:paraId="2D8BD61F" w14:textId="77777777" w:rsidR="00823717" w:rsidRDefault="00823717">
      <w:pPr>
        <w:pStyle w:val="a0"/>
        <w:rPr>
          <w:rFonts w:ascii="仿宋_GB2312" w:eastAsia="仿宋_GB2312" w:hAnsi="仿宋" w:cs="仿宋" w:hint="eastAsia"/>
          <w:b/>
          <w:bCs/>
          <w:color w:val="000000"/>
          <w:sz w:val="28"/>
          <w:szCs w:val="28"/>
          <w:lang w:bidi="ar"/>
        </w:rPr>
      </w:pPr>
    </w:p>
    <w:p w14:paraId="68A22F16" w14:textId="77777777" w:rsidR="00823717" w:rsidRDefault="00823717">
      <w:pPr>
        <w:pStyle w:val="81"/>
        <w:rPr>
          <w:rFonts w:ascii="仿宋_GB2312" w:eastAsia="仿宋_GB2312" w:hAnsi="仿宋" w:cs="仿宋" w:hint="eastAsia"/>
          <w:b/>
          <w:bCs/>
          <w:color w:val="000000"/>
          <w:sz w:val="28"/>
          <w:szCs w:val="28"/>
          <w:lang w:bidi="ar"/>
        </w:rPr>
      </w:pPr>
    </w:p>
    <w:p w14:paraId="30F5584D" w14:textId="77777777" w:rsidR="00823717" w:rsidRDefault="00823717">
      <w:pPr>
        <w:rPr>
          <w:rFonts w:ascii="仿宋_GB2312" w:eastAsia="仿宋_GB2312" w:hAnsi="仿宋" w:cs="仿宋" w:hint="eastAsia"/>
          <w:b/>
          <w:bCs/>
          <w:color w:val="000000"/>
          <w:sz w:val="28"/>
          <w:szCs w:val="28"/>
          <w:lang w:bidi="ar"/>
        </w:rPr>
      </w:pPr>
    </w:p>
    <w:p w14:paraId="4F495EBC" w14:textId="77777777" w:rsidR="00823717" w:rsidRDefault="00823717">
      <w:pPr>
        <w:pStyle w:val="a0"/>
        <w:rPr>
          <w:rFonts w:ascii="仿宋_GB2312" w:eastAsia="仿宋_GB2312" w:hAnsi="仿宋" w:cs="仿宋" w:hint="eastAsia"/>
          <w:b/>
          <w:bCs/>
          <w:color w:val="000000"/>
          <w:sz w:val="28"/>
          <w:szCs w:val="28"/>
          <w:lang w:bidi="ar"/>
        </w:rPr>
      </w:pPr>
    </w:p>
    <w:p w14:paraId="07DFCFC8" w14:textId="77777777" w:rsidR="00823717" w:rsidRDefault="00823717">
      <w:pPr>
        <w:pStyle w:val="a0"/>
        <w:rPr>
          <w:rFonts w:ascii="仿宋_GB2312" w:eastAsia="仿宋_GB2312" w:hAnsi="仿宋" w:cs="仿宋" w:hint="eastAsia"/>
          <w:b/>
          <w:bCs/>
          <w:color w:val="000000"/>
          <w:sz w:val="28"/>
          <w:szCs w:val="28"/>
          <w:lang w:bidi="ar"/>
        </w:rPr>
      </w:pPr>
    </w:p>
    <w:p w14:paraId="293F0A4A" w14:textId="77777777" w:rsidR="009B4523" w:rsidRDefault="009B4523">
      <w:pPr>
        <w:spacing w:line="420" w:lineRule="exact"/>
        <w:jc w:val="center"/>
        <w:rPr>
          <w:rFonts w:ascii="华文楷体" w:eastAsia="华文楷体" w:hAnsi="华文楷体" w:hint="eastAsia"/>
          <w:b/>
          <w:sz w:val="36"/>
          <w:szCs w:val="36"/>
        </w:rPr>
      </w:pPr>
    </w:p>
    <w:p w14:paraId="61170601" w14:textId="77777777" w:rsidR="009B4523" w:rsidRDefault="009B4523">
      <w:pPr>
        <w:spacing w:line="420" w:lineRule="exact"/>
        <w:jc w:val="center"/>
        <w:rPr>
          <w:rFonts w:ascii="华文楷体" w:eastAsia="华文楷体" w:hAnsi="华文楷体" w:hint="eastAsia"/>
          <w:b/>
          <w:sz w:val="36"/>
          <w:szCs w:val="36"/>
        </w:rPr>
      </w:pPr>
    </w:p>
    <w:p w14:paraId="13EA3490" w14:textId="77777777" w:rsidR="009B4523" w:rsidRDefault="009B4523">
      <w:pPr>
        <w:spacing w:line="420" w:lineRule="exact"/>
        <w:jc w:val="center"/>
        <w:rPr>
          <w:rFonts w:ascii="华文楷体" w:eastAsia="华文楷体" w:hAnsi="华文楷体" w:hint="eastAsia"/>
          <w:b/>
          <w:sz w:val="36"/>
          <w:szCs w:val="36"/>
        </w:rPr>
      </w:pPr>
    </w:p>
    <w:p w14:paraId="64D171A8" w14:textId="77777777" w:rsidR="009B4523" w:rsidRDefault="009B4523">
      <w:pPr>
        <w:spacing w:line="420" w:lineRule="exact"/>
        <w:jc w:val="center"/>
        <w:rPr>
          <w:rFonts w:ascii="华文楷体" w:eastAsia="华文楷体" w:hAnsi="华文楷体" w:hint="eastAsia"/>
          <w:b/>
          <w:sz w:val="36"/>
          <w:szCs w:val="36"/>
        </w:rPr>
      </w:pPr>
    </w:p>
    <w:p w14:paraId="36AF8D71" w14:textId="77777777" w:rsidR="009B4523" w:rsidRDefault="009B4523">
      <w:pPr>
        <w:spacing w:line="420" w:lineRule="exact"/>
        <w:jc w:val="center"/>
        <w:rPr>
          <w:rFonts w:ascii="华文楷体" w:eastAsia="华文楷体" w:hAnsi="华文楷体" w:hint="eastAsia"/>
          <w:b/>
          <w:sz w:val="36"/>
          <w:szCs w:val="36"/>
        </w:rPr>
      </w:pPr>
    </w:p>
    <w:p w14:paraId="1BD0B9D5" w14:textId="77777777" w:rsidR="009B4523" w:rsidRDefault="009B4523">
      <w:pPr>
        <w:spacing w:line="420" w:lineRule="exact"/>
        <w:jc w:val="center"/>
        <w:rPr>
          <w:rFonts w:ascii="华文楷体" w:eastAsia="华文楷体" w:hAnsi="华文楷体" w:hint="eastAsia"/>
          <w:b/>
          <w:sz w:val="36"/>
          <w:szCs w:val="36"/>
        </w:rPr>
      </w:pPr>
    </w:p>
    <w:p w14:paraId="1527125D" w14:textId="77777777" w:rsidR="009B4523" w:rsidRDefault="009B4523">
      <w:pPr>
        <w:spacing w:line="420" w:lineRule="exact"/>
        <w:jc w:val="center"/>
        <w:rPr>
          <w:rFonts w:ascii="华文楷体" w:eastAsia="华文楷体" w:hAnsi="华文楷体" w:hint="eastAsia"/>
          <w:b/>
          <w:sz w:val="36"/>
          <w:szCs w:val="36"/>
        </w:rPr>
      </w:pPr>
    </w:p>
    <w:p w14:paraId="4D45CE79" w14:textId="77777777" w:rsidR="009B4523" w:rsidRDefault="009B4523">
      <w:pPr>
        <w:spacing w:line="420" w:lineRule="exact"/>
        <w:jc w:val="center"/>
        <w:rPr>
          <w:rFonts w:ascii="华文楷体" w:eastAsia="华文楷体" w:hAnsi="华文楷体" w:hint="eastAsia"/>
          <w:b/>
          <w:sz w:val="36"/>
          <w:szCs w:val="36"/>
        </w:rPr>
      </w:pPr>
    </w:p>
    <w:p w14:paraId="7570D255" w14:textId="77777777" w:rsidR="009B4523" w:rsidRDefault="009B4523">
      <w:pPr>
        <w:spacing w:line="420" w:lineRule="exact"/>
        <w:jc w:val="center"/>
        <w:rPr>
          <w:rFonts w:ascii="华文楷体" w:eastAsia="华文楷体" w:hAnsi="华文楷体" w:hint="eastAsia"/>
          <w:b/>
          <w:sz w:val="36"/>
          <w:szCs w:val="36"/>
        </w:rPr>
      </w:pPr>
    </w:p>
    <w:p w14:paraId="53CA1395" w14:textId="77777777" w:rsidR="009B4523" w:rsidRDefault="009B4523" w:rsidP="00EF1E80">
      <w:pPr>
        <w:spacing w:line="420" w:lineRule="exact"/>
        <w:rPr>
          <w:rFonts w:ascii="华文楷体" w:eastAsia="华文楷体" w:hAnsi="华文楷体" w:hint="eastAsia"/>
          <w:b/>
          <w:sz w:val="36"/>
          <w:szCs w:val="36"/>
        </w:rPr>
      </w:pPr>
    </w:p>
    <w:p w14:paraId="67DB3CD7" w14:textId="77777777" w:rsidR="00EB2FEE" w:rsidRPr="00EB2FEE" w:rsidRDefault="00EB2FEE" w:rsidP="00EB2FEE">
      <w:pPr>
        <w:pStyle w:val="a0"/>
      </w:pPr>
    </w:p>
    <w:p w14:paraId="4DAE799C" w14:textId="397C2685" w:rsidR="002E41B6" w:rsidRDefault="00BA417D" w:rsidP="002E41B6">
      <w:pPr>
        <w:spacing w:afterLines="50" w:after="156" w:line="420" w:lineRule="exact"/>
        <w:jc w:val="center"/>
        <w:rPr>
          <w:rFonts w:ascii="华文楷体" w:eastAsia="华文楷体" w:hAnsi="华文楷体" w:hint="eastAsia"/>
          <w:b/>
          <w:sz w:val="36"/>
          <w:szCs w:val="36"/>
        </w:rPr>
      </w:pPr>
      <w:r>
        <w:rPr>
          <w:rFonts w:ascii="华文楷体" w:eastAsia="华文楷体" w:hAnsi="华文楷体" w:hint="eastAsia"/>
          <w:b/>
          <w:sz w:val="36"/>
          <w:szCs w:val="36"/>
        </w:rPr>
        <w:lastRenderedPageBreak/>
        <w:t>图目录</w:t>
      </w:r>
    </w:p>
    <w:p w14:paraId="58F9B6C1" w14:textId="77777777" w:rsidR="00EB2FEE" w:rsidRPr="00EB2FEE" w:rsidRDefault="00EB2FEE" w:rsidP="00EB2FEE">
      <w:pPr>
        <w:pStyle w:val="a0"/>
      </w:pPr>
    </w:p>
    <w:p w14:paraId="2F593A64" w14:textId="6DF31F89" w:rsidR="00EB2FEE" w:rsidRDefault="00EB2FEE">
      <w:pPr>
        <w:pStyle w:val="ac"/>
        <w:tabs>
          <w:tab w:val="right" w:leader="dot" w:pos="8296"/>
        </w:tabs>
        <w:ind w:left="960" w:hanging="480"/>
        <w:rPr>
          <w:rFonts w:cstheme="minorBidi"/>
          <w:noProof/>
          <w:kern w:val="2"/>
          <w:sz w:val="21"/>
          <w:szCs w:val="22"/>
          <w14:ligatures w14:val="standardContextual"/>
        </w:rPr>
      </w:pPr>
      <w:r>
        <w:fldChar w:fldCharType="begin"/>
      </w:r>
      <w:r>
        <w:instrText xml:space="preserve"> TOC \h \z \c "</w:instrText>
      </w:r>
      <w:r>
        <w:instrText>图</w:instrText>
      </w:r>
      <w:r>
        <w:instrText xml:space="preserve">" </w:instrText>
      </w:r>
      <w:r>
        <w:fldChar w:fldCharType="separate"/>
      </w:r>
      <w:hyperlink w:anchor="_Toc187302853" w:history="1">
        <w:r w:rsidRPr="006970F2">
          <w:rPr>
            <w:rStyle w:val="af1"/>
            <w:rFonts w:hint="eastAsia"/>
            <w:noProof/>
          </w:rPr>
          <w:t>图</w:t>
        </w:r>
        <w:r w:rsidRPr="006970F2">
          <w:rPr>
            <w:rStyle w:val="af1"/>
            <w:rFonts w:hint="eastAsia"/>
            <w:noProof/>
          </w:rPr>
          <w:t xml:space="preserve"> 2-1</w:t>
        </w:r>
        <w:r w:rsidRPr="006970F2">
          <w:rPr>
            <w:rStyle w:val="af1"/>
            <w:rFonts w:hint="eastAsia"/>
            <w:noProof/>
          </w:rPr>
          <w:t>学校与地区公安局联合开展“护航青春助成长，警院携手筑平安”专题讲座</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_Toc187302853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5</w:t>
        </w:r>
        <w:r>
          <w:rPr>
            <w:rFonts w:hint="eastAsia"/>
            <w:noProof/>
            <w:webHidden/>
          </w:rPr>
          <w:fldChar w:fldCharType="end"/>
        </w:r>
      </w:hyperlink>
    </w:p>
    <w:p w14:paraId="0D21EB3E" w14:textId="5FCF4B34"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54" w:history="1">
        <w:r w:rsidRPr="006970F2">
          <w:rPr>
            <w:rStyle w:val="af1"/>
            <w:rFonts w:hint="eastAsia"/>
            <w:noProof/>
          </w:rPr>
          <w:t>图</w:t>
        </w:r>
        <w:r w:rsidRPr="006970F2">
          <w:rPr>
            <w:rStyle w:val="af1"/>
            <w:rFonts w:hint="eastAsia"/>
            <w:noProof/>
          </w:rPr>
          <w:t xml:space="preserve"> 2-2</w:t>
        </w:r>
        <w:r w:rsidRPr="006970F2">
          <w:rPr>
            <w:rStyle w:val="af1"/>
            <w:rFonts w:hint="eastAsia"/>
            <w:noProof/>
          </w:rPr>
          <w:t>警校联动开展心理辅导</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_Toc187302854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5</w:t>
        </w:r>
        <w:r>
          <w:rPr>
            <w:rFonts w:hint="eastAsia"/>
            <w:noProof/>
            <w:webHidden/>
          </w:rPr>
          <w:fldChar w:fldCharType="end"/>
        </w:r>
      </w:hyperlink>
    </w:p>
    <w:p w14:paraId="66378B27" w14:textId="7B82920C"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56" w:history="1">
        <w:r w:rsidRPr="006970F2">
          <w:rPr>
            <w:rStyle w:val="af1"/>
            <w:rFonts w:hint="eastAsia"/>
            <w:noProof/>
          </w:rPr>
          <w:t>图</w:t>
        </w:r>
        <w:r w:rsidRPr="006970F2">
          <w:rPr>
            <w:rStyle w:val="af1"/>
            <w:rFonts w:hint="eastAsia"/>
            <w:noProof/>
          </w:rPr>
          <w:t xml:space="preserve"> 2-</w:t>
        </w:r>
        <w:r w:rsidR="003B53D4">
          <w:rPr>
            <w:rStyle w:val="af1"/>
            <w:rFonts w:hint="eastAsia"/>
            <w:noProof/>
          </w:rPr>
          <w:t>3</w:t>
        </w:r>
        <w:r w:rsidRPr="006970F2">
          <w:rPr>
            <w:rStyle w:val="af1"/>
            <w:rFonts w:hint="eastAsia"/>
            <w:noProof/>
          </w:rPr>
          <w:t>开展纪念一二·九爱国运动</w:t>
        </w:r>
        <w:r w:rsidRPr="006970F2">
          <w:rPr>
            <w:rStyle w:val="af1"/>
            <w:rFonts w:hint="eastAsia"/>
            <w:noProof/>
          </w:rPr>
          <w:t>89</w:t>
        </w:r>
        <w:r w:rsidRPr="006970F2">
          <w:rPr>
            <w:rStyle w:val="af1"/>
            <w:rFonts w:hint="eastAsia"/>
            <w:noProof/>
          </w:rPr>
          <w:t>周年暨思政课展演</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_Toc187302856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6</w:t>
        </w:r>
        <w:r>
          <w:rPr>
            <w:rFonts w:hint="eastAsia"/>
            <w:noProof/>
            <w:webHidden/>
          </w:rPr>
          <w:fldChar w:fldCharType="end"/>
        </w:r>
      </w:hyperlink>
    </w:p>
    <w:p w14:paraId="300EA4EF" w14:textId="6E2D6EA9"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58" w:history="1">
        <w:r w:rsidRPr="006970F2">
          <w:rPr>
            <w:rStyle w:val="af1"/>
            <w:rFonts w:hint="eastAsia"/>
            <w:noProof/>
          </w:rPr>
          <w:t>图</w:t>
        </w:r>
        <w:r w:rsidRPr="006970F2">
          <w:rPr>
            <w:rStyle w:val="af1"/>
            <w:rFonts w:hint="eastAsia"/>
            <w:noProof/>
          </w:rPr>
          <w:t xml:space="preserve"> 2-</w:t>
        </w:r>
        <w:r w:rsidR="003B53D4">
          <w:rPr>
            <w:rStyle w:val="af1"/>
            <w:rFonts w:hint="eastAsia"/>
            <w:noProof/>
          </w:rPr>
          <w:t>4</w:t>
        </w:r>
        <w:r w:rsidRPr="006970F2">
          <w:rPr>
            <w:rStyle w:val="af1"/>
            <w:rFonts w:hint="eastAsia"/>
            <w:noProof/>
          </w:rPr>
          <w:t>学校第四次学生代表大会</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_Toc187302858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7</w:t>
        </w:r>
        <w:r>
          <w:rPr>
            <w:rFonts w:hint="eastAsia"/>
            <w:noProof/>
            <w:webHidden/>
          </w:rPr>
          <w:fldChar w:fldCharType="end"/>
        </w:r>
      </w:hyperlink>
    </w:p>
    <w:p w14:paraId="3CDA2FFA" w14:textId="4623A5AD"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59" w:history="1">
        <w:r w:rsidRPr="006970F2">
          <w:rPr>
            <w:rStyle w:val="af1"/>
            <w:rFonts w:hint="eastAsia"/>
            <w:noProof/>
          </w:rPr>
          <w:t>图</w:t>
        </w:r>
        <w:r w:rsidRPr="006970F2">
          <w:rPr>
            <w:rStyle w:val="af1"/>
            <w:rFonts w:hint="eastAsia"/>
            <w:noProof/>
          </w:rPr>
          <w:t xml:space="preserve"> 2-</w:t>
        </w:r>
        <w:r w:rsidR="003B53D4">
          <w:rPr>
            <w:rStyle w:val="af1"/>
            <w:rFonts w:hint="eastAsia"/>
            <w:noProof/>
          </w:rPr>
          <w:t>5</w:t>
        </w:r>
        <w:r w:rsidRPr="006970F2">
          <w:rPr>
            <w:rStyle w:val="af1"/>
            <w:rFonts w:hint="eastAsia"/>
            <w:noProof/>
          </w:rPr>
          <w:t>志愿者参加敬老爱老志愿服务“金晖行动”</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_Toc187302859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8</w:t>
        </w:r>
        <w:r>
          <w:rPr>
            <w:rFonts w:hint="eastAsia"/>
            <w:noProof/>
            <w:webHidden/>
          </w:rPr>
          <w:fldChar w:fldCharType="end"/>
        </w:r>
      </w:hyperlink>
    </w:p>
    <w:p w14:paraId="196F6AC8" w14:textId="3868C15C"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60" w:history="1">
        <w:r w:rsidRPr="006970F2">
          <w:rPr>
            <w:rStyle w:val="af1"/>
            <w:rFonts w:hint="eastAsia"/>
            <w:noProof/>
          </w:rPr>
          <w:t>图</w:t>
        </w:r>
        <w:r w:rsidRPr="006970F2">
          <w:rPr>
            <w:rStyle w:val="af1"/>
            <w:rFonts w:hint="eastAsia"/>
            <w:noProof/>
          </w:rPr>
          <w:t xml:space="preserve"> 2-</w:t>
        </w:r>
        <w:r w:rsidR="003B53D4">
          <w:rPr>
            <w:rStyle w:val="af1"/>
            <w:rFonts w:hint="eastAsia"/>
            <w:noProof/>
          </w:rPr>
          <w:t>6</w:t>
        </w:r>
        <w:r w:rsidRPr="006970F2">
          <w:rPr>
            <w:rStyle w:val="af1"/>
            <w:rFonts w:hint="eastAsia"/>
            <w:noProof/>
          </w:rPr>
          <w:t>学校开展暑期</w:t>
        </w:r>
        <w:r w:rsidRPr="006970F2">
          <w:rPr>
            <w:rStyle w:val="af1"/>
            <w:rFonts w:hint="eastAsia"/>
            <w:noProof/>
          </w:rPr>
          <w:t xml:space="preserve"> </w:t>
        </w:r>
        <w:r w:rsidRPr="006970F2">
          <w:rPr>
            <w:rStyle w:val="af1"/>
            <w:rFonts w:hint="eastAsia"/>
            <w:noProof/>
          </w:rPr>
          <w:t>“三下乡”系列活动</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_Toc187302860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8</w:t>
        </w:r>
        <w:r>
          <w:rPr>
            <w:rFonts w:hint="eastAsia"/>
            <w:noProof/>
            <w:webHidden/>
          </w:rPr>
          <w:fldChar w:fldCharType="end"/>
        </w:r>
      </w:hyperlink>
    </w:p>
    <w:p w14:paraId="62602FC7" w14:textId="05A493AF"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61" w:history="1">
        <w:r w:rsidRPr="006970F2">
          <w:rPr>
            <w:rStyle w:val="af1"/>
            <w:rFonts w:hint="eastAsia"/>
            <w:noProof/>
          </w:rPr>
          <w:t>图</w:t>
        </w:r>
        <w:r w:rsidRPr="006970F2">
          <w:rPr>
            <w:rStyle w:val="af1"/>
            <w:rFonts w:hint="eastAsia"/>
            <w:noProof/>
          </w:rPr>
          <w:t xml:space="preserve"> 2-</w:t>
        </w:r>
        <w:r w:rsidR="003B53D4">
          <w:rPr>
            <w:rStyle w:val="af1"/>
            <w:rFonts w:hint="eastAsia"/>
            <w:noProof/>
          </w:rPr>
          <w:t>7</w:t>
        </w:r>
        <w:r w:rsidRPr="006970F2">
          <w:rPr>
            <w:rStyle w:val="af1"/>
            <w:rFonts w:hint="eastAsia"/>
            <w:noProof/>
          </w:rPr>
          <w:t>第三届兴边富民大学生支教选拔工作</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_Toc187302861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9</w:t>
        </w:r>
        <w:r>
          <w:rPr>
            <w:rFonts w:hint="eastAsia"/>
            <w:noProof/>
            <w:webHidden/>
          </w:rPr>
          <w:fldChar w:fldCharType="end"/>
        </w:r>
      </w:hyperlink>
    </w:p>
    <w:p w14:paraId="1F15DD2E" w14:textId="626045DE"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62" w:history="1">
        <w:r w:rsidRPr="006970F2">
          <w:rPr>
            <w:rStyle w:val="af1"/>
            <w:rFonts w:hint="eastAsia"/>
            <w:noProof/>
          </w:rPr>
          <w:t>图</w:t>
        </w:r>
        <w:r w:rsidRPr="006970F2">
          <w:rPr>
            <w:rStyle w:val="af1"/>
            <w:rFonts w:hint="eastAsia"/>
            <w:noProof/>
          </w:rPr>
          <w:t xml:space="preserve"> 2-</w:t>
        </w:r>
        <w:r w:rsidR="003B53D4">
          <w:rPr>
            <w:rStyle w:val="af1"/>
            <w:rFonts w:hint="eastAsia"/>
            <w:noProof/>
          </w:rPr>
          <w:t>8</w:t>
        </w:r>
        <w:r w:rsidRPr="006970F2">
          <w:rPr>
            <w:rStyle w:val="af1"/>
            <w:rFonts w:hint="eastAsia"/>
            <w:noProof/>
          </w:rPr>
          <w:t>第三期青年马克思注意者培养工程班</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_Toc187302862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9</w:t>
        </w:r>
        <w:r>
          <w:rPr>
            <w:rFonts w:hint="eastAsia"/>
            <w:noProof/>
            <w:webHidden/>
          </w:rPr>
          <w:fldChar w:fldCharType="end"/>
        </w:r>
      </w:hyperlink>
    </w:p>
    <w:p w14:paraId="24D2F92A" w14:textId="312CF18F"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63" w:history="1">
        <w:r w:rsidRPr="006970F2">
          <w:rPr>
            <w:rStyle w:val="af1"/>
            <w:rFonts w:hint="eastAsia"/>
            <w:noProof/>
          </w:rPr>
          <w:t>图</w:t>
        </w:r>
        <w:r w:rsidRPr="006970F2">
          <w:rPr>
            <w:rStyle w:val="af1"/>
            <w:rFonts w:hint="eastAsia"/>
            <w:noProof/>
          </w:rPr>
          <w:t xml:space="preserve"> 2-</w:t>
        </w:r>
        <w:r w:rsidR="003B53D4">
          <w:rPr>
            <w:rStyle w:val="af1"/>
            <w:rFonts w:hint="eastAsia"/>
            <w:noProof/>
          </w:rPr>
          <w:t>9</w:t>
        </w:r>
        <w:r w:rsidRPr="006970F2">
          <w:rPr>
            <w:rStyle w:val="af1"/>
            <w:rFonts w:hint="eastAsia"/>
            <w:noProof/>
          </w:rPr>
          <w:t xml:space="preserve"> 2024</w:t>
        </w:r>
        <w:r w:rsidRPr="006970F2">
          <w:rPr>
            <w:rStyle w:val="af1"/>
            <w:rFonts w:hint="eastAsia"/>
            <w:noProof/>
          </w:rPr>
          <w:t>年</w:t>
        </w:r>
        <w:r w:rsidRPr="006970F2">
          <w:rPr>
            <w:rStyle w:val="af1"/>
            <w:rFonts w:hint="eastAsia"/>
            <w:noProof/>
          </w:rPr>
          <w:t>9</w:t>
        </w:r>
        <w:r w:rsidRPr="006970F2">
          <w:rPr>
            <w:rStyle w:val="af1"/>
            <w:rFonts w:hint="eastAsia"/>
            <w:noProof/>
          </w:rPr>
          <w:t>月</w:t>
        </w:r>
        <w:r w:rsidRPr="006970F2">
          <w:rPr>
            <w:rStyle w:val="af1"/>
            <w:rFonts w:hint="eastAsia"/>
            <w:noProof/>
          </w:rPr>
          <w:t>26</w:t>
        </w:r>
        <w:r w:rsidRPr="006970F2">
          <w:rPr>
            <w:rStyle w:val="af1"/>
            <w:rFonts w:hint="eastAsia"/>
            <w:noProof/>
          </w:rPr>
          <w:t>日漠河文化旅游学院挂牌成立</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_Toc187302863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9</w:t>
        </w:r>
        <w:r>
          <w:rPr>
            <w:rFonts w:hint="eastAsia"/>
            <w:noProof/>
            <w:webHidden/>
          </w:rPr>
          <w:fldChar w:fldCharType="end"/>
        </w:r>
      </w:hyperlink>
    </w:p>
    <w:p w14:paraId="4CAD96BA" w14:textId="26031F32"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64" w:history="1">
        <w:r w:rsidRPr="006970F2">
          <w:rPr>
            <w:rStyle w:val="af1"/>
            <w:rFonts w:hint="eastAsia"/>
            <w:noProof/>
          </w:rPr>
          <w:t>图</w:t>
        </w:r>
        <w:r w:rsidRPr="006970F2">
          <w:rPr>
            <w:rStyle w:val="af1"/>
            <w:rFonts w:hint="eastAsia"/>
            <w:noProof/>
          </w:rPr>
          <w:t xml:space="preserve"> 2-1</w:t>
        </w:r>
        <w:r w:rsidR="003B53D4">
          <w:rPr>
            <w:rStyle w:val="af1"/>
            <w:rFonts w:hint="eastAsia"/>
            <w:noProof/>
          </w:rPr>
          <w:t>0</w:t>
        </w:r>
        <w:r w:rsidRPr="006970F2">
          <w:rPr>
            <w:rStyle w:val="af1"/>
            <w:rFonts w:hint="eastAsia"/>
            <w:noProof/>
          </w:rPr>
          <w:t xml:space="preserve"> 2024</w:t>
        </w:r>
        <w:r w:rsidRPr="006970F2">
          <w:rPr>
            <w:rStyle w:val="af1"/>
            <w:rFonts w:hint="eastAsia"/>
            <w:noProof/>
          </w:rPr>
          <w:t>年申报与区域产业对接的新专业</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_Toc187302864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11</w:t>
        </w:r>
        <w:r>
          <w:rPr>
            <w:rFonts w:hint="eastAsia"/>
            <w:noProof/>
            <w:webHidden/>
          </w:rPr>
          <w:fldChar w:fldCharType="end"/>
        </w:r>
      </w:hyperlink>
    </w:p>
    <w:p w14:paraId="3A7C2893" w14:textId="3A8A2D0F"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65" w:history="1">
        <w:r w:rsidRPr="006970F2">
          <w:rPr>
            <w:rStyle w:val="af1"/>
            <w:rFonts w:hint="eastAsia"/>
            <w:noProof/>
          </w:rPr>
          <w:t>图</w:t>
        </w:r>
        <w:r w:rsidRPr="006970F2">
          <w:rPr>
            <w:rStyle w:val="af1"/>
            <w:rFonts w:hint="eastAsia"/>
            <w:noProof/>
          </w:rPr>
          <w:t xml:space="preserve"> 2-1</w:t>
        </w:r>
        <w:r w:rsidR="003B53D4">
          <w:rPr>
            <w:rStyle w:val="af1"/>
            <w:rFonts w:hint="eastAsia"/>
            <w:noProof/>
          </w:rPr>
          <w:t>1</w:t>
        </w:r>
        <w:r w:rsidRPr="006970F2">
          <w:rPr>
            <w:rStyle w:val="af1"/>
            <w:rFonts w:hint="eastAsia"/>
            <w:noProof/>
          </w:rPr>
          <w:t xml:space="preserve"> </w:t>
        </w:r>
        <w:r w:rsidRPr="006970F2">
          <w:rPr>
            <w:rStyle w:val="af1"/>
            <w:rFonts w:hint="eastAsia"/>
            <w:noProof/>
          </w:rPr>
          <w:t>大数据与财务管理专业教改成果</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_Toc187302865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13</w:t>
        </w:r>
        <w:r>
          <w:rPr>
            <w:rFonts w:hint="eastAsia"/>
            <w:noProof/>
            <w:webHidden/>
          </w:rPr>
          <w:fldChar w:fldCharType="end"/>
        </w:r>
      </w:hyperlink>
    </w:p>
    <w:p w14:paraId="482D626C" w14:textId="3787EF02"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66" w:history="1">
        <w:r w:rsidRPr="006970F2">
          <w:rPr>
            <w:rStyle w:val="af1"/>
            <w:rFonts w:hint="eastAsia"/>
            <w:noProof/>
          </w:rPr>
          <w:t>图</w:t>
        </w:r>
        <w:r w:rsidRPr="006970F2">
          <w:rPr>
            <w:rStyle w:val="af1"/>
            <w:rFonts w:hint="eastAsia"/>
            <w:noProof/>
          </w:rPr>
          <w:t xml:space="preserve"> 2-1</w:t>
        </w:r>
        <w:r w:rsidR="003B53D4">
          <w:rPr>
            <w:rStyle w:val="af1"/>
            <w:rFonts w:hint="eastAsia"/>
            <w:noProof/>
          </w:rPr>
          <w:t>2</w:t>
        </w:r>
        <w:r w:rsidRPr="006970F2">
          <w:rPr>
            <w:rStyle w:val="af1"/>
            <w:rFonts w:hint="eastAsia"/>
            <w:noProof/>
          </w:rPr>
          <w:t xml:space="preserve">  2023</w:t>
        </w:r>
        <w:r w:rsidRPr="006970F2">
          <w:rPr>
            <w:rStyle w:val="af1"/>
            <w:rFonts w:hint="eastAsia"/>
            <w:noProof/>
          </w:rPr>
          <w:t>届毕业生</w:t>
        </w:r>
        <w:r w:rsidRPr="006970F2">
          <w:rPr>
            <w:rStyle w:val="af1"/>
            <w:rFonts w:hint="eastAsia"/>
            <w:noProof/>
          </w:rPr>
          <w:t xml:space="preserve"> </w:t>
        </w:r>
        <w:r w:rsidRPr="006970F2">
          <w:rPr>
            <w:rStyle w:val="af1"/>
            <w:rFonts w:hint="eastAsia"/>
            <w:noProof/>
          </w:rPr>
          <w:t>周千惠</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_Toc187302866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14</w:t>
        </w:r>
        <w:r>
          <w:rPr>
            <w:rFonts w:hint="eastAsia"/>
            <w:noProof/>
            <w:webHidden/>
          </w:rPr>
          <w:fldChar w:fldCharType="end"/>
        </w:r>
      </w:hyperlink>
    </w:p>
    <w:p w14:paraId="1025ACF8" w14:textId="268D5A70"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67" w:history="1">
        <w:r w:rsidRPr="006970F2">
          <w:rPr>
            <w:rStyle w:val="af1"/>
            <w:rFonts w:hint="eastAsia"/>
            <w:noProof/>
          </w:rPr>
          <w:t>图</w:t>
        </w:r>
        <w:r w:rsidRPr="006970F2">
          <w:rPr>
            <w:rStyle w:val="af1"/>
            <w:rFonts w:hint="eastAsia"/>
            <w:noProof/>
          </w:rPr>
          <w:t xml:space="preserve"> 2-1</w:t>
        </w:r>
        <w:r w:rsidR="003B53D4">
          <w:rPr>
            <w:rStyle w:val="af1"/>
            <w:rFonts w:hint="eastAsia"/>
            <w:noProof/>
          </w:rPr>
          <w:t>3</w:t>
        </w:r>
        <w:r w:rsidRPr="006970F2">
          <w:rPr>
            <w:rStyle w:val="af1"/>
            <w:rFonts w:hint="eastAsia"/>
            <w:noProof/>
          </w:rPr>
          <w:t>举办</w:t>
        </w:r>
        <w:r w:rsidRPr="006970F2">
          <w:rPr>
            <w:rStyle w:val="af1"/>
            <w:rFonts w:hint="eastAsia"/>
            <w:noProof/>
          </w:rPr>
          <w:t>2024</w:t>
        </w:r>
        <w:r w:rsidRPr="006970F2">
          <w:rPr>
            <w:rStyle w:val="af1"/>
            <w:rFonts w:hint="eastAsia"/>
            <w:noProof/>
          </w:rPr>
          <w:t>年“学创杯”全国大学生创业综合模拟大赛校赛选拔赛</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_Toc187302867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16</w:t>
        </w:r>
        <w:r>
          <w:rPr>
            <w:rFonts w:hint="eastAsia"/>
            <w:noProof/>
            <w:webHidden/>
          </w:rPr>
          <w:fldChar w:fldCharType="end"/>
        </w:r>
      </w:hyperlink>
    </w:p>
    <w:p w14:paraId="10695082" w14:textId="20619C19"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68" w:history="1">
        <w:r w:rsidRPr="006970F2">
          <w:rPr>
            <w:rStyle w:val="af1"/>
            <w:rFonts w:hint="eastAsia"/>
            <w:noProof/>
          </w:rPr>
          <w:t>图</w:t>
        </w:r>
        <w:r w:rsidRPr="006970F2">
          <w:rPr>
            <w:rStyle w:val="af1"/>
            <w:rFonts w:hint="eastAsia"/>
            <w:noProof/>
          </w:rPr>
          <w:t xml:space="preserve"> 2-1</w:t>
        </w:r>
        <w:r w:rsidR="003B53D4">
          <w:rPr>
            <w:rStyle w:val="af1"/>
            <w:rFonts w:hint="eastAsia"/>
            <w:noProof/>
          </w:rPr>
          <w:t>4</w:t>
        </w:r>
        <w:r w:rsidRPr="006970F2">
          <w:rPr>
            <w:rStyle w:val="af1"/>
            <w:rFonts w:hint="eastAsia"/>
            <w:noProof/>
          </w:rPr>
          <w:t xml:space="preserve"> 2024</w:t>
        </w:r>
        <w:r w:rsidRPr="006970F2">
          <w:rPr>
            <w:rStyle w:val="af1"/>
            <w:rFonts w:hint="eastAsia"/>
            <w:noProof/>
          </w:rPr>
          <w:t>年学创杯“综合模拟赛道”获奖证书</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_Toc187302868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16</w:t>
        </w:r>
        <w:r>
          <w:rPr>
            <w:rFonts w:hint="eastAsia"/>
            <w:noProof/>
            <w:webHidden/>
          </w:rPr>
          <w:fldChar w:fldCharType="end"/>
        </w:r>
      </w:hyperlink>
    </w:p>
    <w:p w14:paraId="3342375C" w14:textId="4460C865"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69" w:history="1">
        <w:r w:rsidRPr="006970F2">
          <w:rPr>
            <w:rStyle w:val="af1"/>
            <w:rFonts w:hint="eastAsia"/>
            <w:noProof/>
          </w:rPr>
          <w:t>图</w:t>
        </w:r>
        <w:r w:rsidRPr="006970F2">
          <w:rPr>
            <w:rStyle w:val="af1"/>
            <w:rFonts w:hint="eastAsia"/>
            <w:noProof/>
          </w:rPr>
          <w:t xml:space="preserve"> 2-1</w:t>
        </w:r>
        <w:r w:rsidR="003B53D4">
          <w:rPr>
            <w:rStyle w:val="af1"/>
            <w:rFonts w:hint="eastAsia"/>
            <w:noProof/>
          </w:rPr>
          <w:t>5</w:t>
        </w:r>
        <w:r w:rsidRPr="006970F2">
          <w:rPr>
            <w:rStyle w:val="af1"/>
            <w:rFonts w:hint="eastAsia"/>
            <w:noProof/>
          </w:rPr>
          <w:t xml:space="preserve"> 2024</w:t>
        </w:r>
        <w:r w:rsidRPr="006970F2">
          <w:rPr>
            <w:rStyle w:val="af1"/>
            <w:rFonts w:hint="eastAsia"/>
            <w:noProof/>
          </w:rPr>
          <w:t>年学创杯“数字营销赛道”获奖证书</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_Toc187302869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16</w:t>
        </w:r>
        <w:r>
          <w:rPr>
            <w:rFonts w:hint="eastAsia"/>
            <w:noProof/>
            <w:webHidden/>
          </w:rPr>
          <w:fldChar w:fldCharType="end"/>
        </w:r>
      </w:hyperlink>
    </w:p>
    <w:p w14:paraId="0E529DBD" w14:textId="75AF5A37"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70" w:history="1">
        <w:r w:rsidRPr="006970F2">
          <w:rPr>
            <w:rStyle w:val="af1"/>
            <w:rFonts w:hint="eastAsia"/>
            <w:noProof/>
          </w:rPr>
          <w:t>图</w:t>
        </w:r>
        <w:r w:rsidRPr="006970F2">
          <w:rPr>
            <w:rStyle w:val="af1"/>
            <w:rFonts w:hint="eastAsia"/>
            <w:noProof/>
          </w:rPr>
          <w:t xml:space="preserve"> 2-1</w:t>
        </w:r>
        <w:r w:rsidR="003B53D4">
          <w:rPr>
            <w:rStyle w:val="af1"/>
            <w:rFonts w:hint="eastAsia"/>
            <w:noProof/>
          </w:rPr>
          <w:t>6</w:t>
        </w:r>
        <w:r w:rsidRPr="006970F2">
          <w:rPr>
            <w:rStyle w:val="af1"/>
            <w:rFonts w:hint="eastAsia"/>
            <w:noProof/>
          </w:rPr>
          <w:t xml:space="preserve"> </w:t>
        </w:r>
        <w:r w:rsidRPr="006970F2">
          <w:rPr>
            <w:rStyle w:val="af1"/>
            <w:rFonts w:hint="eastAsia"/>
            <w:noProof/>
          </w:rPr>
          <w:t>第十一届“学创杯”全国大学生创业综合模拟大赛全国总决赛获奖情况</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_Toc187302870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17</w:t>
        </w:r>
        <w:r>
          <w:rPr>
            <w:rFonts w:hint="eastAsia"/>
            <w:noProof/>
            <w:webHidden/>
          </w:rPr>
          <w:fldChar w:fldCharType="end"/>
        </w:r>
      </w:hyperlink>
    </w:p>
    <w:p w14:paraId="127A22EC" w14:textId="1A785453"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71" w:history="1">
        <w:r w:rsidRPr="006970F2">
          <w:rPr>
            <w:rStyle w:val="af1"/>
            <w:rFonts w:hint="eastAsia"/>
            <w:noProof/>
          </w:rPr>
          <w:t>图</w:t>
        </w:r>
        <w:r w:rsidRPr="006970F2">
          <w:rPr>
            <w:rStyle w:val="af1"/>
            <w:rFonts w:hint="eastAsia"/>
            <w:noProof/>
          </w:rPr>
          <w:t xml:space="preserve"> 2-1</w:t>
        </w:r>
        <w:r w:rsidR="003B53D4">
          <w:rPr>
            <w:rStyle w:val="af1"/>
            <w:rFonts w:hint="eastAsia"/>
            <w:noProof/>
          </w:rPr>
          <w:t>7</w:t>
        </w:r>
        <w:r w:rsidRPr="006970F2">
          <w:rPr>
            <w:rStyle w:val="af1"/>
            <w:rFonts w:hint="eastAsia"/>
            <w:noProof/>
          </w:rPr>
          <w:t xml:space="preserve"> 2024</w:t>
        </w:r>
        <w:r w:rsidRPr="006970F2">
          <w:rPr>
            <w:rStyle w:val="af1"/>
            <w:rFonts w:hint="eastAsia"/>
            <w:noProof/>
          </w:rPr>
          <w:t>年中国国际大学生创新大赛大黑龙江赛区选拔赛获奖情况</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_Toc187302871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17</w:t>
        </w:r>
        <w:r>
          <w:rPr>
            <w:rFonts w:hint="eastAsia"/>
            <w:noProof/>
            <w:webHidden/>
          </w:rPr>
          <w:fldChar w:fldCharType="end"/>
        </w:r>
      </w:hyperlink>
    </w:p>
    <w:p w14:paraId="729A613E" w14:textId="15588377"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72" w:history="1">
        <w:r w:rsidRPr="006970F2">
          <w:rPr>
            <w:rStyle w:val="af1"/>
            <w:rFonts w:hint="eastAsia"/>
            <w:noProof/>
          </w:rPr>
          <w:t>图</w:t>
        </w:r>
        <w:r w:rsidRPr="006970F2">
          <w:rPr>
            <w:rStyle w:val="af1"/>
            <w:rFonts w:hint="eastAsia"/>
            <w:noProof/>
          </w:rPr>
          <w:t xml:space="preserve"> 2-</w:t>
        </w:r>
        <w:r w:rsidR="003B53D4">
          <w:rPr>
            <w:rStyle w:val="af1"/>
            <w:rFonts w:hint="eastAsia"/>
            <w:noProof/>
          </w:rPr>
          <w:t>18</w:t>
        </w:r>
        <w:r w:rsidRPr="006970F2">
          <w:rPr>
            <w:rStyle w:val="af1"/>
            <w:rFonts w:hint="eastAsia"/>
            <w:noProof/>
          </w:rPr>
          <w:t>承办中国国际大学生创新大赛（</w:t>
        </w:r>
        <w:r w:rsidRPr="006970F2">
          <w:rPr>
            <w:rStyle w:val="af1"/>
            <w:rFonts w:hint="eastAsia"/>
            <w:noProof/>
          </w:rPr>
          <w:t>2024</w:t>
        </w:r>
        <w:r w:rsidRPr="006970F2">
          <w:rPr>
            <w:rStyle w:val="af1"/>
            <w:rFonts w:hint="eastAsia"/>
            <w:noProof/>
          </w:rPr>
          <w:t>）黑龙江省“青年红色筑梦之旅”活动启动仪式</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_Toc187302872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18</w:t>
        </w:r>
        <w:r>
          <w:rPr>
            <w:rFonts w:hint="eastAsia"/>
            <w:noProof/>
            <w:webHidden/>
          </w:rPr>
          <w:fldChar w:fldCharType="end"/>
        </w:r>
      </w:hyperlink>
    </w:p>
    <w:p w14:paraId="2791797E" w14:textId="03475DE6" w:rsidR="00EB2FEE" w:rsidRDefault="00A0526A">
      <w:pPr>
        <w:pStyle w:val="ac"/>
        <w:tabs>
          <w:tab w:val="right" w:leader="dot" w:pos="8296"/>
        </w:tabs>
        <w:ind w:left="960" w:hanging="480"/>
        <w:rPr>
          <w:rFonts w:cstheme="minorBidi"/>
          <w:noProof/>
          <w:kern w:val="2"/>
          <w:sz w:val="21"/>
          <w:szCs w:val="22"/>
          <w14:ligatures w14:val="standardContextual"/>
        </w:rPr>
      </w:pPr>
      <w:hyperlink w:anchor="_Toc187302873" w:history="1">
        <w:r>
          <w:rPr>
            <w:rStyle w:val="af1"/>
            <w:rFonts w:hint="eastAsia"/>
            <w:noProof/>
          </w:rPr>
          <w:t>图</w:t>
        </w:r>
        <w:r w:rsidR="00865530">
          <w:rPr>
            <w:rStyle w:val="af1"/>
            <w:rFonts w:hint="eastAsia"/>
            <w:noProof/>
          </w:rPr>
          <w:t xml:space="preserve"> </w:t>
        </w:r>
        <w:r w:rsidR="00EB2FEE" w:rsidRPr="006970F2">
          <w:rPr>
            <w:rStyle w:val="af1"/>
            <w:rFonts w:hint="eastAsia"/>
            <w:noProof/>
          </w:rPr>
          <w:t>3-1</w:t>
        </w:r>
        <w:r w:rsidR="00EB2FEE" w:rsidRPr="006970F2">
          <w:rPr>
            <w:rStyle w:val="af1"/>
            <w:rFonts w:hint="eastAsia"/>
            <w:noProof/>
          </w:rPr>
          <w:t>科技特派员们深入乡镇进行现场指导</w:t>
        </w:r>
        <w:r w:rsidR="00EB2FEE">
          <w:rPr>
            <w:rFonts w:hint="eastAsia"/>
            <w:noProof/>
            <w:webHidden/>
          </w:rPr>
          <w:tab/>
        </w:r>
        <w:r w:rsidR="00EB2FEE">
          <w:rPr>
            <w:rFonts w:hint="eastAsia"/>
            <w:noProof/>
            <w:webHidden/>
          </w:rPr>
          <w:fldChar w:fldCharType="begin"/>
        </w:r>
        <w:r w:rsidR="00EB2FEE">
          <w:rPr>
            <w:rFonts w:hint="eastAsia"/>
            <w:noProof/>
            <w:webHidden/>
          </w:rPr>
          <w:instrText xml:space="preserve"> </w:instrText>
        </w:r>
        <w:r w:rsidR="00EB2FEE">
          <w:rPr>
            <w:noProof/>
            <w:webHidden/>
          </w:rPr>
          <w:instrText>PAGEREF _Toc187302873 \h</w:instrText>
        </w:r>
        <w:r w:rsidR="00EB2FEE">
          <w:rPr>
            <w:rFonts w:hint="eastAsia"/>
            <w:noProof/>
            <w:webHidden/>
          </w:rPr>
          <w:instrText xml:space="preserve"> </w:instrText>
        </w:r>
        <w:r w:rsidR="00EB2FEE">
          <w:rPr>
            <w:rFonts w:hint="eastAsia"/>
            <w:noProof/>
            <w:webHidden/>
          </w:rPr>
        </w:r>
        <w:r w:rsidR="00EB2FEE">
          <w:rPr>
            <w:rFonts w:hint="eastAsia"/>
            <w:noProof/>
            <w:webHidden/>
          </w:rPr>
          <w:fldChar w:fldCharType="separate"/>
        </w:r>
        <w:r w:rsidR="00EB2FEE">
          <w:rPr>
            <w:noProof/>
            <w:webHidden/>
          </w:rPr>
          <w:t>19</w:t>
        </w:r>
        <w:r w:rsidR="00EB2FEE">
          <w:rPr>
            <w:rFonts w:hint="eastAsia"/>
            <w:noProof/>
            <w:webHidden/>
          </w:rPr>
          <w:fldChar w:fldCharType="end"/>
        </w:r>
      </w:hyperlink>
    </w:p>
    <w:p w14:paraId="12EE94E4" w14:textId="2A67DB7A"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74" w:history="1">
        <w:r w:rsidRPr="006970F2">
          <w:rPr>
            <w:rStyle w:val="af1"/>
            <w:rFonts w:hint="eastAsia"/>
            <w:noProof/>
          </w:rPr>
          <w:t>图</w:t>
        </w:r>
        <w:r w:rsidR="00E51FBA">
          <w:rPr>
            <w:rStyle w:val="af1"/>
            <w:rFonts w:hint="eastAsia"/>
            <w:noProof/>
          </w:rPr>
          <w:t xml:space="preserve"> </w:t>
        </w:r>
        <w:r w:rsidRPr="006970F2">
          <w:rPr>
            <w:rStyle w:val="af1"/>
            <w:rFonts w:hint="eastAsia"/>
            <w:noProof/>
          </w:rPr>
          <w:t>3-2</w:t>
        </w:r>
        <w:r w:rsidRPr="006970F2">
          <w:rPr>
            <w:rStyle w:val="af1"/>
            <w:rFonts w:hint="eastAsia"/>
            <w:noProof/>
          </w:rPr>
          <w:t>学校教师为吉文森工公司员工开展中草药种植技术培训</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_Toc187302874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20</w:t>
        </w:r>
        <w:r>
          <w:rPr>
            <w:rFonts w:hint="eastAsia"/>
            <w:noProof/>
            <w:webHidden/>
          </w:rPr>
          <w:fldChar w:fldCharType="end"/>
        </w:r>
      </w:hyperlink>
    </w:p>
    <w:p w14:paraId="65D2B88E" w14:textId="61B760BD"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75" w:history="1">
        <w:r w:rsidRPr="006970F2">
          <w:rPr>
            <w:rStyle w:val="af1"/>
            <w:rFonts w:hint="eastAsia"/>
            <w:noProof/>
          </w:rPr>
          <w:t>图</w:t>
        </w:r>
        <w:r w:rsidRPr="006970F2">
          <w:rPr>
            <w:rStyle w:val="af1"/>
            <w:rFonts w:hint="eastAsia"/>
            <w:noProof/>
          </w:rPr>
          <w:t xml:space="preserve"> 3-3 </w:t>
        </w:r>
        <w:r w:rsidRPr="006970F2">
          <w:rPr>
            <w:rStyle w:val="af1"/>
            <w:rFonts w:hint="eastAsia"/>
            <w:noProof/>
          </w:rPr>
          <w:t>刘大风老师为大兴安岭技师学院学生进行培训</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_Toc187302875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20</w:t>
        </w:r>
        <w:r>
          <w:rPr>
            <w:rFonts w:hint="eastAsia"/>
            <w:noProof/>
            <w:webHidden/>
          </w:rPr>
          <w:fldChar w:fldCharType="end"/>
        </w:r>
      </w:hyperlink>
    </w:p>
    <w:p w14:paraId="5FFF1599" w14:textId="7A584617"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76" w:history="1">
        <w:r w:rsidRPr="006970F2">
          <w:rPr>
            <w:rStyle w:val="af1"/>
            <w:rFonts w:hint="eastAsia"/>
            <w:noProof/>
          </w:rPr>
          <w:t>图</w:t>
        </w:r>
        <w:r w:rsidRPr="006970F2">
          <w:rPr>
            <w:rStyle w:val="af1"/>
            <w:rFonts w:hint="eastAsia"/>
            <w:noProof/>
          </w:rPr>
          <w:t xml:space="preserve"> 3-4</w:t>
        </w:r>
        <w:r w:rsidRPr="006970F2">
          <w:rPr>
            <w:rStyle w:val="af1"/>
            <w:rFonts w:hint="eastAsia"/>
            <w:noProof/>
          </w:rPr>
          <w:t>学校教师参与编制大兴安岭地区</w:t>
        </w:r>
        <w:r w:rsidRPr="006970F2">
          <w:rPr>
            <w:rStyle w:val="af1"/>
            <w:rFonts w:hint="eastAsia"/>
            <w:noProof/>
          </w:rPr>
          <w:t>11</w:t>
        </w:r>
        <w:r w:rsidRPr="006970F2">
          <w:rPr>
            <w:rStyle w:val="af1"/>
            <w:rFonts w:hint="eastAsia"/>
            <w:noProof/>
          </w:rPr>
          <w:t>种中药材栽培技术规程地方标准</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_Toc187302876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21</w:t>
        </w:r>
        <w:r>
          <w:rPr>
            <w:rFonts w:hint="eastAsia"/>
            <w:noProof/>
            <w:webHidden/>
          </w:rPr>
          <w:fldChar w:fldCharType="end"/>
        </w:r>
      </w:hyperlink>
    </w:p>
    <w:p w14:paraId="57EC6BA4" w14:textId="63121E70"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77" w:history="1">
        <w:r w:rsidRPr="006970F2">
          <w:rPr>
            <w:rStyle w:val="af1"/>
            <w:rFonts w:hint="eastAsia"/>
            <w:noProof/>
          </w:rPr>
          <w:t>图</w:t>
        </w:r>
        <w:r w:rsidRPr="006970F2">
          <w:rPr>
            <w:rStyle w:val="af1"/>
            <w:rFonts w:hint="eastAsia"/>
            <w:noProof/>
          </w:rPr>
          <w:t xml:space="preserve"> 3-5 </w:t>
        </w:r>
        <w:r w:rsidRPr="006970F2">
          <w:rPr>
            <w:rStyle w:val="af1"/>
            <w:rFonts w:hint="eastAsia"/>
            <w:noProof/>
          </w:rPr>
          <w:t>校协共同编撰《大兴安岭寒地中药材规范种植培技术手册》</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_Toc187302877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22</w:t>
        </w:r>
        <w:r>
          <w:rPr>
            <w:rFonts w:hint="eastAsia"/>
            <w:noProof/>
            <w:webHidden/>
          </w:rPr>
          <w:fldChar w:fldCharType="end"/>
        </w:r>
      </w:hyperlink>
    </w:p>
    <w:p w14:paraId="23EA6359" w14:textId="58AA3D99"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78" w:history="1">
        <w:r w:rsidRPr="006970F2">
          <w:rPr>
            <w:rStyle w:val="af1"/>
            <w:rFonts w:hint="eastAsia"/>
            <w:noProof/>
          </w:rPr>
          <w:t>图</w:t>
        </w:r>
        <w:r w:rsidRPr="006970F2">
          <w:rPr>
            <w:rStyle w:val="af1"/>
            <w:rFonts w:hint="eastAsia"/>
            <w:noProof/>
          </w:rPr>
          <w:t xml:space="preserve"> 3-6</w:t>
        </w:r>
        <w:r w:rsidRPr="006970F2">
          <w:rPr>
            <w:rStyle w:val="af1"/>
            <w:rFonts w:hint="eastAsia"/>
            <w:noProof/>
          </w:rPr>
          <w:t>中药材栽培技术规程入选</w:t>
        </w:r>
        <w:r w:rsidRPr="006970F2">
          <w:rPr>
            <w:rStyle w:val="af1"/>
            <w:rFonts w:hint="eastAsia"/>
            <w:noProof/>
          </w:rPr>
          <w:t>2024</w:t>
        </w:r>
        <w:r w:rsidRPr="006970F2">
          <w:rPr>
            <w:rStyle w:val="af1"/>
            <w:rFonts w:hint="eastAsia"/>
            <w:noProof/>
          </w:rPr>
          <w:t>年度高等学校“三进三促”专项活动重点项目</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_Toc187302878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22</w:t>
        </w:r>
        <w:r>
          <w:rPr>
            <w:rFonts w:hint="eastAsia"/>
            <w:noProof/>
            <w:webHidden/>
          </w:rPr>
          <w:fldChar w:fldCharType="end"/>
        </w:r>
      </w:hyperlink>
    </w:p>
    <w:p w14:paraId="71F20EF7" w14:textId="3DBB8337"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79" w:history="1">
        <w:r w:rsidRPr="006970F2">
          <w:rPr>
            <w:rStyle w:val="af1"/>
            <w:rFonts w:hint="eastAsia"/>
            <w:noProof/>
          </w:rPr>
          <w:t>图</w:t>
        </w:r>
        <w:r w:rsidRPr="006970F2">
          <w:rPr>
            <w:rStyle w:val="af1"/>
            <w:rFonts w:hint="eastAsia"/>
            <w:noProof/>
          </w:rPr>
          <w:t xml:space="preserve"> 3-7</w:t>
        </w:r>
        <w:r w:rsidRPr="006970F2">
          <w:rPr>
            <w:rStyle w:val="af1"/>
            <w:rFonts w:hint="eastAsia"/>
            <w:noProof/>
          </w:rPr>
          <w:t>大兴安岭中药材规范栽培技术规程宣传现场会</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_Toc187302879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23</w:t>
        </w:r>
        <w:r>
          <w:rPr>
            <w:rFonts w:hint="eastAsia"/>
            <w:noProof/>
            <w:webHidden/>
          </w:rPr>
          <w:fldChar w:fldCharType="end"/>
        </w:r>
      </w:hyperlink>
    </w:p>
    <w:p w14:paraId="6E351E6D" w14:textId="62F6D071"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80" w:history="1">
        <w:r w:rsidRPr="006970F2">
          <w:rPr>
            <w:rStyle w:val="af1"/>
            <w:rFonts w:hint="eastAsia"/>
            <w:noProof/>
          </w:rPr>
          <w:t>图</w:t>
        </w:r>
        <w:r w:rsidRPr="006970F2">
          <w:rPr>
            <w:rStyle w:val="af1"/>
            <w:rFonts w:hint="eastAsia"/>
            <w:noProof/>
          </w:rPr>
          <w:t xml:space="preserve"> 3-8</w:t>
        </w:r>
        <w:r w:rsidRPr="006970F2">
          <w:rPr>
            <w:rStyle w:val="af1"/>
            <w:rFonts w:hint="eastAsia"/>
            <w:noProof/>
          </w:rPr>
          <w:t>学校专业教师在“科普活动周”进行中药材规范化种植宣传</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_Toc187302880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23</w:t>
        </w:r>
        <w:r>
          <w:rPr>
            <w:rFonts w:hint="eastAsia"/>
            <w:noProof/>
            <w:webHidden/>
          </w:rPr>
          <w:fldChar w:fldCharType="end"/>
        </w:r>
      </w:hyperlink>
    </w:p>
    <w:p w14:paraId="06DD2FD1" w14:textId="45A8284C"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81" w:history="1">
        <w:r w:rsidRPr="006970F2">
          <w:rPr>
            <w:rStyle w:val="af1"/>
            <w:rFonts w:hint="eastAsia"/>
            <w:noProof/>
          </w:rPr>
          <w:t>图</w:t>
        </w:r>
        <w:r w:rsidRPr="006970F2">
          <w:rPr>
            <w:rStyle w:val="af1"/>
            <w:rFonts w:hint="eastAsia"/>
            <w:noProof/>
          </w:rPr>
          <w:t xml:space="preserve"> 3-9</w:t>
        </w:r>
        <w:r w:rsidRPr="006970F2">
          <w:rPr>
            <w:rStyle w:val="af1"/>
            <w:rFonts w:hint="eastAsia"/>
            <w:noProof/>
          </w:rPr>
          <w:t>扑火队员心理健康指导工作指南</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_Toc187302881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24</w:t>
        </w:r>
        <w:r>
          <w:rPr>
            <w:rFonts w:hint="eastAsia"/>
            <w:noProof/>
            <w:webHidden/>
          </w:rPr>
          <w:fldChar w:fldCharType="end"/>
        </w:r>
      </w:hyperlink>
    </w:p>
    <w:p w14:paraId="6E800DE9" w14:textId="79D37847"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82" w:history="1">
        <w:r w:rsidRPr="006970F2">
          <w:rPr>
            <w:rStyle w:val="af1"/>
            <w:rFonts w:hint="eastAsia"/>
            <w:noProof/>
          </w:rPr>
          <w:t>图</w:t>
        </w:r>
        <w:r w:rsidRPr="006970F2">
          <w:rPr>
            <w:rStyle w:val="af1"/>
            <w:rFonts w:hint="eastAsia"/>
            <w:noProof/>
          </w:rPr>
          <w:t xml:space="preserve"> 3-10</w:t>
        </w:r>
        <w:r w:rsidRPr="006970F2">
          <w:rPr>
            <w:rStyle w:val="af1"/>
            <w:rFonts w:hint="eastAsia"/>
            <w:noProof/>
          </w:rPr>
          <w:t>开展科技志愿服务活动</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_Toc187302882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24</w:t>
        </w:r>
        <w:r>
          <w:rPr>
            <w:rFonts w:hint="eastAsia"/>
            <w:noProof/>
            <w:webHidden/>
          </w:rPr>
          <w:fldChar w:fldCharType="end"/>
        </w:r>
      </w:hyperlink>
    </w:p>
    <w:p w14:paraId="41A28B32" w14:textId="0403F4D7"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83" w:history="1">
        <w:r w:rsidRPr="006970F2">
          <w:rPr>
            <w:rStyle w:val="af1"/>
            <w:rFonts w:hint="eastAsia"/>
            <w:noProof/>
          </w:rPr>
          <w:t>图</w:t>
        </w:r>
        <w:r w:rsidRPr="006970F2">
          <w:rPr>
            <w:rStyle w:val="af1"/>
            <w:rFonts w:hint="eastAsia"/>
            <w:noProof/>
          </w:rPr>
          <w:t xml:space="preserve"> 3-11</w:t>
        </w:r>
        <w:r w:rsidRPr="006970F2">
          <w:rPr>
            <w:rStyle w:val="af1"/>
            <w:rFonts w:hint="eastAsia"/>
            <w:noProof/>
          </w:rPr>
          <w:t>校政企协开展学术交流</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_Toc187302883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25</w:t>
        </w:r>
        <w:r>
          <w:rPr>
            <w:rFonts w:hint="eastAsia"/>
            <w:noProof/>
            <w:webHidden/>
          </w:rPr>
          <w:fldChar w:fldCharType="end"/>
        </w:r>
      </w:hyperlink>
    </w:p>
    <w:p w14:paraId="13C2D834" w14:textId="71263E35"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84" w:history="1">
        <w:r w:rsidRPr="006970F2">
          <w:rPr>
            <w:rStyle w:val="af1"/>
            <w:rFonts w:hint="eastAsia"/>
            <w:noProof/>
          </w:rPr>
          <w:t>图</w:t>
        </w:r>
        <w:r w:rsidRPr="006970F2">
          <w:rPr>
            <w:rStyle w:val="af1"/>
            <w:rFonts w:hint="eastAsia"/>
            <w:noProof/>
          </w:rPr>
          <w:t xml:space="preserve"> 3-12</w:t>
        </w:r>
        <w:r w:rsidRPr="006970F2">
          <w:rPr>
            <w:rStyle w:val="af1"/>
            <w:rFonts w:hint="eastAsia"/>
            <w:noProof/>
          </w:rPr>
          <w:t>学校教师冯慧敏被黑龙江省科协聘为“黑龙江省科普专家”</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_Toc187302884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25</w:t>
        </w:r>
        <w:r>
          <w:rPr>
            <w:rFonts w:hint="eastAsia"/>
            <w:noProof/>
            <w:webHidden/>
          </w:rPr>
          <w:fldChar w:fldCharType="end"/>
        </w:r>
      </w:hyperlink>
    </w:p>
    <w:p w14:paraId="34ED10F8" w14:textId="21D85924"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85" w:history="1">
        <w:r w:rsidRPr="006970F2">
          <w:rPr>
            <w:rStyle w:val="af1"/>
            <w:rFonts w:hint="eastAsia"/>
            <w:noProof/>
          </w:rPr>
          <w:t>图</w:t>
        </w:r>
        <w:r w:rsidRPr="006970F2">
          <w:rPr>
            <w:rStyle w:val="af1"/>
            <w:rFonts w:hint="eastAsia"/>
            <w:noProof/>
          </w:rPr>
          <w:t xml:space="preserve"> 3-13</w:t>
        </w:r>
        <w:r w:rsidRPr="006970F2">
          <w:rPr>
            <w:rStyle w:val="af1"/>
            <w:rFonts w:hint="eastAsia"/>
            <w:noProof/>
          </w:rPr>
          <w:t>学生参加第十届黑龙江省科普讲解大赛</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_Toc187302885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26</w:t>
        </w:r>
        <w:r>
          <w:rPr>
            <w:rFonts w:hint="eastAsia"/>
            <w:noProof/>
            <w:webHidden/>
          </w:rPr>
          <w:fldChar w:fldCharType="end"/>
        </w:r>
      </w:hyperlink>
    </w:p>
    <w:p w14:paraId="05B0B7EA" w14:textId="5F544DB7"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86" w:history="1">
        <w:r w:rsidRPr="006970F2">
          <w:rPr>
            <w:rStyle w:val="af1"/>
            <w:rFonts w:hint="eastAsia"/>
            <w:noProof/>
          </w:rPr>
          <w:t>图</w:t>
        </w:r>
        <w:r w:rsidRPr="006970F2">
          <w:rPr>
            <w:rStyle w:val="af1"/>
            <w:rFonts w:hint="eastAsia"/>
            <w:noProof/>
          </w:rPr>
          <w:t xml:space="preserve"> 3-14</w:t>
        </w:r>
        <w:r w:rsidRPr="006970F2">
          <w:rPr>
            <w:rStyle w:val="af1"/>
            <w:rFonts w:hint="eastAsia"/>
            <w:noProof/>
          </w:rPr>
          <w:t>学校与市场监督管理局联合开展知识产权周宣传活动</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_Toc187302886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27</w:t>
        </w:r>
        <w:r>
          <w:rPr>
            <w:rFonts w:hint="eastAsia"/>
            <w:noProof/>
            <w:webHidden/>
          </w:rPr>
          <w:fldChar w:fldCharType="end"/>
        </w:r>
      </w:hyperlink>
    </w:p>
    <w:p w14:paraId="678C39DD" w14:textId="483168F1"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87" w:history="1">
        <w:r w:rsidRPr="006970F2">
          <w:rPr>
            <w:rStyle w:val="af1"/>
            <w:rFonts w:hint="eastAsia"/>
            <w:noProof/>
          </w:rPr>
          <w:t>图</w:t>
        </w:r>
        <w:r w:rsidRPr="006970F2">
          <w:rPr>
            <w:rStyle w:val="af1"/>
            <w:rFonts w:hint="eastAsia"/>
            <w:noProof/>
          </w:rPr>
          <w:t xml:space="preserve"> 3-15</w:t>
        </w:r>
        <w:r w:rsidRPr="006970F2">
          <w:rPr>
            <w:rStyle w:val="af1"/>
            <w:rFonts w:hint="eastAsia"/>
            <w:noProof/>
          </w:rPr>
          <w:t>学校组织师生积极开展科技活动活动</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_Toc187302887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27</w:t>
        </w:r>
        <w:r>
          <w:rPr>
            <w:rFonts w:hint="eastAsia"/>
            <w:noProof/>
            <w:webHidden/>
          </w:rPr>
          <w:fldChar w:fldCharType="end"/>
        </w:r>
      </w:hyperlink>
    </w:p>
    <w:p w14:paraId="0994B36C" w14:textId="5AD736B3"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88" w:history="1">
        <w:r w:rsidRPr="006970F2">
          <w:rPr>
            <w:rStyle w:val="af1"/>
            <w:rFonts w:hint="eastAsia"/>
            <w:noProof/>
          </w:rPr>
          <w:t>图</w:t>
        </w:r>
        <w:r w:rsidRPr="006970F2">
          <w:rPr>
            <w:rStyle w:val="af1"/>
            <w:rFonts w:hint="eastAsia"/>
            <w:noProof/>
          </w:rPr>
          <w:t xml:space="preserve"> 4-1</w:t>
        </w:r>
        <w:r w:rsidRPr="006970F2">
          <w:rPr>
            <w:rStyle w:val="af1"/>
            <w:rFonts w:hint="eastAsia"/>
            <w:noProof/>
          </w:rPr>
          <w:t>学生在版画基地上丝网版画课程</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_Toc187302888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28</w:t>
        </w:r>
        <w:r>
          <w:rPr>
            <w:rFonts w:hint="eastAsia"/>
            <w:noProof/>
            <w:webHidden/>
          </w:rPr>
          <w:fldChar w:fldCharType="end"/>
        </w:r>
      </w:hyperlink>
    </w:p>
    <w:p w14:paraId="28B3EB6F" w14:textId="5F774A83"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89" w:history="1">
        <w:r w:rsidRPr="006970F2">
          <w:rPr>
            <w:rStyle w:val="af1"/>
            <w:rFonts w:hint="eastAsia"/>
            <w:noProof/>
          </w:rPr>
          <w:t>图</w:t>
        </w:r>
        <w:r w:rsidRPr="006970F2">
          <w:rPr>
            <w:rStyle w:val="af1"/>
            <w:rFonts w:hint="eastAsia"/>
            <w:noProof/>
          </w:rPr>
          <w:t xml:space="preserve"> 4-2</w:t>
        </w:r>
        <w:r w:rsidRPr="006970F2">
          <w:rPr>
            <w:rStyle w:val="af1"/>
            <w:rFonts w:hint="eastAsia"/>
            <w:noProof/>
          </w:rPr>
          <w:t>学生在版画基地上丝网版画课程</w:t>
        </w:r>
        <w:r w:rsidRPr="006970F2">
          <w:rPr>
            <w:rStyle w:val="af1"/>
            <w:rFonts w:hint="eastAsia"/>
            <w:noProof/>
          </w:rPr>
          <w:t xml:space="preserve"> </w:t>
        </w:r>
        <w:r w:rsidRPr="006970F2">
          <w:rPr>
            <w:rStyle w:val="af1"/>
            <w:rFonts w:hint="eastAsia"/>
            <w:noProof/>
          </w:rPr>
          <w:t>图</w:t>
        </w:r>
        <w:r w:rsidRPr="006970F2">
          <w:rPr>
            <w:rStyle w:val="af1"/>
            <w:rFonts w:hint="eastAsia"/>
            <w:noProof/>
          </w:rPr>
          <w:t xml:space="preserve"> 4-3</w:t>
        </w:r>
        <w:r w:rsidRPr="006970F2">
          <w:rPr>
            <w:rStyle w:val="af1"/>
            <w:rFonts w:hint="eastAsia"/>
            <w:noProof/>
          </w:rPr>
          <w:t>版画名家指导</w:t>
        </w:r>
        <w:r w:rsidR="00314061">
          <w:rPr>
            <w:rStyle w:val="af1"/>
            <w:rFonts w:hint="eastAsia"/>
            <w:noProof/>
          </w:rPr>
          <w:t>学</w:t>
        </w:r>
        <w:r w:rsidRPr="006970F2">
          <w:rPr>
            <w:rStyle w:val="af1"/>
            <w:rFonts w:hint="eastAsia"/>
            <w:noProof/>
          </w:rPr>
          <w:t>校教师</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_Toc187302889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28</w:t>
        </w:r>
        <w:r>
          <w:rPr>
            <w:rFonts w:hint="eastAsia"/>
            <w:noProof/>
            <w:webHidden/>
          </w:rPr>
          <w:fldChar w:fldCharType="end"/>
        </w:r>
      </w:hyperlink>
    </w:p>
    <w:p w14:paraId="195BD9D1" w14:textId="7FD1DF65"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90" w:history="1">
        <w:r w:rsidRPr="006970F2">
          <w:rPr>
            <w:rStyle w:val="af1"/>
            <w:rFonts w:hint="eastAsia"/>
            <w:noProof/>
          </w:rPr>
          <w:t>图</w:t>
        </w:r>
        <w:r w:rsidRPr="006970F2">
          <w:rPr>
            <w:rStyle w:val="af1"/>
            <w:rFonts w:hint="eastAsia"/>
            <w:noProof/>
          </w:rPr>
          <w:t xml:space="preserve"> 4-4</w:t>
        </w:r>
        <w:r w:rsidR="006E42B1">
          <w:rPr>
            <w:rStyle w:val="af1"/>
            <w:rFonts w:hint="eastAsia"/>
            <w:noProof/>
          </w:rPr>
          <w:t xml:space="preserve"> </w:t>
        </w:r>
        <w:r w:rsidRPr="006970F2">
          <w:rPr>
            <w:rStyle w:val="af1"/>
            <w:rFonts w:hint="eastAsia"/>
            <w:noProof/>
          </w:rPr>
          <w:t>师生雪雕作品</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_Toc187302890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28</w:t>
        </w:r>
        <w:r>
          <w:rPr>
            <w:rFonts w:hint="eastAsia"/>
            <w:noProof/>
            <w:webHidden/>
          </w:rPr>
          <w:fldChar w:fldCharType="end"/>
        </w:r>
      </w:hyperlink>
    </w:p>
    <w:p w14:paraId="73BFEE41" w14:textId="18AF1063"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91" w:history="1">
        <w:r w:rsidRPr="006970F2">
          <w:rPr>
            <w:rStyle w:val="af1"/>
            <w:rFonts w:hint="eastAsia"/>
            <w:noProof/>
          </w:rPr>
          <w:t>图</w:t>
        </w:r>
        <w:r w:rsidRPr="006970F2">
          <w:rPr>
            <w:rStyle w:val="af1"/>
            <w:rFonts w:hint="eastAsia"/>
            <w:noProof/>
          </w:rPr>
          <w:t xml:space="preserve"> 4-5 </w:t>
        </w:r>
        <w:r w:rsidRPr="006970F2">
          <w:rPr>
            <w:rStyle w:val="af1"/>
            <w:rFonts w:hint="eastAsia"/>
            <w:noProof/>
          </w:rPr>
          <w:t>陈战老师陈战被认定为第七批省级非物质文化遗产代表性传承人</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_Toc187302891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29</w:t>
        </w:r>
        <w:r>
          <w:rPr>
            <w:rFonts w:hint="eastAsia"/>
            <w:noProof/>
            <w:webHidden/>
          </w:rPr>
          <w:fldChar w:fldCharType="end"/>
        </w:r>
      </w:hyperlink>
    </w:p>
    <w:p w14:paraId="252430D2" w14:textId="6A0C8C08"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92" w:history="1">
        <w:r w:rsidRPr="006970F2">
          <w:rPr>
            <w:rStyle w:val="af1"/>
            <w:rFonts w:hint="eastAsia"/>
            <w:noProof/>
          </w:rPr>
          <w:t>图</w:t>
        </w:r>
        <w:r w:rsidRPr="006970F2">
          <w:rPr>
            <w:rStyle w:val="af1"/>
            <w:rFonts w:hint="eastAsia"/>
            <w:noProof/>
          </w:rPr>
          <w:t xml:space="preserve"> 4-6 </w:t>
        </w:r>
        <w:r w:rsidRPr="006970F2">
          <w:rPr>
            <w:rStyle w:val="af1"/>
            <w:rFonts w:hint="eastAsia"/>
            <w:noProof/>
          </w:rPr>
          <w:t>文创产品《龙江源》项目人陈战老师</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_Toc187302892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29</w:t>
        </w:r>
        <w:r>
          <w:rPr>
            <w:rFonts w:hint="eastAsia"/>
            <w:noProof/>
            <w:webHidden/>
          </w:rPr>
          <w:fldChar w:fldCharType="end"/>
        </w:r>
      </w:hyperlink>
    </w:p>
    <w:p w14:paraId="7871AFD8" w14:textId="1F16B312"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93" w:history="1">
        <w:r w:rsidRPr="006970F2">
          <w:rPr>
            <w:rStyle w:val="af1"/>
            <w:rFonts w:hint="eastAsia"/>
            <w:noProof/>
          </w:rPr>
          <w:t>图</w:t>
        </w:r>
        <w:r w:rsidRPr="006970F2">
          <w:rPr>
            <w:rStyle w:val="af1"/>
            <w:rFonts w:hint="eastAsia"/>
            <w:noProof/>
          </w:rPr>
          <w:t xml:space="preserve"> 5-1 </w:t>
        </w:r>
        <w:r w:rsidRPr="006970F2">
          <w:rPr>
            <w:rStyle w:val="af1"/>
            <w:rFonts w:hint="eastAsia"/>
            <w:noProof/>
          </w:rPr>
          <w:t>认证团与专业负责人、校领导进行访评</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_Toc187302893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30</w:t>
        </w:r>
        <w:r>
          <w:rPr>
            <w:rFonts w:hint="eastAsia"/>
            <w:noProof/>
            <w:webHidden/>
          </w:rPr>
          <w:fldChar w:fldCharType="end"/>
        </w:r>
      </w:hyperlink>
    </w:p>
    <w:p w14:paraId="3C73DD37" w14:textId="4CFF7900"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94" w:history="1">
        <w:r w:rsidRPr="006970F2">
          <w:rPr>
            <w:rStyle w:val="af1"/>
            <w:rFonts w:hint="eastAsia"/>
            <w:noProof/>
          </w:rPr>
          <w:t>图</w:t>
        </w:r>
        <w:r w:rsidRPr="006970F2">
          <w:rPr>
            <w:rStyle w:val="af1"/>
            <w:rFonts w:hint="eastAsia"/>
            <w:noProof/>
          </w:rPr>
          <w:t xml:space="preserve"> 5-2 </w:t>
        </w:r>
        <w:r w:rsidRPr="006970F2">
          <w:rPr>
            <w:rStyle w:val="af1"/>
            <w:rFonts w:hint="eastAsia"/>
            <w:noProof/>
          </w:rPr>
          <w:t>调研组前往中瑞酒店管理职业学院实训基地考察调研</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_Toc187302894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30</w:t>
        </w:r>
        <w:r>
          <w:rPr>
            <w:rFonts w:hint="eastAsia"/>
            <w:noProof/>
            <w:webHidden/>
          </w:rPr>
          <w:fldChar w:fldCharType="end"/>
        </w:r>
      </w:hyperlink>
    </w:p>
    <w:p w14:paraId="43FA689D" w14:textId="31742333"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95" w:history="1">
        <w:r w:rsidRPr="006970F2">
          <w:rPr>
            <w:rStyle w:val="af1"/>
            <w:rFonts w:hint="eastAsia"/>
            <w:noProof/>
          </w:rPr>
          <w:t>图</w:t>
        </w:r>
        <w:r w:rsidRPr="006970F2">
          <w:rPr>
            <w:rStyle w:val="af1"/>
            <w:rFonts w:hint="eastAsia"/>
            <w:noProof/>
          </w:rPr>
          <w:t xml:space="preserve"> 6-1</w:t>
        </w:r>
        <w:r w:rsidR="006E42B1">
          <w:rPr>
            <w:rStyle w:val="af1"/>
            <w:rFonts w:hint="eastAsia"/>
            <w:noProof/>
          </w:rPr>
          <w:t xml:space="preserve"> </w:t>
        </w:r>
        <w:r w:rsidRPr="006970F2">
          <w:rPr>
            <w:rStyle w:val="af1"/>
            <w:rFonts w:hint="eastAsia"/>
            <w:noProof/>
          </w:rPr>
          <w:t>校企合作成立专业建设指导委员</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_Toc187302895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33</w:t>
        </w:r>
        <w:r>
          <w:rPr>
            <w:rFonts w:hint="eastAsia"/>
            <w:noProof/>
            <w:webHidden/>
          </w:rPr>
          <w:fldChar w:fldCharType="end"/>
        </w:r>
      </w:hyperlink>
    </w:p>
    <w:p w14:paraId="788C1C82" w14:textId="4F771898"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96" w:history="1">
        <w:r w:rsidRPr="006970F2">
          <w:rPr>
            <w:rStyle w:val="af1"/>
            <w:rFonts w:hint="eastAsia"/>
            <w:noProof/>
          </w:rPr>
          <w:t>图</w:t>
        </w:r>
        <w:r w:rsidRPr="006970F2">
          <w:rPr>
            <w:rStyle w:val="af1"/>
            <w:rFonts w:hint="eastAsia"/>
            <w:noProof/>
          </w:rPr>
          <w:t xml:space="preserve"> 6-2 </w:t>
        </w:r>
        <w:r w:rsidRPr="006970F2">
          <w:rPr>
            <w:rStyle w:val="af1"/>
            <w:rFonts w:hint="eastAsia"/>
            <w:noProof/>
          </w:rPr>
          <w:t>华锐风电和学校共同研究制定风力发电工程技术专业人才培养方案</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_Toc187302896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33</w:t>
        </w:r>
        <w:r>
          <w:rPr>
            <w:rFonts w:hint="eastAsia"/>
            <w:noProof/>
            <w:webHidden/>
          </w:rPr>
          <w:fldChar w:fldCharType="end"/>
        </w:r>
      </w:hyperlink>
    </w:p>
    <w:p w14:paraId="322EA063" w14:textId="2E47B685"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97" w:history="1">
        <w:r w:rsidRPr="006970F2">
          <w:rPr>
            <w:rStyle w:val="af1"/>
            <w:rFonts w:hint="eastAsia"/>
            <w:noProof/>
          </w:rPr>
          <w:t>图</w:t>
        </w:r>
        <w:r w:rsidRPr="006970F2">
          <w:rPr>
            <w:rStyle w:val="af1"/>
            <w:rFonts w:hint="eastAsia"/>
            <w:noProof/>
          </w:rPr>
          <w:t xml:space="preserve"> </w:t>
        </w:r>
        <w:r w:rsidRPr="006970F2">
          <w:rPr>
            <w:rStyle w:val="af1"/>
            <w:rFonts w:ascii="宋体" w:hAnsi="宋体" w:cs="宋体" w:hint="eastAsia"/>
            <w:noProof/>
            <w:lang w:bidi="ar"/>
          </w:rPr>
          <w:t>6-</w:t>
        </w:r>
        <w:r w:rsidR="00BB1168">
          <w:rPr>
            <w:rStyle w:val="af1"/>
            <w:rFonts w:ascii="宋体" w:hAnsi="宋体" w:cs="宋体" w:hint="eastAsia"/>
            <w:noProof/>
            <w:lang w:bidi="ar"/>
          </w:rPr>
          <w:t>3</w:t>
        </w:r>
        <w:r w:rsidRPr="006970F2">
          <w:rPr>
            <w:rStyle w:val="af1"/>
            <w:rFonts w:ascii="宋体" w:hAnsi="宋体" w:cs="宋体" w:hint="eastAsia"/>
            <w:noProof/>
            <w:lang w:bidi="ar"/>
          </w:rPr>
          <w:t>大兴安岭新能源产业学院理事会成员名单</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_Toc187302897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35</w:t>
        </w:r>
        <w:r>
          <w:rPr>
            <w:rFonts w:hint="eastAsia"/>
            <w:noProof/>
            <w:webHidden/>
          </w:rPr>
          <w:fldChar w:fldCharType="end"/>
        </w:r>
      </w:hyperlink>
    </w:p>
    <w:p w14:paraId="41CBC4DD" w14:textId="61804A6E"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98" w:history="1">
        <w:r w:rsidRPr="006970F2">
          <w:rPr>
            <w:rStyle w:val="af1"/>
            <w:rFonts w:hint="eastAsia"/>
            <w:noProof/>
          </w:rPr>
          <w:t>图</w:t>
        </w:r>
        <w:r w:rsidRPr="006970F2">
          <w:rPr>
            <w:rStyle w:val="af1"/>
            <w:rFonts w:hint="eastAsia"/>
            <w:noProof/>
          </w:rPr>
          <w:t xml:space="preserve"> </w:t>
        </w:r>
        <w:r w:rsidRPr="006970F2">
          <w:rPr>
            <w:rStyle w:val="af1"/>
            <w:rFonts w:ascii="宋体" w:hAnsi="宋体" w:cs="宋体" w:hint="eastAsia"/>
            <w:noProof/>
            <w:lang w:bidi="ar"/>
          </w:rPr>
          <w:t>6-</w:t>
        </w:r>
        <w:r w:rsidR="00BB1168">
          <w:rPr>
            <w:rStyle w:val="af1"/>
            <w:rFonts w:ascii="宋体" w:hAnsi="宋体" w:cs="宋体" w:hint="eastAsia"/>
            <w:noProof/>
            <w:lang w:bidi="ar"/>
          </w:rPr>
          <w:t>4</w:t>
        </w:r>
        <w:r w:rsidRPr="006970F2">
          <w:rPr>
            <w:rStyle w:val="af1"/>
            <w:rFonts w:ascii="宋体" w:hAnsi="宋体" w:cs="宋体" w:hint="eastAsia"/>
            <w:noProof/>
            <w:lang w:bidi="ar"/>
          </w:rPr>
          <w:t>大兴安岭新能源产业学院的风电实训基地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_Toc187302898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36</w:t>
        </w:r>
        <w:r>
          <w:rPr>
            <w:rFonts w:hint="eastAsia"/>
            <w:noProof/>
            <w:webHidden/>
          </w:rPr>
          <w:fldChar w:fldCharType="end"/>
        </w:r>
      </w:hyperlink>
    </w:p>
    <w:p w14:paraId="414C3664" w14:textId="4DFAD509" w:rsidR="00EB2FEE" w:rsidRDefault="00EB2FEE">
      <w:pPr>
        <w:pStyle w:val="ac"/>
        <w:tabs>
          <w:tab w:val="right" w:leader="dot" w:pos="8296"/>
        </w:tabs>
        <w:ind w:left="960" w:hanging="480"/>
        <w:rPr>
          <w:rFonts w:cstheme="minorBidi"/>
          <w:noProof/>
          <w:kern w:val="2"/>
          <w:sz w:val="21"/>
          <w:szCs w:val="22"/>
          <w14:ligatures w14:val="standardContextual"/>
        </w:rPr>
      </w:pPr>
      <w:hyperlink w:anchor="_Toc187302899" w:history="1">
        <w:r w:rsidRPr="006970F2">
          <w:rPr>
            <w:rStyle w:val="af1"/>
            <w:rFonts w:hint="eastAsia"/>
            <w:noProof/>
          </w:rPr>
          <w:t>图</w:t>
        </w:r>
        <w:r w:rsidRPr="006970F2">
          <w:rPr>
            <w:rStyle w:val="af1"/>
            <w:rFonts w:hint="eastAsia"/>
            <w:noProof/>
          </w:rPr>
          <w:t xml:space="preserve"> </w:t>
        </w:r>
        <w:r w:rsidRPr="006970F2">
          <w:rPr>
            <w:rStyle w:val="af1"/>
            <w:rFonts w:ascii="宋体" w:hAnsi="宋体" w:cs="宋体" w:hint="eastAsia"/>
            <w:noProof/>
            <w:lang w:bidi="ar"/>
          </w:rPr>
          <w:t>6-</w:t>
        </w:r>
        <w:r w:rsidR="00BB1168">
          <w:rPr>
            <w:rStyle w:val="af1"/>
            <w:rFonts w:ascii="宋体" w:hAnsi="宋体" w:cs="宋体" w:hint="eastAsia"/>
            <w:noProof/>
            <w:lang w:bidi="ar"/>
          </w:rPr>
          <w:t>5</w:t>
        </w:r>
        <w:r w:rsidRPr="006970F2">
          <w:rPr>
            <w:rStyle w:val="af1"/>
            <w:rFonts w:ascii="宋体" w:hAnsi="宋体" w:cs="宋体" w:hint="eastAsia"/>
            <w:noProof/>
            <w:lang w:bidi="ar"/>
          </w:rPr>
          <w:t>大兴安岭新能源产业学院产业咨询委员会成员名单</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_Toc187302899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36</w:t>
        </w:r>
        <w:r>
          <w:rPr>
            <w:rFonts w:hint="eastAsia"/>
            <w:noProof/>
            <w:webHidden/>
          </w:rPr>
          <w:fldChar w:fldCharType="end"/>
        </w:r>
      </w:hyperlink>
    </w:p>
    <w:p w14:paraId="2D89C2C8" w14:textId="23CF6795" w:rsidR="00823717" w:rsidRDefault="00EB2FEE">
      <w:pPr>
        <w:pStyle w:val="a0"/>
      </w:pPr>
      <w:r>
        <w:fldChar w:fldCharType="end"/>
      </w:r>
    </w:p>
    <w:p w14:paraId="18CF5C7B" w14:textId="16A17D01" w:rsidR="00823717" w:rsidRDefault="00823717" w:rsidP="004B73F3">
      <w:pPr>
        <w:pStyle w:val="81"/>
        <w:ind w:left="0"/>
        <w:rPr>
          <w:rFonts w:ascii="仿宋_GB2312" w:eastAsia="仿宋_GB2312" w:hAnsi="仿宋" w:cs="仿宋" w:hint="eastAsia"/>
          <w:b/>
          <w:bCs/>
          <w:color w:val="000000"/>
          <w:sz w:val="28"/>
          <w:szCs w:val="28"/>
          <w:lang w:bidi="ar"/>
        </w:rPr>
      </w:pPr>
    </w:p>
    <w:p w14:paraId="15348E14" w14:textId="77777777" w:rsidR="002E41B6" w:rsidRDefault="002E41B6" w:rsidP="0003685C">
      <w:pPr>
        <w:pStyle w:val="81"/>
        <w:spacing w:line="360" w:lineRule="auto"/>
        <w:ind w:left="0" w:firstLineChars="200" w:firstLine="721"/>
        <w:jc w:val="left"/>
        <w:rPr>
          <w:rFonts w:ascii="华文楷体" w:eastAsia="华文楷体" w:hAnsi="华文楷体" w:hint="eastAsia"/>
          <w:b/>
          <w:sz w:val="36"/>
          <w:szCs w:val="36"/>
        </w:rPr>
      </w:pPr>
    </w:p>
    <w:p w14:paraId="2A6AE6CD" w14:textId="77777777" w:rsidR="002E41B6" w:rsidRDefault="002E41B6">
      <w:pPr>
        <w:spacing w:line="480" w:lineRule="auto"/>
        <w:ind w:firstLine="640"/>
        <w:jc w:val="center"/>
        <w:rPr>
          <w:rFonts w:ascii="华文楷体" w:eastAsia="华文楷体" w:hAnsi="华文楷体" w:hint="eastAsia"/>
          <w:b/>
          <w:sz w:val="36"/>
          <w:szCs w:val="36"/>
        </w:rPr>
      </w:pPr>
    </w:p>
    <w:p w14:paraId="4030E9F7" w14:textId="77777777" w:rsidR="002E41B6" w:rsidRDefault="002E41B6">
      <w:pPr>
        <w:spacing w:line="480" w:lineRule="auto"/>
        <w:ind w:firstLine="640"/>
        <w:jc w:val="center"/>
        <w:rPr>
          <w:rFonts w:ascii="华文楷体" w:eastAsia="华文楷体" w:hAnsi="华文楷体" w:hint="eastAsia"/>
          <w:b/>
          <w:sz w:val="36"/>
          <w:szCs w:val="36"/>
        </w:rPr>
      </w:pPr>
    </w:p>
    <w:p w14:paraId="3D8DE04C" w14:textId="77777777" w:rsidR="002E41B6" w:rsidRDefault="002E41B6">
      <w:pPr>
        <w:spacing w:line="480" w:lineRule="auto"/>
        <w:ind w:firstLine="640"/>
        <w:jc w:val="center"/>
        <w:rPr>
          <w:rFonts w:ascii="华文楷体" w:eastAsia="华文楷体" w:hAnsi="华文楷体" w:hint="eastAsia"/>
          <w:b/>
          <w:sz w:val="36"/>
          <w:szCs w:val="36"/>
        </w:rPr>
      </w:pPr>
    </w:p>
    <w:p w14:paraId="3CE1EBEB" w14:textId="77777777" w:rsidR="002E41B6" w:rsidRDefault="002E41B6">
      <w:pPr>
        <w:spacing w:line="480" w:lineRule="auto"/>
        <w:ind w:firstLine="640"/>
        <w:jc w:val="center"/>
        <w:rPr>
          <w:rFonts w:ascii="华文楷体" w:eastAsia="华文楷体" w:hAnsi="华文楷体" w:hint="eastAsia"/>
          <w:b/>
          <w:sz w:val="36"/>
          <w:szCs w:val="36"/>
        </w:rPr>
      </w:pPr>
    </w:p>
    <w:p w14:paraId="09E92531" w14:textId="77777777" w:rsidR="002E41B6" w:rsidRDefault="002E41B6">
      <w:pPr>
        <w:spacing w:line="480" w:lineRule="auto"/>
        <w:ind w:firstLine="640"/>
        <w:jc w:val="center"/>
        <w:rPr>
          <w:rFonts w:ascii="华文楷体" w:eastAsia="华文楷体" w:hAnsi="华文楷体" w:hint="eastAsia"/>
          <w:b/>
          <w:sz w:val="36"/>
          <w:szCs w:val="36"/>
        </w:rPr>
      </w:pPr>
    </w:p>
    <w:p w14:paraId="6DA2C9FF" w14:textId="77777777" w:rsidR="002E41B6" w:rsidRDefault="002E41B6">
      <w:pPr>
        <w:spacing w:line="480" w:lineRule="auto"/>
        <w:ind w:firstLine="640"/>
        <w:jc w:val="center"/>
        <w:rPr>
          <w:rFonts w:ascii="华文楷体" w:eastAsia="华文楷体" w:hAnsi="华文楷体" w:hint="eastAsia"/>
          <w:b/>
          <w:sz w:val="36"/>
          <w:szCs w:val="36"/>
        </w:rPr>
      </w:pPr>
    </w:p>
    <w:p w14:paraId="517373AE" w14:textId="77777777" w:rsidR="002E41B6" w:rsidRDefault="002E41B6">
      <w:pPr>
        <w:spacing w:line="480" w:lineRule="auto"/>
        <w:ind w:firstLine="640"/>
        <w:jc w:val="center"/>
        <w:rPr>
          <w:rFonts w:ascii="华文楷体" w:eastAsia="华文楷体" w:hAnsi="华文楷体" w:hint="eastAsia"/>
          <w:b/>
          <w:sz w:val="36"/>
          <w:szCs w:val="36"/>
        </w:rPr>
      </w:pPr>
    </w:p>
    <w:p w14:paraId="3B3250CD" w14:textId="77777777" w:rsidR="002E41B6" w:rsidRDefault="002E41B6">
      <w:pPr>
        <w:spacing w:line="480" w:lineRule="auto"/>
        <w:ind w:firstLine="640"/>
        <w:jc w:val="center"/>
        <w:rPr>
          <w:rFonts w:ascii="华文楷体" w:eastAsia="华文楷体" w:hAnsi="华文楷体" w:hint="eastAsia"/>
          <w:b/>
          <w:sz w:val="36"/>
          <w:szCs w:val="36"/>
        </w:rPr>
      </w:pPr>
    </w:p>
    <w:p w14:paraId="40FE8AAD" w14:textId="77777777" w:rsidR="002E41B6" w:rsidRDefault="002E41B6">
      <w:pPr>
        <w:spacing w:line="480" w:lineRule="auto"/>
        <w:ind w:firstLine="640"/>
        <w:jc w:val="center"/>
        <w:rPr>
          <w:rFonts w:ascii="华文楷体" w:eastAsia="华文楷体" w:hAnsi="华文楷体" w:hint="eastAsia"/>
          <w:b/>
          <w:sz w:val="36"/>
          <w:szCs w:val="36"/>
        </w:rPr>
      </w:pPr>
    </w:p>
    <w:p w14:paraId="21103420" w14:textId="77777777" w:rsidR="002E41B6" w:rsidRDefault="002E41B6">
      <w:pPr>
        <w:spacing w:line="480" w:lineRule="auto"/>
        <w:ind w:firstLine="640"/>
        <w:jc w:val="center"/>
        <w:rPr>
          <w:rFonts w:ascii="华文楷体" w:eastAsia="华文楷体" w:hAnsi="华文楷体" w:hint="eastAsia"/>
          <w:b/>
          <w:sz w:val="36"/>
          <w:szCs w:val="36"/>
        </w:rPr>
      </w:pPr>
    </w:p>
    <w:p w14:paraId="41711BDB" w14:textId="77777777" w:rsidR="002E41B6" w:rsidRDefault="002E41B6">
      <w:pPr>
        <w:spacing w:line="480" w:lineRule="auto"/>
        <w:ind w:firstLine="640"/>
        <w:jc w:val="center"/>
        <w:rPr>
          <w:rFonts w:ascii="华文楷体" w:eastAsia="华文楷体" w:hAnsi="华文楷体" w:hint="eastAsia"/>
          <w:b/>
          <w:sz w:val="36"/>
          <w:szCs w:val="36"/>
        </w:rPr>
      </w:pPr>
    </w:p>
    <w:p w14:paraId="4BB27721" w14:textId="77777777" w:rsidR="002E41B6" w:rsidRDefault="002E41B6">
      <w:pPr>
        <w:spacing w:line="480" w:lineRule="auto"/>
        <w:ind w:firstLine="640"/>
        <w:jc w:val="center"/>
        <w:rPr>
          <w:rFonts w:ascii="华文楷体" w:eastAsia="华文楷体" w:hAnsi="华文楷体" w:hint="eastAsia"/>
          <w:b/>
          <w:sz w:val="36"/>
          <w:szCs w:val="36"/>
        </w:rPr>
      </w:pPr>
    </w:p>
    <w:p w14:paraId="602B7119" w14:textId="77777777" w:rsidR="002E41B6" w:rsidRDefault="002E41B6" w:rsidP="002E41B6">
      <w:pPr>
        <w:spacing w:line="480" w:lineRule="auto"/>
        <w:rPr>
          <w:rFonts w:ascii="华文楷体" w:eastAsia="华文楷体" w:hAnsi="华文楷体" w:hint="eastAsia"/>
          <w:b/>
          <w:sz w:val="36"/>
          <w:szCs w:val="36"/>
        </w:rPr>
      </w:pPr>
    </w:p>
    <w:p w14:paraId="20E6F101" w14:textId="77777777" w:rsidR="009D202D" w:rsidRDefault="009D202D">
      <w:pPr>
        <w:spacing w:line="480" w:lineRule="auto"/>
        <w:ind w:firstLine="640"/>
        <w:jc w:val="center"/>
        <w:rPr>
          <w:rFonts w:ascii="华文楷体" w:eastAsia="华文楷体" w:hAnsi="华文楷体" w:hint="eastAsia"/>
          <w:b/>
          <w:sz w:val="36"/>
          <w:szCs w:val="36"/>
        </w:rPr>
      </w:pPr>
    </w:p>
    <w:p w14:paraId="661BAC21" w14:textId="1D856100" w:rsidR="00823717" w:rsidRDefault="00BA417D">
      <w:pPr>
        <w:spacing w:line="480" w:lineRule="auto"/>
        <w:ind w:firstLine="640"/>
        <w:jc w:val="center"/>
        <w:rPr>
          <w:rFonts w:ascii="华文楷体" w:eastAsia="华文楷体" w:hAnsi="华文楷体" w:hint="eastAsia"/>
          <w:b/>
          <w:sz w:val="36"/>
          <w:szCs w:val="36"/>
        </w:rPr>
      </w:pPr>
      <w:r>
        <w:rPr>
          <w:rFonts w:ascii="华文楷体" w:eastAsia="华文楷体" w:hAnsi="华文楷体" w:hint="eastAsia"/>
          <w:b/>
          <w:sz w:val="36"/>
          <w:szCs w:val="36"/>
        </w:rPr>
        <w:lastRenderedPageBreak/>
        <w:t>案例目录</w:t>
      </w:r>
    </w:p>
    <w:p w14:paraId="1C7F26C5" w14:textId="77777777" w:rsidR="00E77819" w:rsidRPr="00E77819" w:rsidRDefault="00E77819" w:rsidP="00E77819">
      <w:pPr>
        <w:pStyle w:val="a0"/>
      </w:pPr>
    </w:p>
    <w:p w14:paraId="1B144BBC" w14:textId="5D3E0980" w:rsidR="00DA7E16" w:rsidRDefault="00DA7E16">
      <w:pPr>
        <w:pStyle w:val="ac"/>
        <w:tabs>
          <w:tab w:val="right" w:leader="dot" w:pos="8296"/>
        </w:tabs>
        <w:ind w:left="1042" w:hanging="562"/>
        <w:rPr>
          <w:rFonts w:cstheme="minorBidi"/>
          <w:noProof/>
          <w:kern w:val="2"/>
          <w:sz w:val="21"/>
          <w:szCs w:val="22"/>
          <w14:ligatures w14:val="standardContextual"/>
        </w:rPr>
      </w:pPr>
      <w:r>
        <w:rPr>
          <w:rFonts w:ascii="仿宋_GB2312" w:eastAsia="仿宋_GB2312" w:hAnsi="仿宋" w:cs="仿宋" w:hint="eastAsia"/>
          <w:b/>
          <w:bCs/>
          <w:color w:val="000000"/>
          <w:sz w:val="28"/>
          <w:szCs w:val="28"/>
          <w:lang w:bidi="ar"/>
        </w:rPr>
        <w:fldChar w:fldCharType="begin"/>
      </w:r>
      <w:r>
        <w:rPr>
          <w:rFonts w:ascii="仿宋_GB2312" w:eastAsia="仿宋_GB2312" w:hAnsi="仿宋" w:cs="仿宋" w:hint="eastAsia"/>
          <w:b/>
          <w:bCs/>
          <w:color w:val="000000"/>
          <w:sz w:val="28"/>
          <w:szCs w:val="28"/>
          <w:lang w:bidi="ar"/>
        </w:rPr>
        <w:instrText xml:space="preserve"> </w:instrText>
      </w:r>
      <w:r>
        <w:rPr>
          <w:rFonts w:ascii="仿宋_GB2312" w:eastAsia="仿宋_GB2312" w:hAnsi="仿宋" w:cs="仿宋"/>
          <w:b/>
          <w:bCs/>
          <w:color w:val="000000"/>
          <w:sz w:val="28"/>
          <w:szCs w:val="28"/>
          <w:lang w:bidi="ar"/>
        </w:rPr>
        <w:instrText>TOC \h \z \c "案例"</w:instrText>
      </w:r>
      <w:r>
        <w:rPr>
          <w:rFonts w:ascii="仿宋_GB2312" w:eastAsia="仿宋_GB2312" w:hAnsi="仿宋" w:cs="仿宋" w:hint="eastAsia"/>
          <w:b/>
          <w:bCs/>
          <w:color w:val="000000"/>
          <w:sz w:val="28"/>
          <w:szCs w:val="28"/>
          <w:lang w:bidi="ar"/>
        </w:rPr>
        <w:instrText xml:space="preserve"> </w:instrText>
      </w:r>
      <w:r>
        <w:rPr>
          <w:rFonts w:ascii="仿宋_GB2312" w:eastAsia="仿宋_GB2312" w:hAnsi="仿宋" w:cs="仿宋" w:hint="eastAsia"/>
          <w:b/>
          <w:bCs/>
          <w:color w:val="000000"/>
          <w:sz w:val="28"/>
          <w:szCs w:val="28"/>
          <w:lang w:bidi="ar"/>
        </w:rPr>
        <w:fldChar w:fldCharType="separate"/>
      </w:r>
      <w:hyperlink w:anchor="_Toc187302332" w:history="1">
        <w:r w:rsidRPr="00580A3E">
          <w:rPr>
            <w:rStyle w:val="af1"/>
            <w:rFonts w:hint="eastAsia"/>
            <w:noProof/>
          </w:rPr>
          <w:t>案例</w:t>
        </w:r>
        <w:r w:rsidRPr="00580A3E">
          <w:rPr>
            <w:rStyle w:val="af1"/>
            <w:rFonts w:hint="eastAsia"/>
            <w:noProof/>
          </w:rPr>
          <w:t xml:space="preserve"> 2-1</w:t>
        </w:r>
        <w:r w:rsidRPr="00580A3E">
          <w:rPr>
            <w:rStyle w:val="af1"/>
            <w:rFonts w:hint="eastAsia"/>
            <w:noProof/>
          </w:rPr>
          <w:t>：大数据与财务管理专业推行“岗课赛证”人才培养模式改革</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_Toc187302332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11</w:t>
        </w:r>
        <w:r>
          <w:rPr>
            <w:rFonts w:hint="eastAsia"/>
            <w:noProof/>
            <w:webHidden/>
          </w:rPr>
          <w:fldChar w:fldCharType="end"/>
        </w:r>
      </w:hyperlink>
    </w:p>
    <w:p w14:paraId="74AA2B82" w14:textId="4767EA35" w:rsidR="00DA7E16" w:rsidRDefault="00DA7E16">
      <w:pPr>
        <w:pStyle w:val="ac"/>
        <w:tabs>
          <w:tab w:val="right" w:leader="dot" w:pos="8296"/>
        </w:tabs>
        <w:ind w:left="960" w:hanging="480"/>
        <w:rPr>
          <w:rFonts w:cstheme="minorBidi"/>
          <w:noProof/>
          <w:kern w:val="2"/>
          <w:sz w:val="21"/>
          <w:szCs w:val="22"/>
          <w14:ligatures w14:val="standardContextual"/>
        </w:rPr>
      </w:pPr>
      <w:hyperlink w:anchor="_Toc187302333" w:history="1">
        <w:r w:rsidRPr="00580A3E">
          <w:rPr>
            <w:rStyle w:val="af1"/>
            <w:rFonts w:hint="eastAsia"/>
            <w:noProof/>
          </w:rPr>
          <w:t>案例</w:t>
        </w:r>
        <w:r w:rsidRPr="00580A3E">
          <w:rPr>
            <w:rStyle w:val="af1"/>
            <w:rFonts w:hint="eastAsia"/>
            <w:noProof/>
          </w:rPr>
          <w:t xml:space="preserve"> 2-2</w:t>
        </w:r>
        <w:r w:rsidRPr="00580A3E">
          <w:rPr>
            <w:rStyle w:val="af1"/>
            <w:rFonts w:hint="eastAsia"/>
            <w:noProof/>
          </w:rPr>
          <w:t>：青年担当</w:t>
        </w:r>
        <w:r w:rsidRPr="00580A3E">
          <w:rPr>
            <w:rStyle w:val="af1"/>
            <w:rFonts w:hint="eastAsia"/>
            <w:noProof/>
          </w:rPr>
          <w:t xml:space="preserve"> </w:t>
        </w:r>
        <w:r w:rsidRPr="00580A3E">
          <w:rPr>
            <w:rStyle w:val="af1"/>
            <w:rFonts w:hint="eastAsia"/>
            <w:noProof/>
          </w:rPr>
          <w:t>志愿支医</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_Toc187302333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15</w:t>
        </w:r>
        <w:r>
          <w:rPr>
            <w:rFonts w:hint="eastAsia"/>
            <w:noProof/>
            <w:webHidden/>
          </w:rPr>
          <w:fldChar w:fldCharType="end"/>
        </w:r>
      </w:hyperlink>
    </w:p>
    <w:p w14:paraId="3F540D9E" w14:textId="1C368E66" w:rsidR="00DA7E16" w:rsidRDefault="00DA7E16">
      <w:pPr>
        <w:pStyle w:val="ac"/>
        <w:tabs>
          <w:tab w:val="right" w:leader="dot" w:pos="8296"/>
        </w:tabs>
        <w:ind w:left="960" w:hanging="480"/>
        <w:rPr>
          <w:rFonts w:cstheme="minorBidi"/>
          <w:noProof/>
          <w:kern w:val="2"/>
          <w:sz w:val="21"/>
          <w:szCs w:val="22"/>
          <w14:ligatures w14:val="standardContextual"/>
        </w:rPr>
      </w:pPr>
      <w:hyperlink w:anchor="_Toc187302334" w:history="1">
        <w:r w:rsidRPr="00580A3E">
          <w:rPr>
            <w:rStyle w:val="af1"/>
            <w:rFonts w:hint="eastAsia"/>
            <w:noProof/>
          </w:rPr>
          <w:t>案例</w:t>
        </w:r>
        <w:r w:rsidRPr="00580A3E">
          <w:rPr>
            <w:rStyle w:val="af1"/>
            <w:rFonts w:hint="eastAsia"/>
            <w:noProof/>
          </w:rPr>
          <w:t xml:space="preserve"> 3-1</w:t>
        </w:r>
        <w:r w:rsidRPr="00580A3E">
          <w:rPr>
            <w:rStyle w:val="af1"/>
            <w:rFonts w:hint="eastAsia"/>
            <w:noProof/>
          </w:rPr>
          <w:t>：学校教师作为科技特派员为乡镇提供技术服务</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_Toc187302334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19</w:t>
        </w:r>
        <w:r>
          <w:rPr>
            <w:rFonts w:hint="eastAsia"/>
            <w:noProof/>
            <w:webHidden/>
          </w:rPr>
          <w:fldChar w:fldCharType="end"/>
        </w:r>
      </w:hyperlink>
    </w:p>
    <w:p w14:paraId="169B35C0" w14:textId="013A7FD2" w:rsidR="00DA7E16" w:rsidRDefault="00DA7E16">
      <w:pPr>
        <w:pStyle w:val="ac"/>
        <w:tabs>
          <w:tab w:val="right" w:leader="dot" w:pos="8296"/>
        </w:tabs>
        <w:ind w:left="960" w:hanging="480"/>
        <w:rPr>
          <w:rFonts w:cstheme="minorBidi"/>
          <w:noProof/>
          <w:kern w:val="2"/>
          <w:sz w:val="21"/>
          <w:szCs w:val="22"/>
          <w14:ligatures w14:val="standardContextual"/>
        </w:rPr>
      </w:pPr>
      <w:hyperlink w:anchor="_Toc187302335" w:history="1">
        <w:r w:rsidRPr="00580A3E">
          <w:rPr>
            <w:rStyle w:val="af1"/>
            <w:rFonts w:hint="eastAsia"/>
            <w:noProof/>
          </w:rPr>
          <w:t>案例</w:t>
        </w:r>
        <w:r w:rsidRPr="00580A3E">
          <w:rPr>
            <w:rStyle w:val="af1"/>
            <w:rFonts w:hint="eastAsia"/>
            <w:noProof/>
          </w:rPr>
          <w:t xml:space="preserve"> 3-2</w:t>
        </w:r>
        <w:r w:rsidRPr="00580A3E">
          <w:rPr>
            <w:rStyle w:val="af1"/>
            <w:rFonts w:hint="eastAsia"/>
            <w:noProof/>
          </w:rPr>
          <w:t>：学校教师为吉文林区职工群众培训</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_Toc187302335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19</w:t>
        </w:r>
        <w:r>
          <w:rPr>
            <w:rFonts w:hint="eastAsia"/>
            <w:noProof/>
            <w:webHidden/>
          </w:rPr>
          <w:fldChar w:fldCharType="end"/>
        </w:r>
      </w:hyperlink>
    </w:p>
    <w:p w14:paraId="5B69C7F0" w14:textId="56B159E2" w:rsidR="00DA7E16" w:rsidRDefault="00DA7E16">
      <w:pPr>
        <w:pStyle w:val="ac"/>
        <w:tabs>
          <w:tab w:val="right" w:leader="dot" w:pos="8296"/>
        </w:tabs>
        <w:ind w:left="960" w:hanging="480"/>
        <w:rPr>
          <w:rFonts w:cstheme="minorBidi"/>
          <w:noProof/>
          <w:kern w:val="2"/>
          <w:sz w:val="21"/>
          <w:szCs w:val="22"/>
          <w14:ligatures w14:val="standardContextual"/>
        </w:rPr>
      </w:pPr>
      <w:hyperlink w:anchor="_Toc187302336" w:history="1">
        <w:r w:rsidRPr="00580A3E">
          <w:rPr>
            <w:rStyle w:val="af1"/>
            <w:rFonts w:hint="eastAsia"/>
            <w:noProof/>
          </w:rPr>
          <w:t>案例</w:t>
        </w:r>
        <w:r w:rsidRPr="00580A3E">
          <w:rPr>
            <w:rStyle w:val="af1"/>
            <w:rFonts w:hint="eastAsia"/>
            <w:noProof/>
          </w:rPr>
          <w:t xml:space="preserve"> 3-3</w:t>
        </w:r>
        <w:r w:rsidRPr="00580A3E">
          <w:rPr>
            <w:rStyle w:val="af1"/>
            <w:rFonts w:hint="eastAsia"/>
            <w:noProof/>
          </w:rPr>
          <w:t>：学校教师参与编制大兴安岭地区中药材栽培技术规程地方标准</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_Toc187302336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21</w:t>
        </w:r>
        <w:r>
          <w:rPr>
            <w:rFonts w:hint="eastAsia"/>
            <w:noProof/>
            <w:webHidden/>
          </w:rPr>
          <w:fldChar w:fldCharType="end"/>
        </w:r>
      </w:hyperlink>
    </w:p>
    <w:p w14:paraId="04281D14" w14:textId="11C22126" w:rsidR="00DA7E16" w:rsidRDefault="00DA7E16">
      <w:pPr>
        <w:pStyle w:val="ac"/>
        <w:tabs>
          <w:tab w:val="right" w:leader="dot" w:pos="8296"/>
        </w:tabs>
        <w:ind w:left="960" w:hanging="480"/>
        <w:rPr>
          <w:rFonts w:cstheme="minorBidi"/>
          <w:noProof/>
          <w:kern w:val="2"/>
          <w:sz w:val="21"/>
          <w:szCs w:val="22"/>
          <w14:ligatures w14:val="standardContextual"/>
        </w:rPr>
      </w:pPr>
      <w:hyperlink w:anchor="_Toc187302337" w:history="1">
        <w:r w:rsidRPr="00580A3E">
          <w:rPr>
            <w:rStyle w:val="af1"/>
            <w:rFonts w:hint="eastAsia"/>
            <w:noProof/>
          </w:rPr>
          <w:t>案例</w:t>
        </w:r>
        <w:r w:rsidRPr="00580A3E">
          <w:rPr>
            <w:rStyle w:val="af1"/>
            <w:rFonts w:hint="eastAsia"/>
            <w:noProof/>
          </w:rPr>
          <w:t xml:space="preserve"> 3-4</w:t>
        </w:r>
        <w:r w:rsidRPr="00580A3E">
          <w:rPr>
            <w:rStyle w:val="af1"/>
            <w:rFonts w:hint="eastAsia"/>
            <w:noProof/>
          </w:rPr>
          <w:t>：学</w:t>
        </w:r>
        <w:r w:rsidR="00045F76">
          <w:rPr>
            <w:rStyle w:val="af1"/>
            <w:rFonts w:hint="eastAsia"/>
            <w:noProof/>
          </w:rPr>
          <w:t>校</w:t>
        </w:r>
        <w:r w:rsidRPr="00580A3E">
          <w:rPr>
            <w:rStyle w:val="af1"/>
            <w:rFonts w:hint="eastAsia"/>
            <w:noProof/>
          </w:rPr>
          <w:t>教师撰写《扑火队员心理健康指导工作指南》已正式发布实施</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_Toc187302337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23</w:t>
        </w:r>
        <w:r>
          <w:rPr>
            <w:rFonts w:hint="eastAsia"/>
            <w:noProof/>
            <w:webHidden/>
          </w:rPr>
          <w:fldChar w:fldCharType="end"/>
        </w:r>
      </w:hyperlink>
    </w:p>
    <w:p w14:paraId="11F04868" w14:textId="54336D09" w:rsidR="00DA7E16" w:rsidRDefault="00DA7E16">
      <w:pPr>
        <w:pStyle w:val="ac"/>
        <w:tabs>
          <w:tab w:val="right" w:leader="dot" w:pos="8296"/>
        </w:tabs>
        <w:ind w:left="960" w:hanging="480"/>
        <w:rPr>
          <w:rFonts w:cstheme="minorBidi"/>
          <w:noProof/>
          <w:kern w:val="2"/>
          <w:sz w:val="21"/>
          <w:szCs w:val="22"/>
          <w14:ligatures w14:val="standardContextual"/>
        </w:rPr>
      </w:pPr>
      <w:hyperlink w:anchor="_Toc187302338" w:history="1">
        <w:r w:rsidRPr="00580A3E">
          <w:rPr>
            <w:rStyle w:val="af1"/>
            <w:rFonts w:hint="eastAsia"/>
            <w:noProof/>
          </w:rPr>
          <w:t>案例</w:t>
        </w:r>
        <w:r w:rsidRPr="00580A3E">
          <w:rPr>
            <w:rStyle w:val="af1"/>
            <w:rFonts w:hint="eastAsia"/>
            <w:noProof/>
          </w:rPr>
          <w:t xml:space="preserve"> 3-5</w:t>
        </w:r>
        <w:r w:rsidRPr="00580A3E">
          <w:rPr>
            <w:rStyle w:val="af1"/>
            <w:rFonts w:hint="eastAsia"/>
            <w:noProof/>
          </w:rPr>
          <w:t>：学校教师积极参与科技志愿服务，助力大兴安岭地区经济发展</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_Toc187302338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24</w:t>
        </w:r>
        <w:r>
          <w:rPr>
            <w:rFonts w:hint="eastAsia"/>
            <w:noProof/>
            <w:webHidden/>
          </w:rPr>
          <w:fldChar w:fldCharType="end"/>
        </w:r>
      </w:hyperlink>
    </w:p>
    <w:p w14:paraId="4A1683D7" w14:textId="700A1EC8" w:rsidR="00DA7E16" w:rsidRDefault="00DA7E16">
      <w:pPr>
        <w:pStyle w:val="ac"/>
        <w:tabs>
          <w:tab w:val="right" w:leader="dot" w:pos="8296"/>
        </w:tabs>
        <w:ind w:left="960" w:hanging="480"/>
        <w:rPr>
          <w:rFonts w:cstheme="minorBidi"/>
          <w:noProof/>
          <w:kern w:val="2"/>
          <w:sz w:val="21"/>
          <w:szCs w:val="22"/>
          <w14:ligatures w14:val="standardContextual"/>
        </w:rPr>
      </w:pPr>
      <w:hyperlink w:anchor="_Toc187302339" w:history="1">
        <w:r w:rsidRPr="00580A3E">
          <w:rPr>
            <w:rStyle w:val="af1"/>
            <w:rFonts w:hint="eastAsia"/>
            <w:noProof/>
          </w:rPr>
          <w:t>案例</w:t>
        </w:r>
        <w:r w:rsidRPr="00580A3E">
          <w:rPr>
            <w:rStyle w:val="af1"/>
            <w:rFonts w:hint="eastAsia"/>
            <w:noProof/>
          </w:rPr>
          <w:t xml:space="preserve"> 3-6</w:t>
        </w:r>
        <w:r w:rsidRPr="00580A3E">
          <w:rPr>
            <w:rStyle w:val="af1"/>
            <w:rFonts w:hint="eastAsia"/>
            <w:noProof/>
          </w:rPr>
          <w:t>：学校教师积极开展科普服务</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_Toc187302339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25</w:t>
        </w:r>
        <w:r>
          <w:rPr>
            <w:rFonts w:hint="eastAsia"/>
            <w:noProof/>
            <w:webHidden/>
          </w:rPr>
          <w:fldChar w:fldCharType="end"/>
        </w:r>
      </w:hyperlink>
    </w:p>
    <w:p w14:paraId="5CCCA293" w14:textId="4B1F7850" w:rsidR="00DA7E16" w:rsidRDefault="00DA7E16">
      <w:pPr>
        <w:pStyle w:val="ac"/>
        <w:tabs>
          <w:tab w:val="right" w:leader="dot" w:pos="8296"/>
        </w:tabs>
        <w:ind w:left="960" w:hanging="480"/>
        <w:rPr>
          <w:rFonts w:cstheme="minorBidi"/>
          <w:noProof/>
          <w:kern w:val="2"/>
          <w:sz w:val="21"/>
          <w:szCs w:val="22"/>
          <w14:ligatures w14:val="standardContextual"/>
        </w:rPr>
      </w:pPr>
      <w:hyperlink w:anchor="_Toc187302340" w:history="1">
        <w:r w:rsidRPr="00580A3E">
          <w:rPr>
            <w:rStyle w:val="af1"/>
            <w:rFonts w:hint="eastAsia"/>
            <w:noProof/>
          </w:rPr>
          <w:t>案例</w:t>
        </w:r>
        <w:r w:rsidRPr="00580A3E">
          <w:rPr>
            <w:rStyle w:val="af1"/>
            <w:rFonts w:hint="eastAsia"/>
            <w:noProof/>
          </w:rPr>
          <w:t xml:space="preserve"> 3-7</w:t>
        </w:r>
        <w:r w:rsidRPr="00580A3E">
          <w:rPr>
            <w:rStyle w:val="af1"/>
            <w:rFonts w:hint="eastAsia"/>
            <w:noProof/>
          </w:rPr>
          <w:t>：学校与地区市场监督管理局联合开展知识产权周活动</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_Toc187302340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26</w:t>
        </w:r>
        <w:r>
          <w:rPr>
            <w:rFonts w:hint="eastAsia"/>
            <w:noProof/>
            <w:webHidden/>
          </w:rPr>
          <w:fldChar w:fldCharType="end"/>
        </w:r>
      </w:hyperlink>
    </w:p>
    <w:p w14:paraId="3185C894" w14:textId="0EF76868" w:rsidR="00DA7E16" w:rsidRDefault="00DA7E16">
      <w:pPr>
        <w:pStyle w:val="ac"/>
        <w:tabs>
          <w:tab w:val="right" w:leader="dot" w:pos="8296"/>
        </w:tabs>
        <w:ind w:left="960" w:hanging="480"/>
        <w:rPr>
          <w:rFonts w:cstheme="minorBidi"/>
          <w:noProof/>
          <w:kern w:val="2"/>
          <w:sz w:val="21"/>
          <w:szCs w:val="22"/>
          <w14:ligatures w14:val="standardContextual"/>
        </w:rPr>
      </w:pPr>
      <w:hyperlink w:anchor="_Toc187302341" w:history="1">
        <w:r w:rsidRPr="00580A3E">
          <w:rPr>
            <w:rStyle w:val="af1"/>
            <w:rFonts w:hint="eastAsia"/>
            <w:noProof/>
          </w:rPr>
          <w:t>案例</w:t>
        </w:r>
        <w:r w:rsidRPr="00580A3E">
          <w:rPr>
            <w:rStyle w:val="af1"/>
            <w:rFonts w:hint="eastAsia"/>
            <w:noProof/>
          </w:rPr>
          <w:t xml:space="preserve"> 4-1</w:t>
        </w:r>
        <w:r w:rsidRPr="00580A3E">
          <w:rPr>
            <w:rStyle w:val="af1"/>
            <w:rFonts w:hint="eastAsia"/>
            <w:noProof/>
          </w:rPr>
          <w:t>：致力龙江金山银山冰雪画非遗文创推广传承</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_Toc187302341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28</w:t>
        </w:r>
        <w:r>
          <w:rPr>
            <w:rFonts w:hint="eastAsia"/>
            <w:noProof/>
            <w:webHidden/>
          </w:rPr>
          <w:fldChar w:fldCharType="end"/>
        </w:r>
      </w:hyperlink>
    </w:p>
    <w:p w14:paraId="746CB42C" w14:textId="2BEE3D9B" w:rsidR="00DA7E16" w:rsidRDefault="00DA7E16">
      <w:pPr>
        <w:pStyle w:val="ac"/>
        <w:tabs>
          <w:tab w:val="right" w:leader="dot" w:pos="8296"/>
        </w:tabs>
        <w:ind w:left="960" w:hanging="480"/>
        <w:rPr>
          <w:rFonts w:cstheme="minorBidi"/>
          <w:noProof/>
          <w:kern w:val="2"/>
          <w:sz w:val="21"/>
          <w:szCs w:val="22"/>
          <w14:ligatures w14:val="standardContextual"/>
        </w:rPr>
      </w:pPr>
      <w:hyperlink w:anchor="_Toc187302342" w:history="1">
        <w:r w:rsidRPr="00580A3E">
          <w:rPr>
            <w:rStyle w:val="af1"/>
            <w:rFonts w:hint="eastAsia"/>
            <w:noProof/>
          </w:rPr>
          <w:t>案例</w:t>
        </w:r>
        <w:r w:rsidRPr="00580A3E">
          <w:rPr>
            <w:rStyle w:val="af1"/>
            <w:rFonts w:hint="eastAsia"/>
            <w:noProof/>
          </w:rPr>
          <w:t xml:space="preserve"> 6-1</w:t>
        </w:r>
        <w:r w:rsidRPr="00580A3E">
          <w:rPr>
            <w:rStyle w:val="af1"/>
            <w:rFonts w:hint="eastAsia"/>
            <w:noProof/>
          </w:rPr>
          <w:t>：大兴安岭新能源产业学院简介</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_Toc187302342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35</w:t>
        </w:r>
        <w:r>
          <w:rPr>
            <w:rFonts w:hint="eastAsia"/>
            <w:noProof/>
            <w:webHidden/>
          </w:rPr>
          <w:fldChar w:fldCharType="end"/>
        </w:r>
      </w:hyperlink>
    </w:p>
    <w:p w14:paraId="48ED94DC" w14:textId="0948F718" w:rsidR="00823717" w:rsidRDefault="00DA7E16">
      <w:pPr>
        <w:pStyle w:val="81"/>
        <w:ind w:left="0"/>
        <w:rPr>
          <w:rFonts w:ascii="仿宋_GB2312" w:eastAsia="仿宋_GB2312" w:hAnsi="仿宋" w:cs="仿宋" w:hint="eastAsia"/>
          <w:b/>
          <w:bCs/>
          <w:color w:val="000000"/>
          <w:sz w:val="28"/>
          <w:szCs w:val="28"/>
          <w:lang w:bidi="ar"/>
        </w:rPr>
      </w:pPr>
      <w:r>
        <w:rPr>
          <w:rFonts w:ascii="仿宋_GB2312" w:eastAsia="仿宋_GB2312" w:hAnsi="仿宋" w:cs="仿宋" w:hint="eastAsia"/>
          <w:b/>
          <w:bCs/>
          <w:color w:val="000000"/>
          <w:sz w:val="28"/>
          <w:szCs w:val="28"/>
          <w:lang w:bidi="ar"/>
        </w:rPr>
        <w:fldChar w:fldCharType="end"/>
      </w:r>
    </w:p>
    <w:p w14:paraId="5D74971C" w14:textId="77777777" w:rsidR="00823717" w:rsidRDefault="00823717">
      <w:pPr>
        <w:rPr>
          <w:rFonts w:ascii="仿宋_GB2312" w:eastAsia="仿宋_GB2312" w:hAnsi="仿宋" w:cs="仿宋" w:hint="eastAsia"/>
          <w:b/>
          <w:bCs/>
          <w:color w:val="000000"/>
          <w:sz w:val="28"/>
          <w:szCs w:val="28"/>
          <w:lang w:bidi="ar"/>
        </w:rPr>
      </w:pPr>
    </w:p>
    <w:p w14:paraId="5CD5E92F" w14:textId="77777777" w:rsidR="00823717" w:rsidRDefault="00823717">
      <w:pPr>
        <w:pStyle w:val="a0"/>
        <w:rPr>
          <w:rFonts w:ascii="仿宋_GB2312" w:eastAsia="仿宋_GB2312" w:hAnsi="仿宋" w:cs="仿宋" w:hint="eastAsia"/>
          <w:b/>
          <w:bCs/>
          <w:color w:val="000000"/>
          <w:sz w:val="28"/>
          <w:szCs w:val="28"/>
          <w:lang w:bidi="ar"/>
        </w:rPr>
      </w:pPr>
    </w:p>
    <w:p w14:paraId="155F8C04" w14:textId="77777777" w:rsidR="00823717" w:rsidRDefault="00823717">
      <w:pPr>
        <w:pStyle w:val="81"/>
        <w:rPr>
          <w:rFonts w:ascii="仿宋_GB2312" w:eastAsia="仿宋_GB2312" w:hAnsi="仿宋" w:cs="仿宋" w:hint="eastAsia"/>
          <w:b/>
          <w:bCs/>
          <w:color w:val="000000"/>
          <w:sz w:val="28"/>
          <w:szCs w:val="28"/>
          <w:lang w:bidi="ar"/>
        </w:rPr>
      </w:pPr>
    </w:p>
    <w:p w14:paraId="0D8B2410" w14:textId="77777777" w:rsidR="00823717" w:rsidRDefault="00823717">
      <w:pPr>
        <w:rPr>
          <w:rFonts w:ascii="仿宋_GB2312" w:eastAsia="仿宋_GB2312" w:hAnsi="仿宋" w:cs="仿宋" w:hint="eastAsia"/>
          <w:b/>
          <w:bCs/>
          <w:color w:val="000000"/>
          <w:sz w:val="28"/>
          <w:szCs w:val="28"/>
          <w:lang w:bidi="ar"/>
        </w:rPr>
      </w:pPr>
    </w:p>
    <w:p w14:paraId="2DF32C8A" w14:textId="77777777" w:rsidR="00823717" w:rsidRDefault="00823717">
      <w:pPr>
        <w:pStyle w:val="a0"/>
        <w:rPr>
          <w:rFonts w:ascii="仿宋_GB2312" w:eastAsia="仿宋_GB2312" w:hAnsi="仿宋" w:cs="仿宋" w:hint="eastAsia"/>
          <w:b/>
          <w:bCs/>
          <w:color w:val="000000"/>
          <w:sz w:val="28"/>
          <w:szCs w:val="28"/>
          <w:lang w:bidi="ar"/>
        </w:rPr>
      </w:pPr>
    </w:p>
    <w:p w14:paraId="650082D9" w14:textId="77777777" w:rsidR="00823717" w:rsidRDefault="00823717">
      <w:pPr>
        <w:pStyle w:val="81"/>
        <w:rPr>
          <w:rFonts w:ascii="仿宋_GB2312" w:eastAsia="仿宋_GB2312" w:hAnsi="仿宋" w:cs="仿宋" w:hint="eastAsia"/>
          <w:b/>
          <w:bCs/>
          <w:color w:val="000000"/>
          <w:sz w:val="28"/>
          <w:szCs w:val="28"/>
          <w:lang w:bidi="ar"/>
        </w:rPr>
      </w:pPr>
    </w:p>
    <w:p w14:paraId="5FA89B11" w14:textId="77777777" w:rsidR="00823717" w:rsidRDefault="00823717">
      <w:pPr>
        <w:rPr>
          <w:rFonts w:ascii="仿宋_GB2312" w:eastAsia="仿宋_GB2312" w:hAnsi="仿宋" w:cs="仿宋" w:hint="eastAsia"/>
          <w:b/>
          <w:bCs/>
          <w:color w:val="000000"/>
          <w:sz w:val="28"/>
          <w:szCs w:val="28"/>
          <w:lang w:bidi="ar"/>
        </w:rPr>
      </w:pPr>
    </w:p>
    <w:p w14:paraId="6251CC04" w14:textId="77777777" w:rsidR="00823717" w:rsidRDefault="00823717">
      <w:pPr>
        <w:pStyle w:val="a0"/>
        <w:rPr>
          <w:rFonts w:ascii="仿宋_GB2312" w:eastAsia="仿宋_GB2312" w:hAnsi="仿宋" w:cs="仿宋" w:hint="eastAsia"/>
          <w:b/>
          <w:bCs/>
          <w:color w:val="000000"/>
          <w:sz w:val="28"/>
          <w:szCs w:val="28"/>
          <w:lang w:bidi="ar"/>
        </w:rPr>
      </w:pPr>
    </w:p>
    <w:p w14:paraId="770CA46B" w14:textId="77777777" w:rsidR="00823717" w:rsidRDefault="00823717">
      <w:pPr>
        <w:pStyle w:val="81"/>
        <w:rPr>
          <w:rFonts w:ascii="仿宋_GB2312" w:eastAsia="仿宋_GB2312" w:hAnsi="仿宋" w:cs="仿宋" w:hint="eastAsia"/>
          <w:b/>
          <w:bCs/>
          <w:color w:val="000000"/>
          <w:sz w:val="28"/>
          <w:szCs w:val="28"/>
          <w:lang w:bidi="ar"/>
        </w:rPr>
      </w:pPr>
    </w:p>
    <w:p w14:paraId="3B0C9D73" w14:textId="77777777" w:rsidR="00823717" w:rsidRDefault="00823717">
      <w:pPr>
        <w:rPr>
          <w:rFonts w:ascii="仿宋_GB2312" w:eastAsia="仿宋_GB2312" w:hAnsi="仿宋" w:cs="仿宋" w:hint="eastAsia"/>
          <w:b/>
          <w:bCs/>
          <w:color w:val="000000"/>
          <w:sz w:val="28"/>
          <w:szCs w:val="28"/>
          <w:lang w:bidi="ar"/>
        </w:rPr>
      </w:pPr>
    </w:p>
    <w:p w14:paraId="6E0112ED" w14:textId="77777777" w:rsidR="00823717" w:rsidRDefault="00823717">
      <w:pPr>
        <w:pStyle w:val="a0"/>
        <w:rPr>
          <w:rFonts w:ascii="仿宋_GB2312" w:eastAsia="仿宋_GB2312" w:hAnsi="仿宋" w:cs="仿宋" w:hint="eastAsia"/>
          <w:b/>
          <w:bCs/>
          <w:color w:val="000000"/>
          <w:sz w:val="28"/>
          <w:szCs w:val="28"/>
          <w:lang w:bidi="ar"/>
        </w:rPr>
      </w:pPr>
    </w:p>
    <w:p w14:paraId="3A3FF93F" w14:textId="77777777" w:rsidR="00823717" w:rsidRDefault="00823717">
      <w:pPr>
        <w:pStyle w:val="81"/>
        <w:rPr>
          <w:rFonts w:ascii="仿宋_GB2312" w:eastAsia="仿宋_GB2312" w:hAnsi="仿宋" w:cs="仿宋" w:hint="eastAsia"/>
          <w:b/>
          <w:bCs/>
          <w:color w:val="000000"/>
          <w:sz w:val="28"/>
          <w:szCs w:val="28"/>
          <w:lang w:bidi="ar"/>
        </w:rPr>
      </w:pPr>
    </w:p>
    <w:p w14:paraId="27D975E9" w14:textId="77777777" w:rsidR="00823717" w:rsidRDefault="00823717">
      <w:pPr>
        <w:pStyle w:val="1"/>
        <w:spacing w:before="0" w:after="0" w:line="360" w:lineRule="auto"/>
        <w:jc w:val="center"/>
        <w:rPr>
          <w:rFonts w:ascii="方正小标宋简体" w:eastAsia="方正小标宋简体" w:hAnsi="方正小标宋简体" w:cs="方正小标宋简体" w:hint="eastAsia"/>
          <w:sz w:val="32"/>
          <w:szCs w:val="32"/>
        </w:rPr>
        <w:sectPr w:rsidR="00823717" w:rsidSect="009F134A">
          <w:footerReference w:type="default" r:id="rId12"/>
          <w:pgSz w:w="11906" w:h="16838"/>
          <w:pgMar w:top="1440" w:right="1800" w:bottom="1440" w:left="1800" w:header="851" w:footer="992" w:gutter="0"/>
          <w:pgNumType w:start="1"/>
          <w:cols w:space="425"/>
          <w:docGrid w:type="lines" w:linePitch="312"/>
        </w:sectPr>
      </w:pPr>
    </w:p>
    <w:p w14:paraId="5C8D305A" w14:textId="77777777" w:rsidR="00823717" w:rsidRDefault="00BA417D">
      <w:pPr>
        <w:pStyle w:val="1"/>
        <w:spacing w:before="0" w:after="0" w:line="360" w:lineRule="auto"/>
        <w:jc w:val="center"/>
        <w:rPr>
          <w:rFonts w:ascii="方正小标宋简体" w:eastAsia="方正小标宋简体" w:hAnsi="方正小标宋简体" w:cs="方正小标宋简体" w:hint="eastAsia"/>
          <w:sz w:val="32"/>
          <w:szCs w:val="32"/>
        </w:rPr>
      </w:pPr>
      <w:bookmarkStart w:id="0" w:name="_Toc125709125"/>
      <w:bookmarkStart w:id="1" w:name="_Toc155585952"/>
      <w:bookmarkStart w:id="2" w:name="_Toc155586267"/>
      <w:bookmarkStart w:id="3" w:name="_Toc155587330"/>
      <w:bookmarkStart w:id="4" w:name="_Toc188446425"/>
      <w:r>
        <w:rPr>
          <w:rFonts w:ascii="方正小标宋简体" w:eastAsia="方正小标宋简体" w:hAnsi="方正小标宋简体" w:cs="方正小标宋简体" w:hint="eastAsia"/>
          <w:sz w:val="32"/>
          <w:szCs w:val="32"/>
        </w:rPr>
        <w:lastRenderedPageBreak/>
        <w:t>前言</w:t>
      </w:r>
      <w:bookmarkEnd w:id="0"/>
      <w:bookmarkEnd w:id="1"/>
      <w:bookmarkEnd w:id="2"/>
      <w:bookmarkEnd w:id="3"/>
      <w:bookmarkEnd w:id="4"/>
    </w:p>
    <w:p w14:paraId="3F3CB8BA" w14:textId="40C5D514" w:rsidR="00F5562E" w:rsidRDefault="00F5562E" w:rsidP="00DC71E0">
      <w:pPr>
        <w:spacing w:line="500" w:lineRule="exact"/>
        <w:ind w:firstLineChars="200" w:firstLine="480"/>
        <w:rPr>
          <w:rFonts w:asciiTheme="majorEastAsia" w:eastAsiaTheme="majorEastAsia" w:hAnsiTheme="majorEastAsia" w:cstheme="majorEastAsia" w:hint="eastAsia"/>
          <w:color w:val="000000"/>
          <w:lang w:bidi="ar"/>
        </w:rPr>
      </w:pPr>
      <w:bookmarkStart w:id="5" w:name="_Hlk187299048"/>
      <w:r>
        <w:rPr>
          <w:rFonts w:asciiTheme="majorEastAsia" w:eastAsiaTheme="majorEastAsia" w:hAnsiTheme="majorEastAsia" w:cstheme="majorEastAsia" w:hint="eastAsia"/>
          <w:color w:val="000000"/>
          <w:lang w:bidi="ar"/>
        </w:rPr>
        <w:t>本年度报告是学校对过去一年教育教学工作的</w:t>
      </w:r>
      <w:r w:rsidR="00C47CF6">
        <w:rPr>
          <w:rFonts w:asciiTheme="majorEastAsia" w:eastAsiaTheme="majorEastAsia" w:hAnsiTheme="majorEastAsia" w:cstheme="majorEastAsia" w:hint="eastAsia"/>
          <w:color w:val="000000"/>
          <w:lang w:bidi="ar"/>
        </w:rPr>
        <w:t>一次全面的梳理与深刻反思。它不仅对学校一年来在</w:t>
      </w:r>
      <w:r w:rsidR="005925E0">
        <w:rPr>
          <w:rFonts w:asciiTheme="majorEastAsia" w:eastAsiaTheme="majorEastAsia" w:hAnsiTheme="majorEastAsia" w:cstheme="majorEastAsia" w:hint="eastAsia"/>
          <w:color w:val="000000"/>
          <w:lang w:bidi="ar"/>
        </w:rPr>
        <w:t>人才培养、服务贡献、文化传承、国际合作、产教融合、发展保障和机遇挑战等方面</w:t>
      </w:r>
      <w:r w:rsidR="00E95893">
        <w:rPr>
          <w:rFonts w:asciiTheme="majorEastAsia" w:eastAsiaTheme="majorEastAsia" w:hAnsiTheme="majorEastAsia" w:cstheme="majorEastAsia" w:hint="eastAsia"/>
          <w:color w:val="000000"/>
          <w:lang w:bidi="ar"/>
        </w:rPr>
        <w:t>取得成就的总结展示，更是对我们在教学质量监控</w:t>
      </w:r>
      <w:r w:rsidR="00921E72">
        <w:rPr>
          <w:rFonts w:asciiTheme="majorEastAsia" w:eastAsiaTheme="majorEastAsia" w:hAnsiTheme="majorEastAsia" w:cstheme="majorEastAsia" w:hint="eastAsia"/>
          <w:color w:val="000000"/>
          <w:lang w:bidi="ar"/>
        </w:rPr>
        <w:t>、学生发展支持、教育资源优化配置等方面</w:t>
      </w:r>
      <w:r w:rsidR="008E3EFA">
        <w:rPr>
          <w:rFonts w:asciiTheme="majorEastAsia" w:eastAsiaTheme="majorEastAsia" w:hAnsiTheme="majorEastAsia" w:cstheme="majorEastAsia" w:hint="eastAsia"/>
          <w:color w:val="000000"/>
          <w:lang w:bidi="ar"/>
        </w:rPr>
        <w:t>不断探索与实践的真实记录。</w:t>
      </w:r>
      <w:r w:rsidR="000A1A49">
        <w:rPr>
          <w:rFonts w:asciiTheme="majorEastAsia" w:eastAsiaTheme="majorEastAsia" w:hAnsiTheme="majorEastAsia" w:cstheme="majorEastAsia" w:hint="eastAsia"/>
          <w:color w:val="000000"/>
          <w:lang w:bidi="ar"/>
        </w:rPr>
        <w:t>我们深知，每一份数据的背后</w:t>
      </w:r>
      <w:r w:rsidR="00A30D88">
        <w:rPr>
          <w:rFonts w:asciiTheme="majorEastAsia" w:eastAsiaTheme="majorEastAsia" w:hAnsiTheme="majorEastAsia" w:cstheme="majorEastAsia" w:hint="eastAsia"/>
          <w:color w:val="000000"/>
          <w:lang w:bidi="ar"/>
        </w:rPr>
        <w:t>都凝聚着全校师生辛勤汗水和</w:t>
      </w:r>
      <w:r w:rsidR="00DB4410">
        <w:rPr>
          <w:rFonts w:asciiTheme="majorEastAsia" w:eastAsiaTheme="majorEastAsia" w:hAnsiTheme="majorEastAsia" w:cstheme="majorEastAsia" w:hint="eastAsia"/>
          <w:color w:val="000000"/>
          <w:lang w:bidi="ar"/>
        </w:rPr>
        <w:t>不懈的追求，每一项成果的取得都是</w:t>
      </w:r>
      <w:r w:rsidR="00AC7D9D">
        <w:rPr>
          <w:rFonts w:asciiTheme="majorEastAsia" w:eastAsiaTheme="majorEastAsia" w:hAnsiTheme="majorEastAsia" w:cstheme="majorEastAsia" w:hint="eastAsia"/>
          <w:color w:val="000000"/>
          <w:lang w:bidi="ar"/>
        </w:rPr>
        <w:t>对“立德强保垒，树人在最北”</w:t>
      </w:r>
      <w:r w:rsidR="00FD1AB7">
        <w:rPr>
          <w:rFonts w:asciiTheme="majorEastAsia" w:eastAsiaTheme="majorEastAsia" w:hAnsiTheme="majorEastAsia" w:cstheme="majorEastAsia" w:hint="eastAsia"/>
          <w:color w:val="000000"/>
          <w:lang w:bidi="ar"/>
        </w:rPr>
        <w:t>学校党建品牌</w:t>
      </w:r>
      <w:r w:rsidR="00E0553B">
        <w:rPr>
          <w:rFonts w:asciiTheme="majorEastAsia" w:eastAsiaTheme="majorEastAsia" w:hAnsiTheme="majorEastAsia" w:cstheme="majorEastAsia" w:hint="eastAsia"/>
          <w:color w:val="000000"/>
          <w:lang w:bidi="ar"/>
        </w:rPr>
        <w:t>的坚定</w:t>
      </w:r>
      <w:proofErr w:type="gramStart"/>
      <w:r w:rsidR="00E0553B">
        <w:rPr>
          <w:rFonts w:asciiTheme="majorEastAsia" w:eastAsiaTheme="majorEastAsia" w:hAnsiTheme="majorEastAsia" w:cstheme="majorEastAsia" w:hint="eastAsia"/>
          <w:color w:val="000000"/>
          <w:lang w:bidi="ar"/>
        </w:rPr>
        <w:t>践行</w:t>
      </w:r>
      <w:proofErr w:type="gramEnd"/>
      <w:r w:rsidR="00E0553B">
        <w:rPr>
          <w:rFonts w:asciiTheme="majorEastAsia" w:eastAsiaTheme="majorEastAsia" w:hAnsiTheme="majorEastAsia" w:cstheme="majorEastAsia" w:hint="eastAsia"/>
          <w:color w:val="000000"/>
          <w:lang w:bidi="ar"/>
        </w:rPr>
        <w:t>。</w:t>
      </w:r>
    </w:p>
    <w:p w14:paraId="4004293F" w14:textId="6CE0C3B0" w:rsidR="009942C5" w:rsidRDefault="00A32805" w:rsidP="009942C5">
      <w:pPr>
        <w:pStyle w:val="a0"/>
        <w:spacing w:line="500" w:lineRule="exact"/>
        <w:ind w:firstLineChars="200" w:firstLine="480"/>
        <w:rPr>
          <w:rFonts w:asciiTheme="majorEastAsia" w:eastAsiaTheme="majorEastAsia" w:hAnsiTheme="majorEastAsia" w:cstheme="majorEastAsia" w:hint="eastAsia"/>
          <w:color w:val="000000"/>
          <w:lang w:bidi="ar"/>
        </w:rPr>
      </w:pPr>
      <w:r w:rsidRPr="005C0408">
        <w:rPr>
          <w:rFonts w:asciiTheme="majorEastAsia" w:eastAsiaTheme="majorEastAsia" w:hAnsiTheme="majorEastAsia" w:cstheme="majorEastAsia" w:hint="eastAsia"/>
          <w:color w:val="000000"/>
          <w:lang w:bidi="ar"/>
        </w:rPr>
        <w:t>报告中</w:t>
      </w:r>
      <w:r w:rsidR="00B975EE">
        <w:rPr>
          <w:rFonts w:asciiTheme="majorEastAsia" w:eastAsiaTheme="majorEastAsia" w:hAnsiTheme="majorEastAsia" w:cstheme="majorEastAsia" w:hint="eastAsia"/>
          <w:color w:val="000000"/>
          <w:lang w:bidi="ar"/>
        </w:rPr>
        <w:t>，</w:t>
      </w:r>
      <w:r w:rsidR="003D701A" w:rsidRPr="005C0408">
        <w:rPr>
          <w:rFonts w:asciiTheme="majorEastAsia" w:eastAsiaTheme="majorEastAsia" w:hAnsiTheme="majorEastAsia" w:cstheme="majorEastAsia" w:hint="eastAsia"/>
          <w:color w:val="000000"/>
          <w:lang w:bidi="ar"/>
        </w:rPr>
        <w:t>学校始终坚持立德树人的根本任务，深化教育教学改革</w:t>
      </w:r>
      <w:r w:rsidR="005C0408" w:rsidRPr="005C0408">
        <w:rPr>
          <w:rFonts w:asciiTheme="majorEastAsia" w:eastAsiaTheme="majorEastAsia" w:hAnsiTheme="majorEastAsia" w:cstheme="majorEastAsia" w:hint="eastAsia"/>
          <w:color w:val="000000"/>
          <w:lang w:bidi="ar"/>
        </w:rPr>
        <w:t>，强化内涵式发展，不断提升人才培养质量</w:t>
      </w:r>
      <w:r w:rsidR="005C0408">
        <w:rPr>
          <w:rFonts w:asciiTheme="majorEastAsia" w:eastAsiaTheme="majorEastAsia" w:hAnsiTheme="majorEastAsia" w:cstheme="majorEastAsia" w:hint="eastAsia"/>
          <w:color w:val="000000"/>
          <w:lang w:bidi="ar"/>
        </w:rPr>
        <w:t>。</w:t>
      </w:r>
      <w:r w:rsidR="009942C5" w:rsidRPr="00406B6C">
        <w:rPr>
          <w:rFonts w:asciiTheme="majorEastAsia" w:eastAsiaTheme="majorEastAsia" w:hAnsiTheme="majorEastAsia" w:cstheme="majorEastAsia"/>
          <w:color w:val="000000"/>
          <w:lang w:bidi="ar"/>
        </w:rPr>
        <w:t>漠河</w:t>
      </w:r>
      <w:r w:rsidR="009942C5">
        <w:rPr>
          <w:rFonts w:asciiTheme="majorEastAsia" w:eastAsiaTheme="majorEastAsia" w:hAnsiTheme="majorEastAsia" w:cstheme="majorEastAsia" w:hint="eastAsia"/>
          <w:color w:val="000000"/>
          <w:lang w:bidi="ar"/>
        </w:rPr>
        <w:t>文化旅游</w:t>
      </w:r>
      <w:r w:rsidR="009942C5" w:rsidRPr="00406B6C">
        <w:rPr>
          <w:rFonts w:asciiTheme="majorEastAsia" w:eastAsiaTheme="majorEastAsia" w:hAnsiTheme="majorEastAsia" w:cstheme="majorEastAsia"/>
          <w:color w:val="000000"/>
          <w:lang w:bidi="ar"/>
        </w:rPr>
        <w:t>学院</w:t>
      </w:r>
      <w:r w:rsidR="009942C5">
        <w:rPr>
          <w:rFonts w:asciiTheme="majorEastAsia" w:eastAsiaTheme="majorEastAsia" w:hAnsiTheme="majorEastAsia" w:cstheme="majorEastAsia" w:hint="eastAsia"/>
          <w:color w:val="000000"/>
          <w:lang w:bidi="ar"/>
        </w:rPr>
        <w:t>挂牌成立，</w:t>
      </w:r>
      <w:r w:rsidR="009942C5" w:rsidRPr="00406B6C">
        <w:rPr>
          <w:rFonts w:asciiTheme="majorEastAsia" w:eastAsiaTheme="majorEastAsia" w:hAnsiTheme="majorEastAsia" w:cstheme="majorEastAsia"/>
          <w:color w:val="000000"/>
          <w:lang w:bidi="ar"/>
        </w:rPr>
        <w:t>边境办学展示“兴安速度”</w:t>
      </w:r>
      <w:r w:rsidR="00036340">
        <w:rPr>
          <w:rFonts w:asciiTheme="majorEastAsia" w:eastAsiaTheme="majorEastAsia" w:hAnsiTheme="majorEastAsia" w:cstheme="majorEastAsia" w:hint="eastAsia"/>
          <w:color w:val="000000"/>
          <w:lang w:bidi="ar"/>
        </w:rPr>
        <w:t>；</w:t>
      </w:r>
      <w:r w:rsidR="009942C5">
        <w:rPr>
          <w:rFonts w:ascii="宋体" w:eastAsia="宋体" w:hAnsi="宋体" w:cs="宋体" w:hint="eastAsia"/>
        </w:rPr>
        <w:t>学校</w:t>
      </w:r>
      <w:r w:rsidR="009942C5" w:rsidRPr="008453F0">
        <w:rPr>
          <w:rFonts w:asciiTheme="majorEastAsia" w:eastAsiaTheme="majorEastAsia" w:hAnsiTheme="majorEastAsia" w:cstheme="majorEastAsia"/>
          <w:color w:val="000000"/>
          <w:lang w:bidi="ar"/>
        </w:rPr>
        <w:t>与华锐风电科技股份有限公司的校企合作，共建大兴安岭新能源产业学院，</w:t>
      </w:r>
      <w:r w:rsidR="008D5843">
        <w:rPr>
          <w:rFonts w:asciiTheme="majorEastAsia" w:eastAsiaTheme="majorEastAsia" w:hAnsiTheme="majorEastAsia" w:cstheme="majorEastAsia" w:hint="eastAsia"/>
          <w:color w:val="000000"/>
          <w:lang w:bidi="ar"/>
        </w:rPr>
        <w:t>校企融合展示“共拓育人”；</w:t>
      </w:r>
      <w:r w:rsidR="009942C5" w:rsidRPr="008453F0">
        <w:rPr>
          <w:rFonts w:asciiTheme="majorEastAsia" w:eastAsiaTheme="majorEastAsia" w:hAnsiTheme="majorEastAsia" w:cstheme="majorEastAsia"/>
          <w:color w:val="000000"/>
          <w:lang w:bidi="ar"/>
        </w:rPr>
        <w:t>圆满承办中国国际大学生创新大赛（2024）黑龙江省“青年红色筑梦之旅”活动启动仪式，</w:t>
      </w:r>
      <w:r w:rsidR="00C5596C">
        <w:rPr>
          <w:rFonts w:asciiTheme="majorEastAsia" w:eastAsiaTheme="majorEastAsia" w:hAnsiTheme="majorEastAsia" w:cstheme="majorEastAsia" w:hint="eastAsia"/>
          <w:color w:val="000000"/>
          <w:lang w:bidi="ar"/>
        </w:rPr>
        <w:t>承办大赛</w:t>
      </w:r>
      <w:r w:rsidR="00A079EE">
        <w:rPr>
          <w:rFonts w:asciiTheme="majorEastAsia" w:eastAsiaTheme="majorEastAsia" w:hAnsiTheme="majorEastAsia" w:cstheme="majorEastAsia" w:hint="eastAsia"/>
          <w:color w:val="000000"/>
          <w:lang w:bidi="ar"/>
        </w:rPr>
        <w:t>展示“学校实力”。</w:t>
      </w:r>
      <w:r w:rsidR="00BE24E7">
        <w:rPr>
          <w:rFonts w:asciiTheme="majorEastAsia" w:eastAsiaTheme="majorEastAsia" w:hAnsiTheme="majorEastAsia" w:cstheme="majorEastAsia" w:hint="eastAsia"/>
          <w:color w:val="000000"/>
          <w:lang w:bidi="ar"/>
        </w:rPr>
        <w:t>学校积极参与地方经济建设与发展</w:t>
      </w:r>
      <w:r w:rsidR="005914AE">
        <w:rPr>
          <w:rFonts w:asciiTheme="majorEastAsia" w:eastAsiaTheme="majorEastAsia" w:hAnsiTheme="majorEastAsia" w:cstheme="majorEastAsia" w:hint="eastAsia"/>
          <w:color w:val="000000"/>
          <w:lang w:bidi="ar"/>
        </w:rPr>
        <w:t>，通过</w:t>
      </w:r>
      <w:r w:rsidR="00EF5F76">
        <w:rPr>
          <w:rFonts w:asciiTheme="majorEastAsia" w:eastAsiaTheme="majorEastAsia" w:hAnsiTheme="majorEastAsia" w:cstheme="majorEastAsia" w:hint="eastAsia"/>
          <w:color w:val="000000"/>
          <w:lang w:bidi="ar"/>
        </w:rPr>
        <w:t>科技特派员以</w:t>
      </w:r>
      <w:r w:rsidR="005914AE">
        <w:rPr>
          <w:rFonts w:asciiTheme="majorEastAsia" w:eastAsiaTheme="majorEastAsia" w:hAnsiTheme="majorEastAsia" w:cstheme="majorEastAsia" w:hint="eastAsia"/>
          <w:color w:val="000000"/>
          <w:lang w:bidi="ar"/>
        </w:rPr>
        <w:t>技术咨询</w:t>
      </w:r>
      <w:r w:rsidR="00EF5F76">
        <w:rPr>
          <w:rFonts w:asciiTheme="majorEastAsia" w:eastAsiaTheme="majorEastAsia" w:hAnsiTheme="majorEastAsia" w:cstheme="majorEastAsia" w:hint="eastAsia"/>
          <w:color w:val="000000"/>
          <w:lang w:bidi="ar"/>
        </w:rPr>
        <w:t>及培训</w:t>
      </w:r>
      <w:r w:rsidR="00572DA1">
        <w:rPr>
          <w:rFonts w:asciiTheme="majorEastAsia" w:eastAsiaTheme="majorEastAsia" w:hAnsiTheme="majorEastAsia" w:cstheme="majorEastAsia" w:hint="eastAsia"/>
          <w:color w:val="000000"/>
          <w:lang w:bidi="ar"/>
        </w:rPr>
        <w:t>等多种形式，为区域产业升级和</w:t>
      </w:r>
      <w:r w:rsidR="006E320B">
        <w:rPr>
          <w:rFonts w:asciiTheme="majorEastAsia" w:eastAsiaTheme="majorEastAsia" w:hAnsiTheme="majorEastAsia" w:cstheme="majorEastAsia" w:hint="eastAsia"/>
          <w:color w:val="000000"/>
          <w:lang w:bidi="ar"/>
        </w:rPr>
        <w:t>社会发展提供了强有力的智力支持。同时深入挖掘</w:t>
      </w:r>
      <w:r w:rsidR="0022000B">
        <w:rPr>
          <w:rFonts w:asciiTheme="majorEastAsia" w:eastAsiaTheme="majorEastAsia" w:hAnsiTheme="majorEastAsia" w:cstheme="majorEastAsia" w:hint="eastAsia"/>
          <w:color w:val="000000"/>
          <w:lang w:bidi="ar"/>
        </w:rPr>
        <w:t>和传承中华优秀传统文化，不但提升学校的文化软实力。</w:t>
      </w:r>
    </w:p>
    <w:p w14:paraId="1C702368" w14:textId="00865BC0" w:rsidR="00560BAE" w:rsidRPr="00560BAE" w:rsidRDefault="00560BAE" w:rsidP="00664CAF">
      <w:pPr>
        <w:pStyle w:val="81"/>
        <w:wordWrap/>
        <w:spacing w:line="500" w:lineRule="exact"/>
        <w:ind w:left="0" w:firstLineChars="200" w:firstLine="480"/>
        <w:jc w:val="left"/>
        <w:rPr>
          <w:lang w:bidi="ar"/>
        </w:rPr>
      </w:pPr>
      <w:r w:rsidRPr="0008794E">
        <w:rPr>
          <w:rFonts w:asciiTheme="majorEastAsia" w:eastAsiaTheme="majorEastAsia" w:hAnsiTheme="majorEastAsia" w:cstheme="majorEastAsia" w:hint="eastAsia"/>
          <w:color w:val="000000"/>
          <w:sz w:val="24"/>
          <w:szCs w:val="24"/>
          <w:lang w:bidi="ar"/>
        </w:rPr>
        <w:t>面对未来，</w:t>
      </w:r>
      <w:r w:rsidR="00B975EE" w:rsidRPr="0008794E">
        <w:rPr>
          <w:rFonts w:asciiTheme="majorEastAsia" w:eastAsiaTheme="majorEastAsia" w:hAnsiTheme="majorEastAsia" w:cstheme="majorEastAsia" w:hint="eastAsia"/>
          <w:color w:val="000000"/>
          <w:sz w:val="24"/>
          <w:szCs w:val="24"/>
          <w:lang w:bidi="ar"/>
        </w:rPr>
        <w:t>我们</w:t>
      </w:r>
      <w:r w:rsidRPr="0008794E">
        <w:rPr>
          <w:rFonts w:asciiTheme="majorEastAsia" w:eastAsiaTheme="majorEastAsia" w:hAnsiTheme="majorEastAsia" w:cstheme="majorEastAsia" w:hint="eastAsia"/>
          <w:color w:val="000000"/>
          <w:sz w:val="24"/>
          <w:szCs w:val="24"/>
          <w:lang w:bidi="ar"/>
        </w:rPr>
        <w:t>深知挑战与机遇并存。</w:t>
      </w:r>
      <w:r w:rsidR="0008794E">
        <w:rPr>
          <w:rFonts w:asciiTheme="majorEastAsia" w:eastAsiaTheme="majorEastAsia" w:hAnsiTheme="majorEastAsia" w:cstheme="majorEastAsia" w:hint="eastAsia"/>
          <w:color w:val="000000"/>
          <w:sz w:val="24"/>
          <w:szCs w:val="24"/>
          <w:lang w:bidi="ar"/>
        </w:rPr>
        <w:t>我们</w:t>
      </w:r>
      <w:r w:rsidR="00472600" w:rsidRPr="0008794E">
        <w:rPr>
          <w:rFonts w:asciiTheme="majorEastAsia" w:eastAsiaTheme="majorEastAsia" w:hAnsiTheme="majorEastAsia" w:cstheme="majorEastAsia" w:hint="eastAsia"/>
          <w:color w:val="000000"/>
          <w:sz w:val="24"/>
          <w:szCs w:val="24"/>
          <w:lang w:bidi="ar"/>
        </w:rPr>
        <w:t>将继续秉承“</w:t>
      </w:r>
      <w:r w:rsidR="009362D4">
        <w:rPr>
          <w:rFonts w:asciiTheme="majorEastAsia" w:eastAsiaTheme="majorEastAsia" w:hAnsiTheme="majorEastAsia" w:cstheme="majorEastAsia" w:hint="eastAsia"/>
          <w:color w:val="000000"/>
          <w:sz w:val="24"/>
          <w:szCs w:val="24"/>
          <w:lang w:bidi="ar"/>
        </w:rPr>
        <w:t>德能精进 学技术双馨</w:t>
      </w:r>
      <w:r w:rsidR="00B975EE" w:rsidRPr="0008794E">
        <w:rPr>
          <w:rFonts w:asciiTheme="majorEastAsia" w:eastAsiaTheme="majorEastAsia" w:hAnsiTheme="majorEastAsia" w:cstheme="majorEastAsia" w:hint="eastAsia"/>
          <w:color w:val="000000"/>
          <w:sz w:val="24"/>
          <w:szCs w:val="24"/>
          <w:lang w:bidi="ar"/>
        </w:rPr>
        <w:t>”</w:t>
      </w:r>
      <w:r w:rsidR="0008794E">
        <w:rPr>
          <w:rFonts w:asciiTheme="majorEastAsia" w:eastAsiaTheme="majorEastAsia" w:hAnsiTheme="majorEastAsia" w:cstheme="majorEastAsia" w:hint="eastAsia"/>
          <w:color w:val="000000"/>
          <w:sz w:val="24"/>
          <w:szCs w:val="24"/>
          <w:lang w:bidi="ar"/>
        </w:rPr>
        <w:t>的校训，深化教育教学改革，</w:t>
      </w:r>
      <w:r w:rsidR="000A7455">
        <w:rPr>
          <w:rFonts w:asciiTheme="majorEastAsia" w:eastAsiaTheme="majorEastAsia" w:hAnsiTheme="majorEastAsia" w:cstheme="majorEastAsia" w:hint="eastAsia"/>
          <w:color w:val="000000"/>
          <w:sz w:val="24"/>
          <w:szCs w:val="24"/>
          <w:lang w:bidi="ar"/>
        </w:rPr>
        <w:t>加强师资队伍建设，提升科研创新能力，拓宽国际视野，</w:t>
      </w:r>
      <w:r w:rsidR="00E55627">
        <w:rPr>
          <w:rFonts w:asciiTheme="majorEastAsia" w:eastAsiaTheme="majorEastAsia" w:hAnsiTheme="majorEastAsia" w:cstheme="majorEastAsia" w:hint="eastAsia"/>
          <w:color w:val="000000"/>
          <w:sz w:val="24"/>
          <w:szCs w:val="24"/>
          <w:lang w:bidi="ar"/>
        </w:rPr>
        <w:t>努力构建高水平的人才培养体系和创新体系，为学校</w:t>
      </w:r>
      <w:r w:rsidR="004B4252">
        <w:rPr>
          <w:rFonts w:asciiTheme="majorEastAsia" w:eastAsiaTheme="majorEastAsia" w:hAnsiTheme="majorEastAsia" w:cstheme="majorEastAsia" w:hint="eastAsia"/>
          <w:color w:val="000000"/>
          <w:sz w:val="24"/>
          <w:szCs w:val="24"/>
          <w:lang w:bidi="ar"/>
        </w:rPr>
        <w:t>早日</w:t>
      </w:r>
      <w:r w:rsidR="00112446">
        <w:rPr>
          <w:rFonts w:asciiTheme="majorEastAsia" w:eastAsiaTheme="majorEastAsia" w:hAnsiTheme="majorEastAsia" w:cstheme="majorEastAsia" w:hint="eastAsia"/>
          <w:color w:val="000000"/>
          <w:sz w:val="24"/>
          <w:szCs w:val="24"/>
          <w:lang w:bidi="ar"/>
        </w:rPr>
        <w:t>迈进“双高”院校而不懈奋斗。</w:t>
      </w:r>
    </w:p>
    <w:p w14:paraId="28F05775" w14:textId="7AAF3A83" w:rsidR="00A32805" w:rsidRPr="009942C5" w:rsidRDefault="00A32805" w:rsidP="00664CAF">
      <w:pPr>
        <w:pStyle w:val="a0"/>
        <w:spacing w:line="500" w:lineRule="exact"/>
        <w:rPr>
          <w:rFonts w:asciiTheme="majorEastAsia" w:eastAsiaTheme="majorEastAsia" w:hAnsiTheme="majorEastAsia" w:cstheme="majorEastAsia" w:hint="eastAsia"/>
          <w:color w:val="000000"/>
          <w:lang w:bidi="ar"/>
        </w:rPr>
      </w:pPr>
    </w:p>
    <w:p w14:paraId="17877ADC" w14:textId="77777777" w:rsidR="00F5562E" w:rsidRDefault="00F5562E" w:rsidP="005C0408">
      <w:pPr>
        <w:pStyle w:val="a0"/>
        <w:spacing w:line="500" w:lineRule="exact"/>
        <w:rPr>
          <w:lang w:bidi="ar"/>
        </w:rPr>
      </w:pPr>
    </w:p>
    <w:bookmarkEnd w:id="5"/>
    <w:p w14:paraId="363F7400" w14:textId="77777777" w:rsidR="008B3A32" w:rsidRDefault="008B3A32" w:rsidP="005C0408">
      <w:pPr>
        <w:pStyle w:val="81"/>
        <w:wordWrap/>
        <w:spacing w:line="500" w:lineRule="exact"/>
        <w:rPr>
          <w:lang w:bidi="ar"/>
        </w:rPr>
      </w:pPr>
    </w:p>
    <w:p w14:paraId="50BDF2B8" w14:textId="77777777" w:rsidR="008B3A32" w:rsidRDefault="008B3A32" w:rsidP="005C0408">
      <w:pPr>
        <w:spacing w:line="500" w:lineRule="exact"/>
        <w:rPr>
          <w:lang w:bidi="ar"/>
        </w:rPr>
      </w:pPr>
    </w:p>
    <w:p w14:paraId="2AAAC6B8" w14:textId="77777777" w:rsidR="008B3A32" w:rsidRDefault="008B3A32" w:rsidP="005C0408">
      <w:pPr>
        <w:pStyle w:val="a0"/>
        <w:spacing w:line="500" w:lineRule="exact"/>
        <w:rPr>
          <w:lang w:bidi="ar"/>
        </w:rPr>
      </w:pPr>
    </w:p>
    <w:p w14:paraId="43254B28" w14:textId="77777777" w:rsidR="008B3A32" w:rsidRPr="008B3A32" w:rsidRDefault="008B3A32" w:rsidP="008B3A32">
      <w:pPr>
        <w:pStyle w:val="81"/>
        <w:rPr>
          <w:lang w:bidi="ar"/>
        </w:rPr>
      </w:pPr>
    </w:p>
    <w:p w14:paraId="17000212" w14:textId="77777777" w:rsidR="00823717" w:rsidRDefault="00BA417D" w:rsidP="001B6ECE">
      <w:pPr>
        <w:pStyle w:val="1"/>
        <w:spacing w:before="0" w:after="0" w:line="500" w:lineRule="exact"/>
        <w:ind w:firstLineChars="200" w:firstLine="643"/>
        <w:rPr>
          <w:rFonts w:ascii="方正小标宋简体" w:eastAsia="方正小标宋简体" w:hAnsi="方正小标宋简体" w:cs="方正小标宋简体" w:hint="eastAsia"/>
          <w:sz w:val="32"/>
          <w:szCs w:val="32"/>
        </w:rPr>
      </w:pPr>
      <w:bookmarkStart w:id="6" w:name="_Toc125709126"/>
      <w:bookmarkStart w:id="7" w:name="_Toc155585953"/>
      <w:bookmarkStart w:id="8" w:name="_Toc155586268"/>
      <w:bookmarkStart w:id="9" w:name="_Toc155587331"/>
      <w:bookmarkStart w:id="10" w:name="_Toc188446426"/>
      <w:r>
        <w:rPr>
          <w:rFonts w:ascii="方正小标宋简体" w:eastAsia="方正小标宋简体" w:hAnsi="方正小标宋简体" w:cs="方正小标宋简体" w:hint="eastAsia"/>
          <w:sz w:val="32"/>
          <w:szCs w:val="32"/>
        </w:rPr>
        <w:lastRenderedPageBreak/>
        <w:t>一、学校概况</w:t>
      </w:r>
      <w:bookmarkEnd w:id="6"/>
      <w:bookmarkEnd w:id="7"/>
      <w:bookmarkEnd w:id="8"/>
      <w:bookmarkEnd w:id="9"/>
      <w:bookmarkEnd w:id="10"/>
    </w:p>
    <w:p w14:paraId="162D40B1" w14:textId="32C7D866" w:rsidR="00375B97" w:rsidRDefault="00375B97" w:rsidP="001B6ECE">
      <w:pPr>
        <w:widowControl w:val="0"/>
        <w:spacing w:line="500" w:lineRule="exact"/>
        <w:ind w:firstLineChars="200" w:firstLine="480"/>
        <w:rPr>
          <w:rFonts w:asciiTheme="majorEastAsia" w:eastAsiaTheme="majorEastAsia" w:hAnsiTheme="majorEastAsia" w:cstheme="majorEastAsia" w:hint="eastAsia"/>
          <w:color w:val="000000"/>
          <w:lang w:bidi="ar"/>
        </w:rPr>
      </w:pPr>
      <w:r w:rsidRPr="00375B97">
        <w:rPr>
          <w:rFonts w:asciiTheme="majorEastAsia" w:eastAsiaTheme="majorEastAsia" w:hAnsiTheme="majorEastAsia" w:cstheme="majorEastAsia" w:hint="eastAsia"/>
          <w:color w:val="000000"/>
          <w:lang w:bidi="ar"/>
        </w:rPr>
        <w:t>学校占地44公顷，建筑面积近9.2万平方米，建有高端手术模拟室、ICU模拟病房、综合实训基地、版画创作基地等75个实训室、实训基地，以及分布在全国各地的30个实习就业基地，拥有大兴安岭寒地中药产业研究院、大兴安岭寒地药材与智能产业研发中心、兴安文化研究所等多个关键技术研发平台、文化传承创新平台、职业培训服务平台。馆藏纸质和电子图书40余万册，教学用计算机500余台，网络多媒体教室120个，固定资产总值2.46亿元，教学科研仪器设备值7000余万元。现有学生总数近5500人，其中，全日制在校生4900余人，成人教育在籍学生480人。</w:t>
      </w:r>
      <w:r w:rsidR="00F54DAE">
        <w:rPr>
          <w:rFonts w:asciiTheme="majorEastAsia" w:eastAsiaTheme="majorEastAsia" w:hAnsiTheme="majorEastAsia" w:cstheme="majorEastAsia" w:hint="eastAsia"/>
          <w:color w:val="000000"/>
          <w:lang w:bidi="ar"/>
        </w:rPr>
        <w:t>学校</w:t>
      </w:r>
      <w:r w:rsidRPr="00375B97">
        <w:rPr>
          <w:rFonts w:asciiTheme="majorEastAsia" w:eastAsiaTheme="majorEastAsia" w:hAnsiTheme="majorEastAsia" w:cstheme="majorEastAsia" w:hint="eastAsia"/>
          <w:color w:val="000000"/>
          <w:lang w:bidi="ar"/>
        </w:rPr>
        <w:t>现有专任教师</w:t>
      </w:r>
      <w:r w:rsidR="00F54DAE">
        <w:rPr>
          <w:rFonts w:asciiTheme="majorEastAsia" w:eastAsiaTheme="majorEastAsia" w:hAnsiTheme="majorEastAsia" w:cstheme="majorEastAsia" w:hint="eastAsia"/>
          <w:color w:val="000000"/>
          <w:lang w:bidi="ar"/>
        </w:rPr>
        <w:t>180</w:t>
      </w:r>
      <w:r w:rsidRPr="00375B97">
        <w:rPr>
          <w:rFonts w:asciiTheme="majorEastAsia" w:eastAsiaTheme="majorEastAsia" w:hAnsiTheme="majorEastAsia" w:cstheme="majorEastAsia" w:hint="eastAsia"/>
          <w:color w:val="000000"/>
          <w:lang w:bidi="ar"/>
        </w:rPr>
        <w:t>人、兼课教师52人，高级职称教师64人，研究生学位教师102人，“双师型”教师119人，省级教学名师4人。</w:t>
      </w:r>
    </w:p>
    <w:p w14:paraId="1932B331" w14:textId="77777777" w:rsidR="00333971" w:rsidRPr="00333971" w:rsidRDefault="00333971" w:rsidP="001B6ECE">
      <w:pPr>
        <w:widowControl w:val="0"/>
        <w:spacing w:line="500" w:lineRule="exact"/>
        <w:ind w:firstLineChars="200" w:firstLine="480"/>
        <w:jc w:val="both"/>
        <w:rPr>
          <w:rFonts w:asciiTheme="majorEastAsia" w:eastAsiaTheme="majorEastAsia" w:hAnsiTheme="majorEastAsia" w:cstheme="majorEastAsia" w:hint="eastAsia"/>
          <w:color w:val="000000"/>
          <w:lang w:bidi="ar"/>
        </w:rPr>
      </w:pPr>
      <w:r w:rsidRPr="00333971">
        <w:rPr>
          <w:rFonts w:asciiTheme="majorEastAsia" w:eastAsiaTheme="majorEastAsia" w:hAnsiTheme="majorEastAsia" w:cstheme="majorEastAsia"/>
          <w:color w:val="000000"/>
          <w:lang w:bidi="ar"/>
        </w:rPr>
        <w:t>学校举办专科层次高等职业教育，同时具备中等职业教育、成人学历教育与继续教育功能</w:t>
      </w:r>
      <w:r w:rsidRPr="00333971">
        <w:rPr>
          <w:rFonts w:asciiTheme="majorEastAsia" w:eastAsiaTheme="majorEastAsia" w:hAnsiTheme="majorEastAsia" w:cstheme="majorEastAsia" w:hint="eastAsia"/>
          <w:color w:val="000000"/>
          <w:lang w:bidi="ar"/>
        </w:rPr>
        <w:t>。学校设有8个二级学院：漠河文化旅游学院、医学技术学院、生态环境学院、信息工程管理学院、人文教育学院、艺术设计学院、继续教育与培训学院、马克思主义学院；教辅机构2个：科研创新发展中心、图书馆；党政群机构10个：党政办公室、纪检监察处、组织人事部、宣传统战部、学生工作部（学生处、武装部与其合署办公）、团委、工会、教务处、计划财务处、总务处。</w:t>
      </w:r>
      <w:r w:rsidRPr="00333971">
        <w:rPr>
          <w:rFonts w:asciiTheme="majorEastAsia" w:eastAsiaTheme="majorEastAsia" w:hAnsiTheme="majorEastAsia" w:cstheme="majorEastAsia"/>
          <w:color w:val="000000"/>
          <w:lang w:bidi="ar"/>
        </w:rPr>
        <w:t>开设森林草原防火技术、林业技术、旅游管理、酒店管理与数字化运营、风力发电工程技术、飞机机电设备维修、口腔医学、护理、康复治疗技术、学前教育等</w:t>
      </w:r>
      <w:r w:rsidRPr="00333971">
        <w:rPr>
          <w:rFonts w:asciiTheme="majorEastAsia" w:eastAsiaTheme="majorEastAsia" w:hAnsiTheme="majorEastAsia" w:cstheme="majorEastAsia" w:hint="eastAsia"/>
          <w:color w:val="000000"/>
          <w:lang w:bidi="ar"/>
        </w:rPr>
        <w:t>30</w:t>
      </w:r>
      <w:r w:rsidRPr="00333971">
        <w:rPr>
          <w:rFonts w:asciiTheme="majorEastAsia" w:eastAsiaTheme="majorEastAsia" w:hAnsiTheme="majorEastAsia" w:cstheme="majorEastAsia"/>
          <w:color w:val="000000"/>
          <w:lang w:bidi="ar"/>
        </w:rPr>
        <w:t>个高职</w:t>
      </w:r>
      <w:r w:rsidRPr="00333971">
        <w:rPr>
          <w:rFonts w:asciiTheme="majorEastAsia" w:eastAsiaTheme="majorEastAsia" w:hAnsiTheme="majorEastAsia" w:cstheme="majorEastAsia" w:hint="eastAsia"/>
          <w:color w:val="000000"/>
          <w:lang w:bidi="ar"/>
        </w:rPr>
        <w:t>专科</w:t>
      </w:r>
      <w:r w:rsidRPr="00333971">
        <w:rPr>
          <w:rFonts w:asciiTheme="majorEastAsia" w:eastAsiaTheme="majorEastAsia" w:hAnsiTheme="majorEastAsia" w:cstheme="majorEastAsia"/>
          <w:color w:val="000000"/>
          <w:lang w:bidi="ar"/>
        </w:rPr>
        <w:t>专业</w:t>
      </w:r>
      <w:r w:rsidRPr="00333971">
        <w:rPr>
          <w:rFonts w:asciiTheme="majorEastAsia" w:eastAsiaTheme="majorEastAsia" w:hAnsiTheme="majorEastAsia" w:cstheme="majorEastAsia" w:hint="eastAsia"/>
          <w:color w:val="000000"/>
          <w:lang w:bidi="ar"/>
        </w:rPr>
        <w:t>，其中“3+2”高本贯通专业1个，“3+2”中高职贯通专业2个，三年制专科专业24个，五年制专科专业3个，覆盖医药卫生、农林牧渔、装备制造、旅游等12个专业大类19个专业类。2021年，学校森林草原生态保护与利用专业群被立项为黑龙江省高水平专业群建设项目。2022年，学校二级学院建设改革得到省教育厅、省地编委批复。2023年，权威评测机构“金平果”发布高职专业排行榜，学校森林草原防火技术专业排名全国第一；同年，学校获批黑龙江省高职与本科应用型人才贯通培养试点，林业技术专业与佳木斯大学园林专业开展“高本贯通”合作。2024年，学校获得省教育厅、省委编办批复文件，</w:t>
      </w:r>
      <w:r w:rsidRPr="00333971">
        <w:rPr>
          <w:rFonts w:asciiTheme="majorEastAsia" w:eastAsiaTheme="majorEastAsia" w:hAnsiTheme="majorEastAsia" w:cstheme="majorEastAsia" w:hint="eastAsia"/>
          <w:color w:val="000000"/>
          <w:lang w:bidi="ar"/>
        </w:rPr>
        <w:lastRenderedPageBreak/>
        <w:t>批准学校设立漠河文化旅游学院、马克思主义学院、科研创新发展中心，学校副处级内部机构达20个。</w:t>
      </w:r>
    </w:p>
    <w:p w14:paraId="49111F04" w14:textId="77777777" w:rsidR="00333971" w:rsidRPr="00333971" w:rsidRDefault="00333971" w:rsidP="001B6ECE">
      <w:pPr>
        <w:widowControl w:val="0"/>
        <w:spacing w:line="500" w:lineRule="exact"/>
        <w:ind w:firstLineChars="200" w:firstLine="480"/>
        <w:jc w:val="both"/>
        <w:rPr>
          <w:rFonts w:asciiTheme="majorEastAsia" w:eastAsiaTheme="majorEastAsia" w:hAnsiTheme="majorEastAsia" w:cstheme="majorEastAsia" w:hint="eastAsia"/>
          <w:color w:val="000000"/>
          <w:lang w:bidi="ar"/>
        </w:rPr>
      </w:pPr>
      <w:r w:rsidRPr="00333971">
        <w:rPr>
          <w:rFonts w:asciiTheme="majorEastAsia" w:eastAsiaTheme="majorEastAsia" w:hAnsiTheme="majorEastAsia" w:cstheme="majorEastAsia" w:hint="eastAsia"/>
          <w:color w:val="000000"/>
          <w:lang w:bidi="ar"/>
        </w:rPr>
        <w:t>学校森林工程技术、护理专业获批黑龙江省教学改革试点专业；森林草原防火技术、林业技术专业入选黑龙江省卓越农业人才教育培养计划项目；临床医学专业入选教育部、卫生部“3+2”三年制专科临床医学教育人才培养模式改革试点项目。《病原生物与免疫》《森林培育技术》《森林燃烧与预报技术》《审计实务》4门</w:t>
      </w:r>
      <w:proofErr w:type="gramStart"/>
      <w:r w:rsidRPr="00333971">
        <w:rPr>
          <w:rFonts w:asciiTheme="majorEastAsia" w:eastAsiaTheme="majorEastAsia" w:hAnsiTheme="majorEastAsia" w:cstheme="majorEastAsia" w:hint="eastAsia"/>
          <w:color w:val="000000"/>
          <w:lang w:bidi="ar"/>
        </w:rPr>
        <w:t>课程获</w:t>
      </w:r>
      <w:proofErr w:type="gramEnd"/>
      <w:r w:rsidRPr="00333971">
        <w:rPr>
          <w:rFonts w:asciiTheme="majorEastAsia" w:eastAsiaTheme="majorEastAsia" w:hAnsiTheme="majorEastAsia" w:cstheme="majorEastAsia" w:hint="eastAsia"/>
          <w:color w:val="000000"/>
          <w:lang w:bidi="ar"/>
        </w:rPr>
        <w:t>评省级精品课程；《幼儿英语so easy》《搭建医患之间的心灵之桥—特职教育》2门</w:t>
      </w:r>
      <w:proofErr w:type="gramStart"/>
      <w:r w:rsidRPr="00333971">
        <w:rPr>
          <w:rFonts w:asciiTheme="majorEastAsia" w:eastAsiaTheme="majorEastAsia" w:hAnsiTheme="majorEastAsia" w:cstheme="majorEastAsia" w:hint="eastAsia"/>
          <w:color w:val="000000"/>
          <w:lang w:bidi="ar"/>
        </w:rPr>
        <w:t>课程获</w:t>
      </w:r>
      <w:proofErr w:type="gramEnd"/>
      <w:r w:rsidRPr="00333971">
        <w:rPr>
          <w:rFonts w:asciiTheme="majorEastAsia" w:eastAsiaTheme="majorEastAsia" w:hAnsiTheme="majorEastAsia" w:cstheme="majorEastAsia" w:hint="eastAsia"/>
          <w:color w:val="000000"/>
          <w:lang w:bidi="ar"/>
        </w:rPr>
        <w:t>评黑龙江省精品在线开放课程；《口腔预防医学》</w:t>
      </w:r>
      <w:proofErr w:type="gramStart"/>
      <w:r w:rsidRPr="00333971">
        <w:rPr>
          <w:rFonts w:asciiTheme="majorEastAsia" w:eastAsiaTheme="majorEastAsia" w:hAnsiTheme="majorEastAsia" w:cstheme="majorEastAsia" w:hint="eastAsia"/>
          <w:color w:val="000000"/>
          <w:lang w:bidi="ar"/>
        </w:rPr>
        <w:t>课程获</w:t>
      </w:r>
      <w:proofErr w:type="gramEnd"/>
      <w:r w:rsidRPr="00333971">
        <w:rPr>
          <w:rFonts w:asciiTheme="majorEastAsia" w:eastAsiaTheme="majorEastAsia" w:hAnsiTheme="majorEastAsia" w:cstheme="majorEastAsia" w:hint="eastAsia"/>
          <w:color w:val="000000"/>
          <w:lang w:bidi="ar"/>
        </w:rPr>
        <w:t>评黑龙江省高等学校</w:t>
      </w:r>
      <w:proofErr w:type="gramStart"/>
      <w:r w:rsidRPr="00333971">
        <w:rPr>
          <w:rFonts w:asciiTheme="majorEastAsia" w:eastAsiaTheme="majorEastAsia" w:hAnsiTheme="majorEastAsia" w:cstheme="majorEastAsia" w:hint="eastAsia"/>
          <w:color w:val="000000"/>
          <w:lang w:bidi="ar"/>
        </w:rPr>
        <w:t>课程思政建设</w:t>
      </w:r>
      <w:proofErr w:type="gramEnd"/>
      <w:r w:rsidRPr="00333971">
        <w:rPr>
          <w:rFonts w:asciiTheme="majorEastAsia" w:eastAsiaTheme="majorEastAsia" w:hAnsiTheme="majorEastAsia" w:cstheme="majorEastAsia" w:hint="eastAsia"/>
          <w:color w:val="000000"/>
          <w:lang w:bidi="ar"/>
        </w:rPr>
        <w:t>示范课。病原生物与免疫应用技术教学团队被评为省级教学团队；幼儿英语教学团队被中国（北方）现代林业职业教育集团评选为优秀团队。“高职院校临床医学专业‘校企合作、育训融合’六段式人才培养模式研究与实践”获黑龙江省高等职业教育教学成果一等奖；“幼儿英语教育教材研究与建设”获黑龙江省高等职业教育教学成果二等奖。</w:t>
      </w:r>
    </w:p>
    <w:p w14:paraId="30DFA97B" w14:textId="77777777" w:rsidR="00333971" w:rsidRPr="00333971" w:rsidRDefault="00333971" w:rsidP="001B6ECE">
      <w:pPr>
        <w:widowControl w:val="0"/>
        <w:spacing w:line="500" w:lineRule="exact"/>
        <w:ind w:firstLineChars="200" w:firstLine="480"/>
        <w:jc w:val="both"/>
        <w:rPr>
          <w:rFonts w:asciiTheme="majorEastAsia" w:eastAsiaTheme="majorEastAsia" w:hAnsiTheme="majorEastAsia" w:cstheme="majorEastAsia" w:hint="eastAsia"/>
          <w:color w:val="000000"/>
          <w:lang w:bidi="ar"/>
        </w:rPr>
      </w:pPr>
      <w:r w:rsidRPr="00333971">
        <w:rPr>
          <w:rFonts w:asciiTheme="majorEastAsia" w:eastAsiaTheme="majorEastAsia" w:hAnsiTheme="majorEastAsia" w:cstheme="majorEastAsia" w:hint="eastAsia"/>
          <w:color w:val="000000"/>
          <w:lang w:bidi="ar"/>
        </w:rPr>
        <w:t>学校坚持全面从严治党，大力加强基层组织建设，坚持把学习宣传习近平新时代中国特色社会主义思想作为重要政治任务，贯穿到学校改革发展全过程。严格执行党的组织制度，积极推进“立德强堡垒、树人在最北”党建品牌创建工作，构建“1+1+7”工作体系，加强二级学院分类指导，将党建工作与业务工作深度融合，持续推动基层党建提质增效。优化基层党组织设置，规范开展党支部书记、委员换届改选，学校党委现下设6个二级学院党支部、1个机关党总支（2个机关党支部），现有党员233人，其中，教工党员185人，退休党员18人，学生党员30人。</w:t>
      </w:r>
    </w:p>
    <w:p w14:paraId="0F75A309" w14:textId="77777777" w:rsidR="00333971" w:rsidRPr="00333971" w:rsidRDefault="00333971" w:rsidP="001B6ECE">
      <w:pPr>
        <w:widowControl w:val="0"/>
        <w:spacing w:line="500" w:lineRule="exact"/>
        <w:ind w:firstLineChars="200" w:firstLine="480"/>
        <w:jc w:val="both"/>
        <w:rPr>
          <w:rFonts w:asciiTheme="majorEastAsia" w:eastAsiaTheme="majorEastAsia" w:hAnsiTheme="majorEastAsia" w:cstheme="majorEastAsia" w:hint="eastAsia"/>
          <w:color w:val="000000"/>
          <w:lang w:bidi="ar"/>
        </w:rPr>
      </w:pPr>
      <w:r w:rsidRPr="00333971">
        <w:rPr>
          <w:rFonts w:asciiTheme="majorEastAsia" w:eastAsiaTheme="majorEastAsia" w:hAnsiTheme="majorEastAsia" w:cstheme="majorEastAsia" w:hint="eastAsia"/>
          <w:color w:val="000000"/>
          <w:lang w:bidi="ar"/>
        </w:rPr>
        <w:t>作为中国</w:t>
      </w:r>
      <w:proofErr w:type="gramStart"/>
      <w:r w:rsidRPr="00333971">
        <w:rPr>
          <w:rFonts w:asciiTheme="majorEastAsia" w:eastAsiaTheme="majorEastAsia" w:hAnsiTheme="majorEastAsia" w:cstheme="majorEastAsia" w:hint="eastAsia"/>
          <w:color w:val="000000"/>
          <w:lang w:bidi="ar"/>
        </w:rPr>
        <w:t>最</w:t>
      </w:r>
      <w:proofErr w:type="gramEnd"/>
      <w:r w:rsidRPr="00333971">
        <w:rPr>
          <w:rFonts w:asciiTheme="majorEastAsia" w:eastAsiaTheme="majorEastAsia" w:hAnsiTheme="majorEastAsia" w:cstheme="majorEastAsia" w:hint="eastAsia"/>
          <w:color w:val="000000"/>
          <w:lang w:bidi="ar"/>
        </w:rPr>
        <w:t>北大学，学校深深扎根大美兴安，始终牢记“为党育人、为国育才”的初心使命，坚定“身在最北方·心向党中央”的政治忠诚，全面贯彻党和国家教育方针，全面落实立德树人根本任务，全面提升职业教育服务能力，为教育强国、科技强国、人才强国建设与省地高质量发展、可持续振兴贡献力量！</w:t>
      </w:r>
    </w:p>
    <w:p w14:paraId="6F8C3A40" w14:textId="08C11C2B" w:rsidR="001B6ECE" w:rsidRPr="008B3A32" w:rsidRDefault="00BA417D" w:rsidP="008B3A32">
      <w:pPr>
        <w:widowControl w:val="0"/>
        <w:spacing w:line="500" w:lineRule="exact"/>
        <w:ind w:firstLineChars="200" w:firstLine="480"/>
        <w:rPr>
          <w:rFonts w:asciiTheme="majorEastAsia" w:eastAsiaTheme="majorEastAsia" w:hAnsiTheme="majorEastAsia" w:cstheme="majorEastAsia" w:hint="eastAsia"/>
          <w:color w:val="000000"/>
          <w:lang w:bidi="ar"/>
        </w:rPr>
      </w:pPr>
      <w:r>
        <w:rPr>
          <w:rFonts w:asciiTheme="majorEastAsia" w:eastAsiaTheme="majorEastAsia" w:hAnsiTheme="majorEastAsia" w:cstheme="majorEastAsia" w:hint="eastAsia"/>
          <w:color w:val="000000"/>
          <w:lang w:bidi="ar"/>
        </w:rPr>
        <w:t>一年来，学校深入贯彻落实国家、省地职业教育改革发展的方针政策和战略部署，落实《国家职业教育改革实施方案》《中国教育现代化2035》《黑龙</w:t>
      </w:r>
      <w:r>
        <w:rPr>
          <w:rFonts w:asciiTheme="majorEastAsia" w:eastAsiaTheme="majorEastAsia" w:hAnsiTheme="majorEastAsia" w:cstheme="majorEastAsia" w:hint="eastAsia"/>
          <w:color w:val="000000"/>
          <w:lang w:bidi="ar"/>
        </w:rPr>
        <w:lastRenderedPageBreak/>
        <w:t>江教育现代化2035》等文件精神和工作要求，推动各项工作取得了长足的进步。表1-1资源表反映了学校基本办学条件，可以看出，202</w:t>
      </w:r>
      <w:r w:rsidR="002C438E">
        <w:rPr>
          <w:rFonts w:asciiTheme="majorEastAsia" w:eastAsiaTheme="majorEastAsia" w:hAnsiTheme="majorEastAsia" w:cstheme="majorEastAsia" w:hint="eastAsia"/>
          <w:color w:val="000000"/>
          <w:lang w:bidi="ar"/>
        </w:rPr>
        <w:t>4</w:t>
      </w:r>
      <w:r>
        <w:rPr>
          <w:rFonts w:asciiTheme="majorEastAsia" w:eastAsiaTheme="majorEastAsia" w:hAnsiTheme="majorEastAsia" w:cstheme="majorEastAsia" w:hint="eastAsia"/>
          <w:color w:val="000000"/>
          <w:lang w:bidi="ar"/>
        </w:rPr>
        <w:t xml:space="preserve">年，学校办学规模保持相对稳定，学生数量比往年有所增加，学校克服一切办学困难，努力改善办学条件，保障人才培养质量。 </w:t>
      </w:r>
      <w:bookmarkStart w:id="11" w:name="_Toc25133"/>
      <w:bookmarkStart w:id="12" w:name="_Toc88429138"/>
      <w:bookmarkStart w:id="13" w:name="_Toc125715709"/>
    </w:p>
    <w:p w14:paraId="7C307B86" w14:textId="3DDD52EC" w:rsidR="00823717" w:rsidRDefault="008E543D" w:rsidP="008E543D">
      <w:pPr>
        <w:pStyle w:val="a5"/>
      </w:pPr>
      <w:bookmarkStart w:id="14" w:name="_Toc187301263"/>
      <w:r>
        <w:rPr>
          <w:rFonts w:hint="eastAsia"/>
        </w:rPr>
        <w:t>表</w:t>
      </w:r>
      <w:r>
        <w:rPr>
          <w:rFonts w:hint="eastAsia"/>
        </w:rPr>
        <w:t xml:space="preserve"> </w:t>
      </w:r>
      <w:r w:rsidR="00350AE1">
        <w:rPr>
          <w:rFonts w:hint="eastAsia"/>
        </w:rPr>
        <w:t>1</w:t>
      </w:r>
      <w:r w:rsidR="008327E6">
        <w:rPr>
          <w:rFonts w:hint="eastAsia"/>
        </w:rPr>
        <w:t>-1</w:t>
      </w:r>
      <w:r w:rsidR="008327E6">
        <w:rPr>
          <w:rFonts w:hint="eastAsia"/>
        </w:rPr>
        <w:t>资源表</w:t>
      </w:r>
      <w:bookmarkEnd w:id="11"/>
      <w:bookmarkEnd w:id="12"/>
      <w:bookmarkEnd w:id="13"/>
      <w:bookmarkEnd w:id="14"/>
      <w:r w:rsidR="008327E6">
        <w:t xml:space="preserve"> </w:t>
      </w:r>
      <w:bookmarkStart w:id="15" w:name="_Toc31594"/>
      <w:bookmarkEnd w:id="15"/>
    </w:p>
    <w:tbl>
      <w:tblPr>
        <w:tblW w:w="8160" w:type="dxa"/>
        <w:jc w:val="center"/>
        <w:shd w:val="clear" w:color="auto" w:fill="D9E2F3" w:themeFill="accent5" w:themeFillTint="33"/>
        <w:tblLayout w:type="fixed"/>
        <w:tblLook w:val="04A0" w:firstRow="1" w:lastRow="0" w:firstColumn="1" w:lastColumn="0" w:noHBand="0" w:noVBand="1"/>
      </w:tblPr>
      <w:tblGrid>
        <w:gridCol w:w="854"/>
        <w:gridCol w:w="765"/>
        <w:gridCol w:w="649"/>
        <w:gridCol w:w="3575"/>
        <w:gridCol w:w="1140"/>
        <w:gridCol w:w="1177"/>
      </w:tblGrid>
      <w:tr w:rsidR="00823717" w14:paraId="2BF1C69A" w14:textId="77777777" w:rsidTr="003B50F3">
        <w:trPr>
          <w:trHeight w:val="567"/>
          <w:jc w:val="center"/>
        </w:trPr>
        <w:tc>
          <w:tcPr>
            <w:tcW w:w="854" w:type="dxa"/>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6AFFB5DE" w14:textId="77777777" w:rsidR="00823717" w:rsidRDefault="00BA417D">
            <w:pPr>
              <w:jc w:val="center"/>
              <w:rPr>
                <w:b/>
                <w:bCs/>
              </w:rPr>
            </w:pPr>
            <w:r>
              <w:rPr>
                <w:rFonts w:hint="eastAsia"/>
                <w:b/>
                <w:bCs/>
              </w:rPr>
              <w:t>院校</w:t>
            </w:r>
          </w:p>
          <w:p w14:paraId="6EF0FEF4" w14:textId="77777777" w:rsidR="00823717" w:rsidRDefault="00BA417D">
            <w:pPr>
              <w:jc w:val="center"/>
              <w:rPr>
                <w:b/>
                <w:bCs/>
              </w:rPr>
            </w:pPr>
            <w:r>
              <w:rPr>
                <w:rFonts w:hint="eastAsia"/>
                <w:b/>
                <w:bCs/>
              </w:rPr>
              <w:t>代码</w:t>
            </w:r>
          </w:p>
        </w:tc>
        <w:tc>
          <w:tcPr>
            <w:tcW w:w="765"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2E71D9D7" w14:textId="77777777" w:rsidR="00823717" w:rsidRDefault="00BA417D">
            <w:pPr>
              <w:jc w:val="center"/>
              <w:rPr>
                <w:b/>
                <w:bCs/>
              </w:rPr>
            </w:pPr>
            <w:r>
              <w:rPr>
                <w:rFonts w:hint="eastAsia"/>
                <w:b/>
                <w:bCs/>
              </w:rPr>
              <w:t>院校</w:t>
            </w:r>
          </w:p>
          <w:p w14:paraId="60BEE90A" w14:textId="77777777" w:rsidR="00823717" w:rsidRDefault="00BA417D">
            <w:pPr>
              <w:jc w:val="center"/>
              <w:rPr>
                <w:b/>
                <w:bCs/>
              </w:rPr>
            </w:pPr>
            <w:r>
              <w:rPr>
                <w:rFonts w:hint="eastAsia"/>
                <w:b/>
                <w:bCs/>
              </w:rPr>
              <w:t>名称</w:t>
            </w:r>
          </w:p>
        </w:tc>
        <w:tc>
          <w:tcPr>
            <w:tcW w:w="4224" w:type="dxa"/>
            <w:gridSpan w:val="2"/>
            <w:tcBorders>
              <w:top w:val="single" w:sz="4" w:space="0" w:color="auto"/>
              <w:left w:val="nil"/>
              <w:bottom w:val="single" w:sz="4" w:space="0" w:color="auto"/>
              <w:right w:val="single" w:sz="4" w:space="0" w:color="auto"/>
            </w:tcBorders>
            <w:shd w:val="clear" w:color="auto" w:fill="D9E2F3" w:themeFill="accent5" w:themeFillTint="33"/>
            <w:noWrap/>
            <w:vAlign w:val="center"/>
          </w:tcPr>
          <w:p w14:paraId="16FF1FF8" w14:textId="77777777" w:rsidR="00823717" w:rsidRDefault="00BA417D">
            <w:pPr>
              <w:jc w:val="center"/>
              <w:rPr>
                <w:b/>
                <w:bCs/>
              </w:rPr>
            </w:pPr>
            <w:r>
              <w:rPr>
                <w:rFonts w:hint="eastAsia"/>
                <w:b/>
                <w:bCs/>
              </w:rPr>
              <w:t>指标</w:t>
            </w:r>
          </w:p>
        </w:tc>
        <w:tc>
          <w:tcPr>
            <w:tcW w:w="1140" w:type="dxa"/>
            <w:tcBorders>
              <w:top w:val="single" w:sz="4" w:space="0" w:color="auto"/>
              <w:left w:val="nil"/>
              <w:bottom w:val="single" w:sz="4" w:space="0" w:color="auto"/>
              <w:right w:val="single" w:sz="4" w:space="0" w:color="auto"/>
            </w:tcBorders>
            <w:shd w:val="clear" w:color="auto" w:fill="D9E2F3" w:themeFill="accent5" w:themeFillTint="33"/>
            <w:noWrap/>
            <w:vAlign w:val="center"/>
          </w:tcPr>
          <w:p w14:paraId="547A1FD2" w14:textId="77777777" w:rsidR="00823717" w:rsidRDefault="00BA417D">
            <w:pPr>
              <w:jc w:val="center"/>
              <w:rPr>
                <w:b/>
                <w:bCs/>
              </w:rPr>
            </w:pPr>
            <w:r>
              <w:rPr>
                <w:rFonts w:hint="eastAsia"/>
                <w:b/>
                <w:bCs/>
              </w:rPr>
              <w:t>单位</w:t>
            </w:r>
          </w:p>
        </w:tc>
        <w:tc>
          <w:tcPr>
            <w:tcW w:w="1177" w:type="dxa"/>
            <w:tcBorders>
              <w:top w:val="single" w:sz="4" w:space="0" w:color="auto"/>
              <w:left w:val="nil"/>
              <w:bottom w:val="single" w:sz="4" w:space="0" w:color="auto"/>
              <w:right w:val="single" w:sz="4" w:space="0" w:color="auto"/>
            </w:tcBorders>
            <w:shd w:val="clear" w:color="auto" w:fill="D9E2F3" w:themeFill="accent5" w:themeFillTint="33"/>
            <w:noWrap/>
            <w:vAlign w:val="center"/>
          </w:tcPr>
          <w:p w14:paraId="6C239400" w14:textId="519C965A" w:rsidR="00823717" w:rsidRDefault="00BA417D">
            <w:pPr>
              <w:jc w:val="center"/>
              <w:rPr>
                <w:b/>
                <w:bCs/>
              </w:rPr>
            </w:pPr>
            <w:r>
              <w:rPr>
                <w:rFonts w:hint="eastAsia"/>
                <w:b/>
                <w:bCs/>
              </w:rPr>
              <w:t>202</w:t>
            </w:r>
            <w:r w:rsidR="00AC5B0E">
              <w:rPr>
                <w:rFonts w:hint="eastAsia"/>
                <w:b/>
                <w:bCs/>
              </w:rPr>
              <w:t>4</w:t>
            </w:r>
            <w:r>
              <w:rPr>
                <w:rFonts w:hint="eastAsia"/>
                <w:b/>
                <w:bCs/>
              </w:rPr>
              <w:t>年</w:t>
            </w:r>
          </w:p>
        </w:tc>
      </w:tr>
      <w:tr w:rsidR="00823717" w14:paraId="689D5E1A" w14:textId="77777777" w:rsidTr="003B50F3">
        <w:trPr>
          <w:trHeight w:hRule="exact" w:val="425"/>
          <w:jc w:val="center"/>
        </w:trPr>
        <w:tc>
          <w:tcPr>
            <w:tcW w:w="854" w:type="dxa"/>
            <w:vMerge w:val="restart"/>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755CCC7F" w14:textId="77777777" w:rsidR="00823717" w:rsidRDefault="00BA417D">
            <w:pPr>
              <w:jc w:val="center"/>
            </w:pPr>
            <w:r>
              <w:rPr>
                <w:rFonts w:hint="eastAsia"/>
              </w:rPr>
              <w:t>12908</w:t>
            </w:r>
          </w:p>
        </w:tc>
        <w:tc>
          <w:tcPr>
            <w:tcW w:w="765" w:type="dxa"/>
            <w:vMerge w:val="restart"/>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041E1A14" w14:textId="77777777" w:rsidR="00823717" w:rsidRDefault="00BA417D">
            <w:pPr>
              <w:jc w:val="center"/>
            </w:pPr>
            <w:r>
              <w:rPr>
                <w:rFonts w:hint="eastAsia"/>
              </w:rPr>
              <w:t>大兴安岭职业学院</w:t>
            </w:r>
          </w:p>
        </w:tc>
        <w:tc>
          <w:tcPr>
            <w:tcW w:w="649" w:type="dxa"/>
            <w:tcBorders>
              <w:top w:val="single" w:sz="4" w:space="0" w:color="auto"/>
              <w:left w:val="nil"/>
              <w:bottom w:val="single" w:sz="4" w:space="0" w:color="auto"/>
              <w:right w:val="single" w:sz="4" w:space="0" w:color="auto"/>
            </w:tcBorders>
            <w:shd w:val="clear" w:color="auto" w:fill="D9E2F3" w:themeFill="accent5" w:themeFillTint="33"/>
            <w:noWrap/>
            <w:vAlign w:val="center"/>
          </w:tcPr>
          <w:p w14:paraId="11DB2126" w14:textId="77777777" w:rsidR="00823717" w:rsidRDefault="00BA417D">
            <w:pPr>
              <w:jc w:val="center"/>
            </w:pPr>
            <w:r>
              <w:rPr>
                <w:rFonts w:hint="eastAsia"/>
              </w:rPr>
              <w:t>1</w:t>
            </w:r>
          </w:p>
        </w:tc>
        <w:tc>
          <w:tcPr>
            <w:tcW w:w="3575"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1E9364E8" w14:textId="77777777" w:rsidR="00823717" w:rsidRDefault="00BA417D">
            <w:pPr>
              <w:jc w:val="center"/>
            </w:pPr>
            <w:r>
              <w:rPr>
                <w:rFonts w:hint="eastAsia"/>
              </w:rPr>
              <w:t>生师比</w:t>
            </w:r>
          </w:p>
        </w:tc>
        <w:tc>
          <w:tcPr>
            <w:tcW w:w="1140"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1792D14E" w14:textId="77777777" w:rsidR="00823717" w:rsidRDefault="00BA417D">
            <w:pPr>
              <w:jc w:val="center"/>
            </w:pPr>
            <w:r>
              <w:rPr>
                <w:rFonts w:hint="eastAsia"/>
              </w:rPr>
              <w:t>—</w:t>
            </w:r>
          </w:p>
        </w:tc>
        <w:tc>
          <w:tcPr>
            <w:tcW w:w="1177" w:type="dxa"/>
            <w:tcBorders>
              <w:top w:val="single" w:sz="4" w:space="0" w:color="auto"/>
              <w:left w:val="nil"/>
              <w:bottom w:val="single" w:sz="4" w:space="0" w:color="auto"/>
              <w:right w:val="single" w:sz="4" w:space="0" w:color="auto"/>
            </w:tcBorders>
            <w:shd w:val="clear" w:color="auto" w:fill="D9E2F3" w:themeFill="accent5" w:themeFillTint="33"/>
            <w:noWrap/>
            <w:vAlign w:val="center"/>
          </w:tcPr>
          <w:p w14:paraId="76745993" w14:textId="46140299" w:rsidR="00823717" w:rsidRDefault="0057193C">
            <w:pPr>
              <w:jc w:val="center"/>
            </w:pPr>
            <w:r>
              <w:rPr>
                <w:rFonts w:hint="eastAsia"/>
              </w:rPr>
              <w:t>21.74</w:t>
            </w:r>
          </w:p>
        </w:tc>
      </w:tr>
      <w:tr w:rsidR="00823717" w14:paraId="047C8C7B" w14:textId="77777777" w:rsidTr="003B50F3">
        <w:trPr>
          <w:trHeight w:hRule="exact" w:val="425"/>
          <w:jc w:val="center"/>
        </w:trPr>
        <w:tc>
          <w:tcPr>
            <w:tcW w:w="854" w:type="dxa"/>
            <w:vMerge/>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782FF577" w14:textId="77777777" w:rsidR="00823717" w:rsidRDefault="00823717">
            <w:pPr>
              <w:jc w:val="center"/>
            </w:pPr>
          </w:p>
        </w:tc>
        <w:tc>
          <w:tcPr>
            <w:tcW w:w="765" w:type="dxa"/>
            <w:vMerge/>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62E8D741" w14:textId="77777777" w:rsidR="00823717" w:rsidRDefault="00823717">
            <w:pPr>
              <w:jc w:val="center"/>
            </w:pPr>
          </w:p>
        </w:tc>
        <w:tc>
          <w:tcPr>
            <w:tcW w:w="649" w:type="dxa"/>
            <w:tcBorders>
              <w:top w:val="single" w:sz="4" w:space="0" w:color="auto"/>
              <w:left w:val="nil"/>
              <w:bottom w:val="single" w:sz="4" w:space="0" w:color="auto"/>
              <w:right w:val="single" w:sz="4" w:space="0" w:color="auto"/>
            </w:tcBorders>
            <w:shd w:val="clear" w:color="auto" w:fill="D9E2F3" w:themeFill="accent5" w:themeFillTint="33"/>
            <w:noWrap/>
            <w:vAlign w:val="center"/>
          </w:tcPr>
          <w:p w14:paraId="1996D0BA" w14:textId="77777777" w:rsidR="00823717" w:rsidRDefault="00BA417D">
            <w:pPr>
              <w:jc w:val="center"/>
            </w:pPr>
            <w:r>
              <w:rPr>
                <w:rFonts w:hint="eastAsia"/>
              </w:rPr>
              <w:t>2</w:t>
            </w:r>
          </w:p>
        </w:tc>
        <w:tc>
          <w:tcPr>
            <w:tcW w:w="3575"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49D22991" w14:textId="77777777" w:rsidR="00823717" w:rsidRDefault="00BA417D">
            <w:pPr>
              <w:jc w:val="center"/>
            </w:pPr>
            <w:r>
              <w:rPr>
                <w:rFonts w:hint="eastAsia"/>
              </w:rPr>
              <w:t>双</w:t>
            </w:r>
            <w:proofErr w:type="gramStart"/>
            <w:r>
              <w:rPr>
                <w:rFonts w:hint="eastAsia"/>
              </w:rPr>
              <w:t>师素质</w:t>
            </w:r>
            <w:proofErr w:type="gramEnd"/>
            <w:r>
              <w:rPr>
                <w:rFonts w:hint="eastAsia"/>
              </w:rPr>
              <w:t>专任教师比例</w:t>
            </w:r>
          </w:p>
        </w:tc>
        <w:tc>
          <w:tcPr>
            <w:tcW w:w="1140"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1E9169C8" w14:textId="77777777" w:rsidR="00823717" w:rsidRDefault="00BA417D">
            <w:pPr>
              <w:jc w:val="center"/>
            </w:pPr>
            <w:r>
              <w:rPr>
                <w:rFonts w:hint="eastAsia"/>
              </w:rPr>
              <w:t>%</w:t>
            </w:r>
          </w:p>
        </w:tc>
        <w:tc>
          <w:tcPr>
            <w:tcW w:w="1177" w:type="dxa"/>
            <w:tcBorders>
              <w:top w:val="single" w:sz="4" w:space="0" w:color="auto"/>
              <w:left w:val="nil"/>
              <w:bottom w:val="single" w:sz="4" w:space="0" w:color="auto"/>
              <w:right w:val="single" w:sz="4" w:space="0" w:color="auto"/>
            </w:tcBorders>
            <w:shd w:val="clear" w:color="auto" w:fill="D9E2F3" w:themeFill="accent5" w:themeFillTint="33"/>
            <w:noWrap/>
            <w:vAlign w:val="center"/>
          </w:tcPr>
          <w:p w14:paraId="4B93E9C8" w14:textId="6252EBF7" w:rsidR="00823717" w:rsidRDefault="0057193C">
            <w:pPr>
              <w:jc w:val="center"/>
            </w:pPr>
            <w:r>
              <w:rPr>
                <w:rFonts w:hint="eastAsia"/>
              </w:rPr>
              <w:t>64.54</w:t>
            </w:r>
          </w:p>
        </w:tc>
      </w:tr>
      <w:tr w:rsidR="00823717" w14:paraId="50AB4E4B" w14:textId="77777777" w:rsidTr="003B50F3">
        <w:trPr>
          <w:trHeight w:hRule="exact" w:val="425"/>
          <w:jc w:val="center"/>
        </w:trPr>
        <w:tc>
          <w:tcPr>
            <w:tcW w:w="854" w:type="dxa"/>
            <w:vMerge/>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3925F099" w14:textId="77777777" w:rsidR="00823717" w:rsidRDefault="00823717">
            <w:pPr>
              <w:jc w:val="center"/>
            </w:pPr>
          </w:p>
        </w:tc>
        <w:tc>
          <w:tcPr>
            <w:tcW w:w="765" w:type="dxa"/>
            <w:vMerge/>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7F8BF3F9" w14:textId="77777777" w:rsidR="00823717" w:rsidRDefault="00823717">
            <w:pPr>
              <w:jc w:val="center"/>
            </w:pPr>
          </w:p>
        </w:tc>
        <w:tc>
          <w:tcPr>
            <w:tcW w:w="649" w:type="dxa"/>
            <w:tcBorders>
              <w:top w:val="single" w:sz="4" w:space="0" w:color="auto"/>
              <w:left w:val="nil"/>
              <w:bottom w:val="single" w:sz="4" w:space="0" w:color="auto"/>
              <w:right w:val="single" w:sz="4" w:space="0" w:color="auto"/>
            </w:tcBorders>
            <w:shd w:val="clear" w:color="auto" w:fill="D9E2F3" w:themeFill="accent5" w:themeFillTint="33"/>
            <w:noWrap/>
            <w:vAlign w:val="center"/>
          </w:tcPr>
          <w:p w14:paraId="371B81DB" w14:textId="77777777" w:rsidR="00823717" w:rsidRDefault="00BA417D">
            <w:pPr>
              <w:jc w:val="center"/>
            </w:pPr>
            <w:r>
              <w:rPr>
                <w:rFonts w:hint="eastAsia"/>
              </w:rPr>
              <w:t>3</w:t>
            </w:r>
          </w:p>
        </w:tc>
        <w:tc>
          <w:tcPr>
            <w:tcW w:w="3575"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355185B4" w14:textId="77777777" w:rsidR="00823717" w:rsidRDefault="00BA417D">
            <w:pPr>
              <w:jc w:val="center"/>
            </w:pPr>
            <w:r>
              <w:rPr>
                <w:rFonts w:hint="eastAsia"/>
              </w:rPr>
              <w:t>生</w:t>
            </w:r>
            <w:proofErr w:type="gramStart"/>
            <w:r>
              <w:rPr>
                <w:rFonts w:hint="eastAsia"/>
              </w:rPr>
              <w:t>均教学</w:t>
            </w:r>
            <w:proofErr w:type="gramEnd"/>
            <w:r>
              <w:rPr>
                <w:rFonts w:hint="eastAsia"/>
              </w:rPr>
              <w:t>科研仪器设备值</w:t>
            </w:r>
          </w:p>
        </w:tc>
        <w:tc>
          <w:tcPr>
            <w:tcW w:w="1140"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13830763" w14:textId="77777777" w:rsidR="00823717" w:rsidRDefault="00BA417D">
            <w:pPr>
              <w:jc w:val="center"/>
            </w:pPr>
            <w:r>
              <w:rPr>
                <w:rFonts w:hint="eastAsia"/>
              </w:rPr>
              <w:t>万元</w:t>
            </w:r>
            <w:r>
              <w:rPr>
                <w:rFonts w:hint="eastAsia"/>
              </w:rPr>
              <w:t>/</w:t>
            </w:r>
            <w:r>
              <w:rPr>
                <w:rFonts w:hint="eastAsia"/>
              </w:rPr>
              <w:t>生</w:t>
            </w:r>
          </w:p>
        </w:tc>
        <w:tc>
          <w:tcPr>
            <w:tcW w:w="1177" w:type="dxa"/>
            <w:tcBorders>
              <w:top w:val="single" w:sz="4" w:space="0" w:color="auto"/>
              <w:left w:val="nil"/>
              <w:bottom w:val="single" w:sz="4" w:space="0" w:color="auto"/>
              <w:right w:val="single" w:sz="4" w:space="0" w:color="auto"/>
            </w:tcBorders>
            <w:shd w:val="clear" w:color="auto" w:fill="D9E2F3" w:themeFill="accent5" w:themeFillTint="33"/>
            <w:noWrap/>
            <w:vAlign w:val="center"/>
          </w:tcPr>
          <w:p w14:paraId="24BF0EE6" w14:textId="1A661E2E" w:rsidR="00823717" w:rsidRDefault="00BA417D">
            <w:pPr>
              <w:jc w:val="center"/>
            </w:pPr>
            <w:r>
              <w:rPr>
                <w:rFonts w:hint="eastAsia"/>
              </w:rPr>
              <w:t>1.</w:t>
            </w:r>
            <w:r w:rsidR="0057193C">
              <w:rPr>
                <w:rFonts w:hint="eastAsia"/>
              </w:rPr>
              <w:t>55</w:t>
            </w:r>
          </w:p>
        </w:tc>
      </w:tr>
      <w:tr w:rsidR="00823717" w14:paraId="02E48A75" w14:textId="77777777" w:rsidTr="003B50F3">
        <w:trPr>
          <w:trHeight w:hRule="exact" w:val="750"/>
          <w:jc w:val="center"/>
        </w:trPr>
        <w:tc>
          <w:tcPr>
            <w:tcW w:w="854" w:type="dxa"/>
            <w:vMerge/>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56E76AB0" w14:textId="77777777" w:rsidR="00823717" w:rsidRDefault="00823717">
            <w:pPr>
              <w:jc w:val="center"/>
            </w:pPr>
          </w:p>
        </w:tc>
        <w:tc>
          <w:tcPr>
            <w:tcW w:w="765" w:type="dxa"/>
            <w:vMerge/>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06F4BACE" w14:textId="77777777" w:rsidR="00823717" w:rsidRDefault="00823717">
            <w:pPr>
              <w:jc w:val="center"/>
            </w:pPr>
          </w:p>
        </w:tc>
        <w:tc>
          <w:tcPr>
            <w:tcW w:w="649" w:type="dxa"/>
            <w:tcBorders>
              <w:top w:val="single" w:sz="4" w:space="0" w:color="auto"/>
              <w:left w:val="nil"/>
              <w:bottom w:val="single" w:sz="4" w:space="0" w:color="auto"/>
              <w:right w:val="single" w:sz="4" w:space="0" w:color="auto"/>
            </w:tcBorders>
            <w:shd w:val="clear" w:color="auto" w:fill="D9E2F3" w:themeFill="accent5" w:themeFillTint="33"/>
            <w:noWrap/>
            <w:vAlign w:val="center"/>
          </w:tcPr>
          <w:p w14:paraId="75AF34A5" w14:textId="77777777" w:rsidR="00823717" w:rsidRDefault="00BA417D">
            <w:pPr>
              <w:jc w:val="center"/>
            </w:pPr>
            <w:r>
              <w:rPr>
                <w:rFonts w:hint="eastAsia"/>
              </w:rPr>
              <w:t>4</w:t>
            </w:r>
          </w:p>
        </w:tc>
        <w:tc>
          <w:tcPr>
            <w:tcW w:w="3575"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5D83868A" w14:textId="77777777" w:rsidR="00823717" w:rsidRDefault="00BA417D">
            <w:pPr>
              <w:jc w:val="center"/>
            </w:pPr>
            <w:r>
              <w:rPr>
                <w:rFonts w:hint="eastAsia"/>
              </w:rPr>
              <w:t>生</w:t>
            </w:r>
            <w:proofErr w:type="gramStart"/>
            <w:r>
              <w:rPr>
                <w:rFonts w:hint="eastAsia"/>
              </w:rPr>
              <w:t>均教学</w:t>
            </w:r>
            <w:proofErr w:type="gramEnd"/>
            <w:r>
              <w:rPr>
                <w:rFonts w:hint="eastAsia"/>
              </w:rPr>
              <w:t>及辅助、行政办公用房面积</w:t>
            </w:r>
          </w:p>
        </w:tc>
        <w:tc>
          <w:tcPr>
            <w:tcW w:w="1140"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19CD4BDB" w14:textId="77777777" w:rsidR="00823717" w:rsidRDefault="00BA417D">
            <w:pPr>
              <w:jc w:val="center"/>
            </w:pPr>
            <w:r>
              <w:rPr>
                <w:rFonts w:hint="eastAsia"/>
              </w:rPr>
              <w:t>m</w:t>
            </w:r>
            <w:r>
              <w:rPr>
                <w:rFonts w:ascii="仿宋_GB2312" w:eastAsia="仿宋_GB2312" w:hAnsi="仿宋" w:cs="仿宋" w:hint="eastAsia"/>
                <w:color w:val="000000"/>
                <w:sz w:val="28"/>
                <w:szCs w:val="28"/>
                <w:vertAlign w:val="superscript"/>
                <w:lang w:bidi="ar"/>
              </w:rPr>
              <w:t>2</w:t>
            </w:r>
            <w:r>
              <w:rPr>
                <w:rFonts w:hint="eastAsia"/>
              </w:rPr>
              <w:t>/</w:t>
            </w:r>
            <w:r>
              <w:rPr>
                <w:rFonts w:hint="eastAsia"/>
              </w:rPr>
              <w:t>生</w:t>
            </w:r>
          </w:p>
        </w:tc>
        <w:tc>
          <w:tcPr>
            <w:tcW w:w="1177" w:type="dxa"/>
            <w:tcBorders>
              <w:top w:val="single" w:sz="4" w:space="0" w:color="auto"/>
              <w:left w:val="nil"/>
              <w:bottom w:val="single" w:sz="4" w:space="0" w:color="auto"/>
              <w:right w:val="single" w:sz="4" w:space="0" w:color="auto"/>
            </w:tcBorders>
            <w:shd w:val="clear" w:color="auto" w:fill="D9E2F3" w:themeFill="accent5" w:themeFillTint="33"/>
            <w:noWrap/>
            <w:vAlign w:val="center"/>
          </w:tcPr>
          <w:p w14:paraId="73E3BD5D" w14:textId="3FA05F42" w:rsidR="00823717" w:rsidRDefault="00BE54A6">
            <w:pPr>
              <w:jc w:val="center"/>
            </w:pPr>
            <w:r>
              <w:rPr>
                <w:rFonts w:hint="eastAsia"/>
              </w:rPr>
              <w:t>10.09</w:t>
            </w:r>
          </w:p>
        </w:tc>
      </w:tr>
      <w:tr w:rsidR="00823717" w14:paraId="317CC884" w14:textId="77777777" w:rsidTr="003B50F3">
        <w:trPr>
          <w:trHeight w:hRule="exact" w:val="425"/>
          <w:jc w:val="center"/>
        </w:trPr>
        <w:tc>
          <w:tcPr>
            <w:tcW w:w="854" w:type="dxa"/>
            <w:vMerge/>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14A04CC0" w14:textId="77777777" w:rsidR="00823717" w:rsidRDefault="00823717">
            <w:pPr>
              <w:jc w:val="center"/>
            </w:pPr>
          </w:p>
        </w:tc>
        <w:tc>
          <w:tcPr>
            <w:tcW w:w="765" w:type="dxa"/>
            <w:vMerge/>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64AD159A" w14:textId="77777777" w:rsidR="00823717" w:rsidRDefault="00823717">
            <w:pPr>
              <w:jc w:val="center"/>
            </w:pPr>
          </w:p>
        </w:tc>
        <w:tc>
          <w:tcPr>
            <w:tcW w:w="649" w:type="dxa"/>
            <w:tcBorders>
              <w:top w:val="single" w:sz="4" w:space="0" w:color="auto"/>
              <w:left w:val="nil"/>
              <w:bottom w:val="single" w:sz="4" w:space="0" w:color="auto"/>
              <w:right w:val="single" w:sz="4" w:space="0" w:color="auto"/>
            </w:tcBorders>
            <w:shd w:val="clear" w:color="auto" w:fill="D9E2F3" w:themeFill="accent5" w:themeFillTint="33"/>
            <w:noWrap/>
            <w:vAlign w:val="center"/>
          </w:tcPr>
          <w:p w14:paraId="5F229A19" w14:textId="77777777" w:rsidR="00823717" w:rsidRDefault="00BA417D">
            <w:pPr>
              <w:jc w:val="center"/>
            </w:pPr>
            <w:r>
              <w:rPr>
                <w:rFonts w:hint="eastAsia"/>
              </w:rPr>
              <w:t>5</w:t>
            </w:r>
          </w:p>
        </w:tc>
        <w:tc>
          <w:tcPr>
            <w:tcW w:w="3575"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4D7E932A" w14:textId="77777777" w:rsidR="00823717" w:rsidRDefault="00BA417D">
            <w:pPr>
              <w:jc w:val="center"/>
            </w:pPr>
            <w:r>
              <w:rPr>
                <w:rFonts w:hint="eastAsia"/>
              </w:rPr>
              <w:t>生均校内实践教学</w:t>
            </w:r>
            <w:proofErr w:type="gramStart"/>
            <w:r>
              <w:rPr>
                <w:rFonts w:hint="eastAsia"/>
              </w:rPr>
              <w:t>工位数</w:t>
            </w:r>
            <w:proofErr w:type="gramEnd"/>
          </w:p>
        </w:tc>
        <w:tc>
          <w:tcPr>
            <w:tcW w:w="1140"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0BE0832F" w14:textId="77777777" w:rsidR="00823717" w:rsidRDefault="00BA417D">
            <w:pPr>
              <w:jc w:val="center"/>
            </w:pPr>
            <w:proofErr w:type="gramStart"/>
            <w:r>
              <w:rPr>
                <w:rFonts w:hint="eastAsia"/>
              </w:rPr>
              <w:t>个</w:t>
            </w:r>
            <w:proofErr w:type="gramEnd"/>
            <w:r>
              <w:rPr>
                <w:rFonts w:hint="eastAsia"/>
              </w:rPr>
              <w:t>/</w:t>
            </w:r>
            <w:r>
              <w:rPr>
                <w:rFonts w:hint="eastAsia"/>
              </w:rPr>
              <w:t>生</w:t>
            </w:r>
          </w:p>
        </w:tc>
        <w:tc>
          <w:tcPr>
            <w:tcW w:w="1177" w:type="dxa"/>
            <w:tcBorders>
              <w:top w:val="single" w:sz="4" w:space="0" w:color="auto"/>
              <w:left w:val="nil"/>
              <w:bottom w:val="single" w:sz="4" w:space="0" w:color="auto"/>
              <w:right w:val="single" w:sz="4" w:space="0" w:color="auto"/>
            </w:tcBorders>
            <w:shd w:val="clear" w:color="auto" w:fill="D9E2F3" w:themeFill="accent5" w:themeFillTint="33"/>
            <w:noWrap/>
            <w:vAlign w:val="center"/>
          </w:tcPr>
          <w:p w14:paraId="3F155C25" w14:textId="60375A1F" w:rsidR="00823717" w:rsidRDefault="00BA417D">
            <w:pPr>
              <w:jc w:val="center"/>
            </w:pPr>
            <w:r>
              <w:rPr>
                <w:rFonts w:hint="eastAsia"/>
              </w:rPr>
              <w:t>0.</w:t>
            </w:r>
            <w:r w:rsidR="005C29BE">
              <w:rPr>
                <w:rFonts w:hint="eastAsia"/>
              </w:rPr>
              <w:t>56</w:t>
            </w:r>
          </w:p>
        </w:tc>
      </w:tr>
      <w:tr w:rsidR="00823717" w14:paraId="4EE4D883" w14:textId="77777777" w:rsidTr="003B50F3">
        <w:trPr>
          <w:trHeight w:hRule="exact" w:val="425"/>
          <w:jc w:val="center"/>
        </w:trPr>
        <w:tc>
          <w:tcPr>
            <w:tcW w:w="854" w:type="dxa"/>
            <w:vMerge/>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1B2537F6" w14:textId="77777777" w:rsidR="00823717" w:rsidRDefault="00823717">
            <w:pPr>
              <w:jc w:val="center"/>
            </w:pPr>
          </w:p>
        </w:tc>
        <w:tc>
          <w:tcPr>
            <w:tcW w:w="765" w:type="dxa"/>
            <w:vMerge/>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7DE0A132" w14:textId="77777777" w:rsidR="00823717" w:rsidRDefault="00823717">
            <w:pPr>
              <w:jc w:val="center"/>
            </w:pPr>
          </w:p>
        </w:tc>
        <w:tc>
          <w:tcPr>
            <w:tcW w:w="649" w:type="dxa"/>
            <w:tcBorders>
              <w:top w:val="single" w:sz="4" w:space="0" w:color="auto"/>
              <w:left w:val="nil"/>
              <w:bottom w:val="single" w:sz="4" w:space="0" w:color="auto"/>
              <w:right w:val="single" w:sz="4" w:space="0" w:color="auto"/>
            </w:tcBorders>
            <w:shd w:val="clear" w:color="auto" w:fill="D9E2F3" w:themeFill="accent5" w:themeFillTint="33"/>
            <w:noWrap/>
            <w:vAlign w:val="center"/>
          </w:tcPr>
          <w:p w14:paraId="2D94EA49" w14:textId="77777777" w:rsidR="00823717" w:rsidRDefault="00BA417D">
            <w:pPr>
              <w:jc w:val="center"/>
            </w:pPr>
            <w:r>
              <w:rPr>
                <w:rFonts w:hint="eastAsia"/>
              </w:rPr>
              <w:t>6</w:t>
            </w:r>
          </w:p>
        </w:tc>
        <w:tc>
          <w:tcPr>
            <w:tcW w:w="3575"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44ECB462" w14:textId="77777777" w:rsidR="00823717" w:rsidRDefault="00BA417D">
            <w:pPr>
              <w:jc w:val="center"/>
            </w:pPr>
            <w:r>
              <w:rPr>
                <w:rFonts w:hint="eastAsia"/>
              </w:rPr>
              <w:t>校园网主干最大带宽</w:t>
            </w:r>
          </w:p>
        </w:tc>
        <w:tc>
          <w:tcPr>
            <w:tcW w:w="1140"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47D0E07A" w14:textId="77777777" w:rsidR="00823717" w:rsidRDefault="00BA417D">
            <w:pPr>
              <w:jc w:val="center"/>
            </w:pPr>
            <w:r>
              <w:rPr>
                <w:rFonts w:hint="eastAsia"/>
              </w:rPr>
              <w:t>Mbps</w:t>
            </w:r>
          </w:p>
        </w:tc>
        <w:tc>
          <w:tcPr>
            <w:tcW w:w="1177" w:type="dxa"/>
            <w:tcBorders>
              <w:top w:val="single" w:sz="4" w:space="0" w:color="auto"/>
              <w:left w:val="nil"/>
              <w:bottom w:val="single" w:sz="4" w:space="0" w:color="auto"/>
              <w:right w:val="single" w:sz="4" w:space="0" w:color="auto"/>
            </w:tcBorders>
            <w:shd w:val="clear" w:color="auto" w:fill="D9E2F3" w:themeFill="accent5" w:themeFillTint="33"/>
            <w:noWrap/>
            <w:vAlign w:val="center"/>
          </w:tcPr>
          <w:p w14:paraId="33409019" w14:textId="77777777" w:rsidR="00823717" w:rsidRDefault="00BA417D">
            <w:pPr>
              <w:jc w:val="center"/>
            </w:pPr>
            <w:r>
              <w:rPr>
                <w:rFonts w:hint="eastAsia"/>
              </w:rPr>
              <w:t>1000</w:t>
            </w:r>
          </w:p>
        </w:tc>
      </w:tr>
      <w:tr w:rsidR="00823717" w14:paraId="022F2E9C" w14:textId="77777777" w:rsidTr="003B50F3">
        <w:trPr>
          <w:trHeight w:hRule="exact" w:val="425"/>
          <w:jc w:val="center"/>
        </w:trPr>
        <w:tc>
          <w:tcPr>
            <w:tcW w:w="854" w:type="dxa"/>
            <w:vMerge/>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3C52F3BB" w14:textId="77777777" w:rsidR="00823717" w:rsidRDefault="00823717">
            <w:pPr>
              <w:jc w:val="center"/>
            </w:pPr>
          </w:p>
        </w:tc>
        <w:tc>
          <w:tcPr>
            <w:tcW w:w="765" w:type="dxa"/>
            <w:vMerge/>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555D141D" w14:textId="77777777" w:rsidR="00823717" w:rsidRDefault="00823717">
            <w:pPr>
              <w:jc w:val="center"/>
            </w:pPr>
          </w:p>
        </w:tc>
        <w:tc>
          <w:tcPr>
            <w:tcW w:w="649" w:type="dxa"/>
            <w:vMerge w:val="restart"/>
            <w:tcBorders>
              <w:top w:val="single" w:sz="4" w:space="0" w:color="auto"/>
              <w:left w:val="nil"/>
              <w:bottom w:val="single" w:sz="4" w:space="0" w:color="auto"/>
              <w:right w:val="single" w:sz="4" w:space="0" w:color="auto"/>
            </w:tcBorders>
            <w:shd w:val="clear" w:color="auto" w:fill="D9E2F3" w:themeFill="accent5" w:themeFillTint="33"/>
            <w:noWrap/>
            <w:vAlign w:val="center"/>
          </w:tcPr>
          <w:p w14:paraId="6ED98BCD" w14:textId="77777777" w:rsidR="00823717" w:rsidRDefault="00BA417D">
            <w:pPr>
              <w:jc w:val="center"/>
            </w:pPr>
            <w:r>
              <w:rPr>
                <w:rFonts w:hint="eastAsia"/>
              </w:rPr>
              <w:t>7</w:t>
            </w:r>
          </w:p>
        </w:tc>
        <w:tc>
          <w:tcPr>
            <w:tcW w:w="3575"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2AD52D90" w14:textId="77777777" w:rsidR="00823717" w:rsidRDefault="00BA417D">
            <w:pPr>
              <w:jc w:val="center"/>
            </w:pPr>
            <w:r>
              <w:rPr>
                <w:rFonts w:hint="eastAsia"/>
              </w:rPr>
              <w:t>教学计划内课程总数</w:t>
            </w:r>
          </w:p>
        </w:tc>
        <w:tc>
          <w:tcPr>
            <w:tcW w:w="1140"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4F41AAFA" w14:textId="77777777" w:rsidR="00823717" w:rsidRDefault="00BA417D">
            <w:pPr>
              <w:jc w:val="center"/>
            </w:pPr>
            <w:r>
              <w:rPr>
                <w:rFonts w:hint="eastAsia"/>
              </w:rPr>
              <w:t>门</w:t>
            </w:r>
          </w:p>
        </w:tc>
        <w:tc>
          <w:tcPr>
            <w:tcW w:w="1177" w:type="dxa"/>
            <w:tcBorders>
              <w:top w:val="single" w:sz="4" w:space="0" w:color="auto"/>
              <w:left w:val="nil"/>
              <w:bottom w:val="single" w:sz="4" w:space="0" w:color="auto"/>
              <w:right w:val="single" w:sz="4" w:space="0" w:color="auto"/>
            </w:tcBorders>
            <w:shd w:val="clear" w:color="auto" w:fill="D9E2F3" w:themeFill="accent5" w:themeFillTint="33"/>
            <w:noWrap/>
            <w:vAlign w:val="center"/>
          </w:tcPr>
          <w:p w14:paraId="25492578" w14:textId="618D1E70" w:rsidR="00823717" w:rsidRDefault="005C29BE">
            <w:pPr>
              <w:jc w:val="center"/>
            </w:pPr>
            <w:r>
              <w:rPr>
                <w:rFonts w:hint="eastAsia"/>
              </w:rPr>
              <w:t>663</w:t>
            </w:r>
          </w:p>
        </w:tc>
      </w:tr>
      <w:tr w:rsidR="00823717" w14:paraId="5276AE65" w14:textId="77777777" w:rsidTr="003B50F3">
        <w:trPr>
          <w:trHeight w:hRule="exact" w:val="425"/>
          <w:jc w:val="center"/>
        </w:trPr>
        <w:tc>
          <w:tcPr>
            <w:tcW w:w="854" w:type="dxa"/>
            <w:vMerge/>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671BCB1F" w14:textId="77777777" w:rsidR="00823717" w:rsidRDefault="00823717">
            <w:pPr>
              <w:jc w:val="center"/>
            </w:pPr>
          </w:p>
        </w:tc>
        <w:tc>
          <w:tcPr>
            <w:tcW w:w="765" w:type="dxa"/>
            <w:vMerge/>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304C43CD" w14:textId="77777777" w:rsidR="00823717" w:rsidRDefault="00823717">
            <w:pPr>
              <w:jc w:val="center"/>
            </w:pPr>
          </w:p>
        </w:tc>
        <w:tc>
          <w:tcPr>
            <w:tcW w:w="649" w:type="dxa"/>
            <w:vMerge/>
            <w:tcBorders>
              <w:top w:val="single" w:sz="4" w:space="0" w:color="auto"/>
              <w:left w:val="nil"/>
              <w:bottom w:val="single" w:sz="4" w:space="0" w:color="auto"/>
              <w:right w:val="single" w:sz="4" w:space="0" w:color="auto"/>
            </w:tcBorders>
            <w:shd w:val="clear" w:color="auto" w:fill="D9E2F3" w:themeFill="accent5" w:themeFillTint="33"/>
            <w:noWrap/>
            <w:vAlign w:val="center"/>
          </w:tcPr>
          <w:p w14:paraId="78D1CA4A" w14:textId="77777777" w:rsidR="00823717" w:rsidRDefault="00823717">
            <w:pPr>
              <w:jc w:val="center"/>
            </w:pPr>
          </w:p>
        </w:tc>
        <w:tc>
          <w:tcPr>
            <w:tcW w:w="3575"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234A6947" w14:textId="77777777" w:rsidR="00823717" w:rsidRDefault="00BA417D">
            <w:pPr>
              <w:jc w:val="center"/>
            </w:pPr>
            <w:r>
              <w:rPr>
                <w:rFonts w:hint="eastAsia"/>
              </w:rPr>
              <w:t>其中：线上开设课程数</w:t>
            </w:r>
          </w:p>
        </w:tc>
        <w:tc>
          <w:tcPr>
            <w:tcW w:w="1140"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78B58DF3" w14:textId="77777777" w:rsidR="00823717" w:rsidRDefault="00BA417D">
            <w:pPr>
              <w:jc w:val="center"/>
            </w:pPr>
            <w:r>
              <w:rPr>
                <w:rFonts w:hint="eastAsia"/>
              </w:rPr>
              <w:t>门</w:t>
            </w:r>
          </w:p>
        </w:tc>
        <w:tc>
          <w:tcPr>
            <w:tcW w:w="1177" w:type="dxa"/>
            <w:tcBorders>
              <w:top w:val="single" w:sz="4" w:space="0" w:color="auto"/>
              <w:left w:val="nil"/>
              <w:bottom w:val="single" w:sz="4" w:space="0" w:color="auto"/>
              <w:right w:val="single" w:sz="4" w:space="0" w:color="auto"/>
            </w:tcBorders>
            <w:shd w:val="clear" w:color="auto" w:fill="D9E2F3" w:themeFill="accent5" w:themeFillTint="33"/>
            <w:noWrap/>
            <w:vAlign w:val="center"/>
          </w:tcPr>
          <w:p w14:paraId="68139637" w14:textId="57388A88" w:rsidR="00823717" w:rsidRDefault="005C29BE">
            <w:pPr>
              <w:jc w:val="center"/>
            </w:pPr>
            <w:r>
              <w:rPr>
                <w:rFonts w:hint="eastAsia"/>
              </w:rPr>
              <w:t>73</w:t>
            </w:r>
          </w:p>
        </w:tc>
      </w:tr>
      <w:tr w:rsidR="00823717" w14:paraId="62BC885F" w14:textId="77777777" w:rsidTr="003B50F3">
        <w:trPr>
          <w:trHeight w:val="1626"/>
          <w:jc w:val="center"/>
        </w:trPr>
        <w:tc>
          <w:tcPr>
            <w:tcW w:w="854" w:type="dxa"/>
            <w:vMerge/>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2E0D408B" w14:textId="77777777" w:rsidR="00823717" w:rsidRDefault="00823717">
            <w:pPr>
              <w:jc w:val="center"/>
            </w:pPr>
          </w:p>
        </w:tc>
        <w:tc>
          <w:tcPr>
            <w:tcW w:w="765" w:type="dxa"/>
            <w:vMerge/>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4D71E4E5" w14:textId="77777777" w:rsidR="00823717" w:rsidRDefault="00823717">
            <w:pPr>
              <w:jc w:val="center"/>
            </w:pPr>
          </w:p>
        </w:tc>
        <w:tc>
          <w:tcPr>
            <w:tcW w:w="6541" w:type="dxa"/>
            <w:gridSpan w:val="4"/>
            <w:tcBorders>
              <w:top w:val="single" w:sz="4" w:space="0" w:color="auto"/>
              <w:left w:val="nil"/>
              <w:bottom w:val="single" w:sz="4" w:space="0" w:color="auto"/>
              <w:right w:val="single" w:sz="4" w:space="0" w:color="auto"/>
            </w:tcBorders>
            <w:shd w:val="clear" w:color="auto" w:fill="D9E2F3" w:themeFill="accent5" w:themeFillTint="33"/>
            <w:noWrap/>
            <w:vAlign w:val="center"/>
          </w:tcPr>
          <w:p w14:paraId="2566FB36" w14:textId="77777777" w:rsidR="00823717" w:rsidRDefault="00BA417D">
            <w:r>
              <w:rPr>
                <w:rFonts w:hint="eastAsia"/>
              </w:rPr>
              <w:t>学校类别（单选）：综合、师范、民族院校（√）</w:t>
            </w:r>
          </w:p>
          <w:p w14:paraId="7AC00E2C" w14:textId="77777777" w:rsidR="00823717" w:rsidRDefault="00BA417D">
            <w:pPr>
              <w:ind w:firstLineChars="900" w:firstLine="2160"/>
            </w:pPr>
            <w:r>
              <w:rPr>
                <w:rFonts w:hint="eastAsia"/>
              </w:rPr>
              <w:t>工科、农、林院校（）</w:t>
            </w:r>
          </w:p>
          <w:p w14:paraId="34EC99BB" w14:textId="77777777" w:rsidR="00823717" w:rsidRDefault="00BA417D">
            <w:pPr>
              <w:ind w:firstLineChars="900" w:firstLine="2160"/>
            </w:pPr>
            <w:r>
              <w:rPr>
                <w:rFonts w:hint="eastAsia"/>
              </w:rPr>
              <w:t>医学院校（）</w:t>
            </w:r>
          </w:p>
          <w:p w14:paraId="73D27C90" w14:textId="77777777" w:rsidR="00823717" w:rsidRDefault="00BA417D">
            <w:pPr>
              <w:ind w:firstLineChars="900" w:firstLine="2160"/>
            </w:pPr>
            <w:r>
              <w:rPr>
                <w:rFonts w:hint="eastAsia"/>
              </w:rPr>
              <w:t>语文、财经、政法院校（</w:t>
            </w:r>
            <w:r>
              <w:rPr>
                <w:rFonts w:hint="eastAsia"/>
              </w:rPr>
              <w:t xml:space="preserve"> </w:t>
            </w:r>
            <w:r>
              <w:rPr>
                <w:rFonts w:hint="eastAsia"/>
              </w:rPr>
              <w:t>）</w:t>
            </w:r>
          </w:p>
          <w:p w14:paraId="6D019426" w14:textId="77777777" w:rsidR="00823717" w:rsidRDefault="00BA417D">
            <w:pPr>
              <w:ind w:firstLineChars="900" w:firstLine="2160"/>
            </w:pPr>
            <w:r>
              <w:rPr>
                <w:rFonts w:hint="eastAsia"/>
              </w:rPr>
              <w:t>体育院校（）</w:t>
            </w:r>
          </w:p>
          <w:p w14:paraId="709D6F1C" w14:textId="77777777" w:rsidR="00823717" w:rsidRDefault="00BA417D">
            <w:pPr>
              <w:ind w:firstLineChars="900" w:firstLine="2160"/>
            </w:pPr>
            <w:r>
              <w:rPr>
                <w:rFonts w:hint="eastAsia"/>
              </w:rPr>
              <w:t>艺术院校（）</w:t>
            </w:r>
          </w:p>
        </w:tc>
      </w:tr>
    </w:tbl>
    <w:p w14:paraId="75C88072" w14:textId="77777777" w:rsidR="00823717" w:rsidRDefault="00BA417D">
      <w:pPr>
        <w:spacing w:line="360" w:lineRule="auto"/>
        <w:jc w:val="center"/>
        <w:rPr>
          <w:rFonts w:ascii="Cambria" w:eastAsia="黑体" w:hAnsi="Cambria"/>
          <w:sz w:val="20"/>
          <w:szCs w:val="20"/>
        </w:rPr>
      </w:pPr>
      <w:r>
        <w:rPr>
          <w:rFonts w:ascii="Cambria" w:eastAsia="黑体" w:hAnsi="Cambria" w:hint="eastAsia"/>
          <w:sz w:val="20"/>
          <w:szCs w:val="20"/>
        </w:rPr>
        <w:t>（数据来源：人才培养状态数据平台）</w:t>
      </w:r>
    </w:p>
    <w:p w14:paraId="27F490BF" w14:textId="77777777" w:rsidR="00823717" w:rsidRDefault="00BA417D" w:rsidP="001B6ECE">
      <w:pPr>
        <w:pStyle w:val="1"/>
        <w:spacing w:before="0" w:after="0" w:line="500" w:lineRule="exact"/>
        <w:ind w:firstLineChars="200" w:firstLine="643"/>
        <w:rPr>
          <w:rFonts w:ascii="方正小标宋简体" w:eastAsia="方正小标宋简体" w:hAnsi="方正小标宋简体" w:cs="方正小标宋简体" w:hint="eastAsia"/>
          <w:sz w:val="32"/>
          <w:szCs w:val="32"/>
        </w:rPr>
      </w:pPr>
      <w:bookmarkStart w:id="16" w:name="_Toc125709127"/>
      <w:bookmarkStart w:id="17" w:name="_Toc155585954"/>
      <w:bookmarkStart w:id="18" w:name="_Toc155586269"/>
      <w:bookmarkStart w:id="19" w:name="_Toc155587332"/>
      <w:bookmarkStart w:id="20" w:name="_Toc188446427"/>
      <w:r>
        <w:rPr>
          <w:rFonts w:ascii="方正小标宋简体" w:eastAsia="方正小标宋简体" w:hAnsi="方正小标宋简体" w:cs="方正小标宋简体" w:hint="eastAsia"/>
          <w:sz w:val="32"/>
          <w:szCs w:val="32"/>
        </w:rPr>
        <w:t>二、</w:t>
      </w:r>
      <w:bookmarkEnd w:id="16"/>
      <w:r>
        <w:rPr>
          <w:rFonts w:ascii="方正小标宋简体" w:eastAsia="方正小标宋简体" w:hAnsi="方正小标宋简体" w:cs="方正小标宋简体" w:hint="eastAsia"/>
          <w:sz w:val="32"/>
          <w:szCs w:val="32"/>
        </w:rPr>
        <w:t>人才培养</w:t>
      </w:r>
      <w:bookmarkEnd w:id="17"/>
      <w:bookmarkEnd w:id="18"/>
      <w:bookmarkEnd w:id="19"/>
      <w:bookmarkEnd w:id="20"/>
    </w:p>
    <w:p w14:paraId="6C61C8A0" w14:textId="77777777" w:rsidR="00823717" w:rsidRDefault="00BA417D" w:rsidP="001B6ECE">
      <w:pPr>
        <w:pStyle w:val="2"/>
        <w:spacing w:before="0" w:after="0" w:line="500" w:lineRule="exact"/>
        <w:ind w:firstLineChars="200" w:firstLine="482"/>
        <w:rPr>
          <w:sz w:val="24"/>
          <w:szCs w:val="24"/>
        </w:rPr>
      </w:pPr>
      <w:bookmarkStart w:id="21" w:name="_Toc125709128"/>
      <w:bookmarkStart w:id="22" w:name="_Toc155585955"/>
      <w:bookmarkStart w:id="23" w:name="_Toc155586270"/>
      <w:bookmarkStart w:id="24" w:name="_Toc155587333"/>
      <w:bookmarkStart w:id="25" w:name="_Toc188446428"/>
      <w:r>
        <w:rPr>
          <w:rFonts w:hint="eastAsia"/>
          <w:sz w:val="24"/>
          <w:szCs w:val="24"/>
        </w:rPr>
        <w:t>（一）党建引领</w:t>
      </w:r>
      <w:bookmarkEnd w:id="21"/>
      <w:bookmarkEnd w:id="22"/>
      <w:bookmarkEnd w:id="23"/>
      <w:bookmarkEnd w:id="24"/>
      <w:bookmarkEnd w:id="25"/>
    </w:p>
    <w:p w14:paraId="7E8EC0D8" w14:textId="021C0B15" w:rsidR="00544B16" w:rsidRPr="00F8459E" w:rsidRDefault="00834F30" w:rsidP="001B6ECE">
      <w:pPr>
        <w:spacing w:line="500" w:lineRule="exact"/>
        <w:ind w:firstLineChars="200" w:firstLine="480"/>
        <w:rPr>
          <w:rFonts w:asciiTheme="majorEastAsia" w:eastAsiaTheme="majorEastAsia" w:hAnsiTheme="majorEastAsia" w:cstheme="majorEastAsia" w:hint="eastAsia"/>
          <w:color w:val="000000"/>
          <w:lang w:bidi="ar"/>
        </w:rPr>
      </w:pPr>
      <w:r>
        <w:rPr>
          <w:rFonts w:asciiTheme="majorEastAsia" w:eastAsiaTheme="majorEastAsia" w:hAnsiTheme="majorEastAsia" w:cstheme="majorEastAsia" w:hint="eastAsia"/>
          <w:color w:val="000000"/>
          <w:lang w:bidi="ar"/>
        </w:rPr>
        <w:t>1.</w:t>
      </w:r>
      <w:r w:rsidR="00B03901">
        <w:rPr>
          <w:rFonts w:asciiTheme="majorEastAsia" w:eastAsiaTheme="majorEastAsia" w:hAnsiTheme="majorEastAsia" w:cstheme="majorEastAsia" w:hint="eastAsia"/>
          <w:color w:val="000000"/>
          <w:lang w:bidi="ar"/>
        </w:rPr>
        <w:t>加强思想引领，筑牢信仰之</w:t>
      </w:r>
      <w:r>
        <w:rPr>
          <w:rFonts w:asciiTheme="majorEastAsia" w:eastAsiaTheme="majorEastAsia" w:hAnsiTheme="majorEastAsia" w:cstheme="majorEastAsia" w:hint="eastAsia"/>
          <w:color w:val="000000"/>
          <w:lang w:bidi="ar"/>
        </w:rPr>
        <w:t>基。一是</w:t>
      </w:r>
      <w:r w:rsidR="0084406D" w:rsidRPr="008E52D2">
        <w:rPr>
          <w:rFonts w:asciiTheme="majorEastAsia" w:eastAsiaTheme="majorEastAsia" w:hAnsiTheme="majorEastAsia" w:cstheme="majorEastAsia" w:hint="eastAsia"/>
          <w:color w:val="000000"/>
          <w:lang w:bidi="ar"/>
        </w:rPr>
        <w:t>聚焦共青团主责主业，</w:t>
      </w:r>
      <w:r w:rsidR="009F0470">
        <w:rPr>
          <w:rFonts w:asciiTheme="majorEastAsia" w:eastAsiaTheme="majorEastAsia" w:hAnsiTheme="majorEastAsia" w:cstheme="majorEastAsia" w:hint="eastAsia"/>
          <w:color w:val="000000"/>
          <w:lang w:bidi="ar"/>
        </w:rPr>
        <w:t>凝聚青年力量。</w:t>
      </w:r>
      <w:r w:rsidR="0084406D" w:rsidRPr="008E52D2">
        <w:rPr>
          <w:rFonts w:asciiTheme="majorEastAsia" w:eastAsiaTheme="majorEastAsia" w:hAnsiTheme="majorEastAsia" w:cstheme="majorEastAsia" w:hint="eastAsia"/>
          <w:color w:val="000000"/>
          <w:lang w:bidi="ar"/>
        </w:rPr>
        <w:t>坚持用社会主义核心价值观教育引导青年学生，累计开展爱国主义教育及主题学习活动</w:t>
      </w:r>
      <w:r w:rsidR="00BB661C">
        <w:rPr>
          <w:rFonts w:asciiTheme="majorEastAsia" w:eastAsiaTheme="majorEastAsia" w:hAnsiTheme="majorEastAsia" w:cstheme="majorEastAsia" w:hint="eastAsia"/>
          <w:color w:val="000000"/>
          <w:lang w:bidi="ar"/>
        </w:rPr>
        <w:t>20</w:t>
      </w:r>
      <w:r w:rsidR="0084406D" w:rsidRPr="008E52D2">
        <w:rPr>
          <w:rFonts w:asciiTheme="majorEastAsia" w:eastAsiaTheme="majorEastAsia" w:hAnsiTheme="majorEastAsia" w:cstheme="majorEastAsia" w:hint="eastAsia"/>
          <w:color w:val="000000"/>
          <w:lang w:bidi="ar"/>
        </w:rPr>
        <w:t>次；</w:t>
      </w:r>
      <w:r w:rsidR="008E52D2">
        <w:rPr>
          <w:rFonts w:asciiTheme="majorEastAsia" w:eastAsiaTheme="majorEastAsia" w:hAnsiTheme="majorEastAsia" w:cstheme="majorEastAsia" w:hint="eastAsia"/>
          <w:color w:val="000000"/>
          <w:lang w:bidi="ar"/>
        </w:rPr>
        <w:t>二是</w:t>
      </w:r>
      <w:r w:rsidR="00961207">
        <w:rPr>
          <w:rFonts w:asciiTheme="majorEastAsia" w:eastAsiaTheme="majorEastAsia" w:hAnsiTheme="majorEastAsia" w:cstheme="majorEastAsia" w:hint="eastAsia"/>
          <w:color w:val="000000"/>
          <w:lang w:bidi="ar"/>
        </w:rPr>
        <w:t>聚焦</w:t>
      </w:r>
      <w:r w:rsidR="00755C8E" w:rsidRPr="00755C8E">
        <w:rPr>
          <w:rFonts w:asciiTheme="majorEastAsia" w:eastAsiaTheme="majorEastAsia" w:hAnsiTheme="majorEastAsia" w:cstheme="majorEastAsia" w:hint="eastAsia"/>
          <w:color w:val="000000"/>
          <w:lang w:bidi="ar"/>
        </w:rPr>
        <w:t>中华优秀传统文化教育和法治宣传教育。联合地区司法局、地区公安局、加区公安局、加区司法局开展了“共建法治校园 守护青春成长”宣讲活动，“护航青春助成长，警院携手筑平安”安全教育进校园主题活动。</w:t>
      </w:r>
      <w:r w:rsidR="00755C8E">
        <w:rPr>
          <w:rFonts w:asciiTheme="majorEastAsia" w:eastAsiaTheme="majorEastAsia" w:hAnsiTheme="majorEastAsia" w:cstheme="majorEastAsia" w:hint="eastAsia"/>
          <w:color w:val="000000"/>
          <w:lang w:bidi="ar"/>
        </w:rPr>
        <w:t>三是</w:t>
      </w:r>
      <w:r w:rsidR="00544B16" w:rsidRPr="00544B16">
        <w:rPr>
          <w:rFonts w:asciiTheme="majorEastAsia" w:eastAsiaTheme="majorEastAsia" w:hAnsiTheme="majorEastAsia" w:cstheme="majorEastAsia" w:hint="eastAsia"/>
          <w:color w:val="000000"/>
          <w:lang w:bidi="ar"/>
        </w:rPr>
        <w:t>聚焦培养团员青年工作</w:t>
      </w:r>
      <w:r w:rsidR="00544B16">
        <w:rPr>
          <w:rFonts w:asciiTheme="majorEastAsia" w:eastAsiaTheme="majorEastAsia" w:hAnsiTheme="majorEastAsia" w:cstheme="majorEastAsia" w:hint="eastAsia"/>
          <w:color w:val="000000"/>
          <w:lang w:bidi="ar"/>
        </w:rPr>
        <w:t>。</w:t>
      </w:r>
      <w:r w:rsidR="00544B16" w:rsidRPr="00544B16">
        <w:rPr>
          <w:rFonts w:asciiTheme="majorEastAsia" w:eastAsiaTheme="majorEastAsia" w:hAnsiTheme="majorEastAsia" w:cstheme="majorEastAsia" w:hint="eastAsia"/>
          <w:color w:val="000000"/>
          <w:lang w:bidi="ar"/>
        </w:rPr>
        <w:t>2024年新发展团员49人。</w:t>
      </w:r>
      <w:r w:rsidR="006C069C">
        <w:rPr>
          <w:rFonts w:asciiTheme="majorEastAsia" w:eastAsiaTheme="majorEastAsia" w:hAnsiTheme="majorEastAsia" w:cstheme="majorEastAsia" w:hint="eastAsia"/>
          <w:color w:val="000000"/>
          <w:lang w:bidi="ar"/>
        </w:rPr>
        <w:t>组织</w:t>
      </w:r>
      <w:r w:rsidR="00544B16" w:rsidRPr="00544B16">
        <w:rPr>
          <w:rFonts w:asciiTheme="majorEastAsia" w:eastAsiaTheme="majorEastAsia" w:hAnsiTheme="majorEastAsia" w:cstheme="majorEastAsia" w:hint="eastAsia"/>
          <w:color w:val="000000"/>
          <w:lang w:bidi="ar"/>
        </w:rPr>
        <w:t>评选2023年大兴安岭职业学院“优秀共青团员”46名、“优秀共青团干部”13</w:t>
      </w:r>
      <w:r w:rsidR="00544B16" w:rsidRPr="00544B16">
        <w:rPr>
          <w:rFonts w:asciiTheme="majorEastAsia" w:eastAsiaTheme="majorEastAsia" w:hAnsiTheme="majorEastAsia" w:cstheme="majorEastAsia" w:hint="eastAsia"/>
          <w:color w:val="000000"/>
          <w:lang w:bidi="ar"/>
        </w:rPr>
        <w:lastRenderedPageBreak/>
        <w:t>名、“优秀学生干部10人”“五四红旗团支部”14个</w:t>
      </w:r>
      <w:r w:rsidR="00F8459E">
        <w:rPr>
          <w:rFonts w:asciiTheme="majorEastAsia" w:eastAsiaTheme="majorEastAsia" w:hAnsiTheme="majorEastAsia" w:cstheme="majorEastAsia" w:hint="eastAsia"/>
          <w:color w:val="000000"/>
          <w:lang w:bidi="ar"/>
        </w:rPr>
        <w:t>；</w:t>
      </w:r>
      <w:r w:rsidR="000F4354">
        <w:rPr>
          <w:rFonts w:asciiTheme="majorEastAsia" w:eastAsiaTheme="majorEastAsia" w:hAnsiTheme="majorEastAsia" w:cstheme="majorEastAsia" w:hint="eastAsia"/>
          <w:color w:val="000000"/>
          <w:lang w:bidi="ar"/>
        </w:rPr>
        <w:t>四</w:t>
      </w:r>
      <w:r w:rsidR="00F8459E">
        <w:rPr>
          <w:rFonts w:asciiTheme="majorEastAsia" w:eastAsiaTheme="majorEastAsia" w:hAnsiTheme="majorEastAsia" w:cstheme="majorEastAsia" w:hint="eastAsia"/>
          <w:color w:val="000000"/>
          <w:lang w:bidi="ar"/>
        </w:rPr>
        <w:t>是</w:t>
      </w:r>
      <w:r w:rsidR="00F8459E" w:rsidRPr="00F8459E">
        <w:rPr>
          <w:rFonts w:asciiTheme="majorEastAsia" w:eastAsiaTheme="majorEastAsia" w:hAnsiTheme="majorEastAsia" w:cstheme="majorEastAsia" w:hint="eastAsia"/>
          <w:color w:val="000000"/>
          <w:lang w:bidi="ar"/>
        </w:rPr>
        <w:t>聚焦学生思想政治教育作</w:t>
      </w:r>
      <w:r w:rsidR="002F4BA6">
        <w:rPr>
          <w:rFonts w:asciiTheme="majorEastAsia" w:eastAsiaTheme="majorEastAsia" w:hAnsiTheme="majorEastAsia" w:cstheme="majorEastAsia" w:hint="eastAsia"/>
          <w:color w:val="000000"/>
          <w:lang w:bidi="ar"/>
        </w:rPr>
        <w:t>。</w:t>
      </w:r>
      <w:r w:rsidR="00F8459E" w:rsidRPr="00F8459E">
        <w:rPr>
          <w:rFonts w:asciiTheme="majorEastAsia" w:eastAsiaTheme="majorEastAsia" w:hAnsiTheme="majorEastAsia" w:cstheme="majorEastAsia" w:hint="eastAsia"/>
          <w:color w:val="000000"/>
          <w:lang w:bidi="ar"/>
        </w:rPr>
        <w:t>组织2024届毕业生毕业典礼和汇报演出、“赓续五四薪火 续写青春华章”五四青年表彰大会。以重大纪念日和节日为契机，组织学生参加比赛竞赛、文体活动等丰富多彩的校园文化活动</w:t>
      </w:r>
      <w:r w:rsidR="00FB1A54">
        <w:rPr>
          <w:rFonts w:asciiTheme="majorEastAsia" w:eastAsiaTheme="majorEastAsia" w:hAnsiTheme="majorEastAsia" w:cstheme="majorEastAsia" w:hint="eastAsia"/>
          <w:color w:val="000000"/>
          <w:lang w:bidi="ar"/>
        </w:rPr>
        <w:t>；</w:t>
      </w:r>
      <w:r w:rsidR="000F4354">
        <w:rPr>
          <w:rFonts w:asciiTheme="majorEastAsia" w:eastAsiaTheme="majorEastAsia" w:hAnsiTheme="majorEastAsia" w:cstheme="majorEastAsia" w:hint="eastAsia"/>
          <w:color w:val="000000"/>
          <w:lang w:bidi="ar"/>
        </w:rPr>
        <w:t>五</w:t>
      </w:r>
      <w:r w:rsidR="00FB1A54">
        <w:rPr>
          <w:rFonts w:asciiTheme="majorEastAsia" w:eastAsiaTheme="majorEastAsia" w:hAnsiTheme="majorEastAsia" w:cstheme="majorEastAsia" w:hint="eastAsia"/>
          <w:color w:val="000000"/>
          <w:lang w:bidi="ar"/>
        </w:rPr>
        <w:t>是</w:t>
      </w:r>
      <w:r w:rsidR="00FB1A54" w:rsidRPr="00FB1A54">
        <w:rPr>
          <w:rFonts w:asciiTheme="majorEastAsia" w:eastAsiaTheme="majorEastAsia" w:hAnsiTheme="majorEastAsia" w:cstheme="majorEastAsia" w:hint="eastAsia"/>
          <w:color w:val="000000"/>
          <w:lang w:bidi="ar"/>
        </w:rPr>
        <w:t>9月10日组织召开2024年开学典礼暨军训动员大会，近2000名师生参加本次活动。9月10日至9月22日组织学生和教官军训开展军训工作，参训同学达到1200余人。9月20日组织召开2024级新生军训成果展演暨总结表彰大会</w:t>
      </w:r>
      <w:r w:rsidR="00DC0CE3">
        <w:rPr>
          <w:rFonts w:asciiTheme="majorEastAsia" w:eastAsiaTheme="majorEastAsia" w:hAnsiTheme="majorEastAsia" w:cstheme="majorEastAsia" w:hint="eastAsia"/>
          <w:color w:val="000000"/>
          <w:lang w:bidi="ar"/>
        </w:rPr>
        <w:t>；</w:t>
      </w:r>
      <w:r w:rsidR="000F4354">
        <w:rPr>
          <w:rFonts w:asciiTheme="majorEastAsia" w:eastAsiaTheme="majorEastAsia" w:hAnsiTheme="majorEastAsia" w:cstheme="majorEastAsia" w:hint="eastAsia"/>
          <w:color w:val="000000"/>
          <w:lang w:bidi="ar"/>
        </w:rPr>
        <w:t>六</w:t>
      </w:r>
      <w:r w:rsidR="00DC0CE3">
        <w:rPr>
          <w:rFonts w:asciiTheme="majorEastAsia" w:eastAsiaTheme="majorEastAsia" w:hAnsiTheme="majorEastAsia" w:cstheme="majorEastAsia" w:hint="eastAsia"/>
          <w:color w:val="000000"/>
          <w:lang w:bidi="ar"/>
        </w:rPr>
        <w:t>是</w:t>
      </w:r>
      <w:r w:rsidR="00DC0CE3" w:rsidRPr="00DC0CE3">
        <w:rPr>
          <w:rFonts w:asciiTheme="majorEastAsia" w:eastAsiaTheme="majorEastAsia" w:hAnsiTheme="majorEastAsia" w:cstheme="majorEastAsia" w:hint="eastAsia"/>
          <w:color w:val="000000"/>
          <w:lang w:bidi="ar"/>
        </w:rPr>
        <w:t>录制庆祝中华人民共和国成立75周年宣传视频活动、组织社团联合会学期成果展演等活动、组织学生参加禁毒答辩比赛活</w:t>
      </w:r>
      <w:r w:rsidR="00BA292C" w:rsidRPr="00DC0CE3">
        <w:rPr>
          <w:rFonts w:asciiTheme="majorEastAsia" w:eastAsiaTheme="majorEastAsia" w:hAnsiTheme="majorEastAsia" w:cstheme="majorEastAsia" w:hint="eastAsia"/>
          <w:color w:val="000000"/>
          <w:lang w:bidi="ar"/>
        </w:rPr>
        <w:t>动。</w:t>
      </w:r>
    </w:p>
    <w:p w14:paraId="51BCB7ED" w14:textId="1A79D014" w:rsidR="00823717" w:rsidRDefault="00010CDA">
      <w:pPr>
        <w:pStyle w:val="81"/>
        <w:ind w:left="0"/>
      </w:pPr>
      <w:r>
        <w:rPr>
          <w:rFonts w:hint="eastAsia"/>
          <w:noProof/>
        </w:rPr>
        <w:drawing>
          <wp:inline distT="0" distB="0" distL="114300" distR="114300" wp14:anchorId="5285462D" wp14:editId="78DCD2C9">
            <wp:extent cx="5266800" cy="3060000"/>
            <wp:effectExtent l="0" t="0" r="0" b="7620"/>
            <wp:docPr id="2" name="图片 2" descr="a3de210dedcddf734db76dc52f3585a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图片 2" descr="a3de210dedcddf734db76dc52f3585a1"/>
                    <pic:cNvPicPr>
                      <a:picLocks noChangeAspect="1"/>
                    </pic:cNvPicPr>
                  </pic:nvPicPr>
                  <pic:blipFill>
                    <a:blip r:embed="rId13"/>
                    <a:stretch>
                      <a:fillRect/>
                    </a:stretch>
                  </pic:blipFill>
                  <pic:spPr>
                    <a:xfrm>
                      <a:off x="0" y="0"/>
                      <a:ext cx="5266800" cy="3060000"/>
                    </a:xfrm>
                    <a:prstGeom prst="rect">
                      <a:avLst/>
                    </a:prstGeom>
                  </pic:spPr>
                </pic:pic>
              </a:graphicData>
            </a:graphic>
          </wp:inline>
        </w:drawing>
      </w:r>
    </w:p>
    <w:p w14:paraId="34C5AA9E" w14:textId="583F6932" w:rsidR="00823717" w:rsidRDefault="005D35A4" w:rsidP="00140910">
      <w:pPr>
        <w:pStyle w:val="a5"/>
        <w:jc w:val="center"/>
      </w:pPr>
      <w:bookmarkStart w:id="26" w:name="_Toc187302853"/>
      <w:r>
        <w:rPr>
          <w:rFonts w:hint="eastAsia"/>
        </w:rPr>
        <w:t>图</w:t>
      </w:r>
      <w:r>
        <w:rPr>
          <w:rFonts w:hint="eastAsia"/>
        </w:rPr>
        <w:t xml:space="preserve"> </w:t>
      </w:r>
      <w:r w:rsidR="004B4BFA">
        <w:rPr>
          <w:rFonts w:hint="eastAsia"/>
        </w:rPr>
        <w:t>2-1</w:t>
      </w:r>
      <w:r w:rsidR="00F14355">
        <w:rPr>
          <w:rFonts w:hint="eastAsia"/>
        </w:rPr>
        <w:t>学</w:t>
      </w:r>
      <w:r w:rsidR="00F14355" w:rsidRPr="00F14355">
        <w:t>校与地区公安局联合开展</w:t>
      </w:r>
      <w:r w:rsidR="00F14355" w:rsidRPr="00F14355">
        <w:t>“</w:t>
      </w:r>
      <w:r w:rsidR="00F14355" w:rsidRPr="00F14355">
        <w:t>护航青春助成长，警院携手筑平安</w:t>
      </w:r>
      <w:r w:rsidR="00F14355" w:rsidRPr="00F14355">
        <w:t>”</w:t>
      </w:r>
      <w:r w:rsidR="00F14355" w:rsidRPr="00F14355">
        <w:t>专题讲座</w:t>
      </w:r>
      <w:bookmarkEnd w:id="26"/>
    </w:p>
    <w:p w14:paraId="724848A9" w14:textId="405352BD" w:rsidR="001B345D" w:rsidRPr="001B345D" w:rsidRDefault="001B345D" w:rsidP="001B345D">
      <w:r>
        <w:rPr>
          <w:rFonts w:hint="eastAsia"/>
          <w:noProof/>
          <w:sz w:val="48"/>
          <w:szCs w:val="40"/>
        </w:rPr>
        <w:drawing>
          <wp:inline distT="0" distB="0" distL="114300" distR="114300" wp14:anchorId="75D7CA85" wp14:editId="40C18252">
            <wp:extent cx="2512060" cy="1674908"/>
            <wp:effectExtent l="0" t="0" r="2540" b="1905"/>
            <wp:docPr id="332630775" name="图片 332630775" descr="abea0133255d33f8a1dbe04579193a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bea0133255d33f8a1dbe04579193a8e"/>
                    <pic:cNvPicPr>
                      <a:picLocks noChangeAspect="1"/>
                    </pic:cNvPicPr>
                  </pic:nvPicPr>
                  <pic:blipFill>
                    <a:blip r:embed="rId14"/>
                    <a:stretch>
                      <a:fillRect/>
                    </a:stretch>
                  </pic:blipFill>
                  <pic:spPr>
                    <a:xfrm>
                      <a:off x="0" y="0"/>
                      <a:ext cx="2530578" cy="1687255"/>
                    </a:xfrm>
                    <a:prstGeom prst="rect">
                      <a:avLst/>
                    </a:prstGeom>
                  </pic:spPr>
                </pic:pic>
              </a:graphicData>
            </a:graphic>
          </wp:inline>
        </w:drawing>
      </w:r>
      <w:r>
        <w:rPr>
          <w:rFonts w:hint="eastAsia"/>
        </w:rPr>
        <w:t xml:space="preserve"> </w:t>
      </w:r>
      <w:r>
        <w:rPr>
          <w:rFonts w:hint="eastAsia"/>
          <w:noProof/>
        </w:rPr>
        <w:drawing>
          <wp:inline distT="0" distB="0" distL="114300" distR="114300" wp14:anchorId="579A046F" wp14:editId="20969F82">
            <wp:extent cx="2512081" cy="1674923"/>
            <wp:effectExtent l="0" t="0" r="2540" b="1905"/>
            <wp:docPr id="4" name="图片 4" descr="d295f155ece9cef6a4f1918d27f14e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d295f155ece9cef6a4f1918d27f14ec6"/>
                    <pic:cNvPicPr>
                      <a:picLocks noChangeAspect="1"/>
                    </pic:cNvPicPr>
                  </pic:nvPicPr>
                  <pic:blipFill>
                    <a:blip r:embed="rId15"/>
                    <a:stretch>
                      <a:fillRect/>
                    </a:stretch>
                  </pic:blipFill>
                  <pic:spPr>
                    <a:xfrm flipH="1">
                      <a:off x="0" y="0"/>
                      <a:ext cx="2529407" cy="1686475"/>
                    </a:xfrm>
                    <a:prstGeom prst="rect">
                      <a:avLst/>
                    </a:prstGeom>
                  </pic:spPr>
                </pic:pic>
              </a:graphicData>
            </a:graphic>
          </wp:inline>
        </w:drawing>
      </w:r>
    </w:p>
    <w:p w14:paraId="1E2F3682" w14:textId="303CCC7B" w:rsidR="00823717" w:rsidRDefault="00713EC0" w:rsidP="00140910">
      <w:pPr>
        <w:pStyle w:val="a5"/>
        <w:jc w:val="center"/>
      </w:pPr>
      <w:bookmarkStart w:id="27" w:name="_Toc187302854"/>
      <w:r>
        <w:rPr>
          <w:rFonts w:hint="eastAsia"/>
        </w:rPr>
        <w:t>图</w:t>
      </w:r>
      <w:r>
        <w:rPr>
          <w:rFonts w:hint="eastAsia"/>
        </w:rPr>
        <w:t xml:space="preserve"> </w:t>
      </w:r>
      <w:r w:rsidR="003427A4">
        <w:t>2-</w:t>
      </w:r>
      <w:r w:rsidR="004B4BFA">
        <w:rPr>
          <w:rFonts w:hint="eastAsia"/>
        </w:rPr>
        <w:t>2</w:t>
      </w:r>
      <w:r w:rsidR="004B4BFA">
        <w:rPr>
          <w:rFonts w:hint="eastAsia"/>
        </w:rPr>
        <w:t>警校联动开展心理辅导</w:t>
      </w:r>
      <w:bookmarkEnd w:id="27"/>
    </w:p>
    <w:p w14:paraId="42DA3B15" w14:textId="05771AED" w:rsidR="005C1C8D" w:rsidRPr="005C1C8D" w:rsidRDefault="00A162FC" w:rsidP="005416CC">
      <w:r>
        <w:rPr>
          <w:rFonts w:hint="eastAsia"/>
        </w:rPr>
        <w:t xml:space="preserve"> </w:t>
      </w:r>
    </w:p>
    <w:p w14:paraId="198437DF" w14:textId="10925C40" w:rsidR="00823717" w:rsidRDefault="00F44CD8" w:rsidP="005416CC">
      <w:pPr>
        <w:pStyle w:val="a5"/>
        <w:jc w:val="center"/>
      </w:pPr>
      <w:bookmarkStart w:id="28" w:name="_Toc187302856"/>
      <w:r>
        <w:rPr>
          <w:rFonts w:hint="eastAsia"/>
          <w:noProof/>
        </w:rPr>
        <w:lastRenderedPageBreak/>
        <w:drawing>
          <wp:inline distT="0" distB="0" distL="114300" distR="114300" wp14:anchorId="599A4749" wp14:editId="4EB17FDB">
            <wp:extent cx="5266800" cy="3060000"/>
            <wp:effectExtent l="0" t="0" r="0" b="7620"/>
            <wp:docPr id="27" name="图片 27" descr="fe66cdc91a05c0935611bf976005682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图片 27" descr="fe66cdc91a05c0935611bf976005682b"/>
                    <pic:cNvPicPr>
                      <a:picLocks noChangeAspect="1"/>
                    </pic:cNvPicPr>
                  </pic:nvPicPr>
                  <pic:blipFill>
                    <a:blip r:embed="rId16"/>
                    <a:stretch>
                      <a:fillRect/>
                    </a:stretch>
                  </pic:blipFill>
                  <pic:spPr>
                    <a:xfrm>
                      <a:off x="0" y="0"/>
                      <a:ext cx="5266800" cy="3060000"/>
                    </a:xfrm>
                    <a:prstGeom prst="rect">
                      <a:avLst/>
                    </a:prstGeom>
                  </pic:spPr>
                </pic:pic>
              </a:graphicData>
            </a:graphic>
          </wp:inline>
        </w:drawing>
      </w:r>
      <w:r w:rsidR="00713EC0">
        <w:rPr>
          <w:rFonts w:hint="eastAsia"/>
        </w:rPr>
        <w:t>图</w:t>
      </w:r>
      <w:r w:rsidR="00713EC0">
        <w:rPr>
          <w:rFonts w:hint="eastAsia"/>
        </w:rPr>
        <w:t xml:space="preserve"> </w:t>
      </w:r>
      <w:r w:rsidRPr="005C1C8D">
        <w:t>2-</w:t>
      </w:r>
      <w:r w:rsidR="005416CC">
        <w:rPr>
          <w:rFonts w:hint="eastAsia"/>
        </w:rPr>
        <w:t>3</w:t>
      </w:r>
      <w:r w:rsidRPr="005C1C8D">
        <w:rPr>
          <w:rFonts w:hint="eastAsia"/>
        </w:rPr>
        <w:t>开展纪念一二·九爱国运动</w:t>
      </w:r>
      <w:r w:rsidRPr="005C1C8D">
        <w:rPr>
          <w:rFonts w:hint="eastAsia"/>
        </w:rPr>
        <w:t>89</w:t>
      </w:r>
      <w:r w:rsidRPr="005C1C8D">
        <w:rPr>
          <w:rFonts w:hint="eastAsia"/>
        </w:rPr>
        <w:t>周年</w:t>
      </w:r>
      <w:proofErr w:type="gramStart"/>
      <w:r w:rsidRPr="005C1C8D">
        <w:rPr>
          <w:rFonts w:hint="eastAsia"/>
        </w:rPr>
        <w:t>暨思政课</w:t>
      </w:r>
      <w:proofErr w:type="gramEnd"/>
      <w:r w:rsidRPr="005C1C8D">
        <w:rPr>
          <w:rFonts w:hint="eastAsia"/>
        </w:rPr>
        <w:t>展演</w:t>
      </w:r>
      <w:bookmarkEnd w:id="28"/>
    </w:p>
    <w:p w14:paraId="019C23A3" w14:textId="43EF368B" w:rsidR="00823717" w:rsidRDefault="00906D96" w:rsidP="008B753E">
      <w:pPr>
        <w:pStyle w:val="a5"/>
        <w:jc w:val="center"/>
      </w:pPr>
      <w:r>
        <w:rPr>
          <w:rFonts w:ascii="Microsoft YaHei UI" w:eastAsia="Microsoft YaHei UI" w:hAnsi="Microsoft YaHei UI" w:cs="Microsoft YaHei UI" w:hint="eastAsia"/>
          <w:noProof/>
          <w:spacing w:val="15"/>
          <w:sz w:val="22"/>
          <w:szCs w:val="22"/>
          <w:shd w:val="clear" w:color="auto" w:fill="FFFFFF"/>
        </w:rPr>
        <w:drawing>
          <wp:inline distT="0" distB="0" distL="114300" distR="114300" wp14:anchorId="4B0C5E2B" wp14:editId="34857223">
            <wp:extent cx="5207000" cy="3473450"/>
            <wp:effectExtent l="0" t="0" r="12700" b="12700"/>
            <wp:docPr id="1" name="图片 1" descr="3b2a8b229c7c0ba4f43f6938f42e61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3b2a8b229c7c0ba4f43f6938f42e61bb"/>
                    <pic:cNvPicPr>
                      <a:picLocks noChangeAspect="1"/>
                    </pic:cNvPicPr>
                  </pic:nvPicPr>
                  <pic:blipFill>
                    <a:blip r:embed="rId17"/>
                    <a:stretch>
                      <a:fillRect/>
                    </a:stretch>
                  </pic:blipFill>
                  <pic:spPr>
                    <a:xfrm>
                      <a:off x="0" y="0"/>
                      <a:ext cx="5207000" cy="3473450"/>
                    </a:xfrm>
                    <a:prstGeom prst="rect">
                      <a:avLst/>
                    </a:prstGeom>
                  </pic:spPr>
                </pic:pic>
              </a:graphicData>
            </a:graphic>
          </wp:inline>
        </w:drawing>
      </w:r>
    </w:p>
    <w:p w14:paraId="15D92C09" w14:textId="7963C916" w:rsidR="00D01806" w:rsidRPr="005C1C8D" w:rsidRDefault="00713EC0" w:rsidP="00140910">
      <w:pPr>
        <w:pStyle w:val="a5"/>
        <w:jc w:val="center"/>
      </w:pPr>
      <w:bookmarkStart w:id="29" w:name="_Toc187302858"/>
      <w:r>
        <w:rPr>
          <w:rFonts w:hint="eastAsia"/>
        </w:rPr>
        <w:t>图</w:t>
      </w:r>
      <w:r>
        <w:rPr>
          <w:rFonts w:hint="eastAsia"/>
        </w:rPr>
        <w:t xml:space="preserve"> </w:t>
      </w:r>
      <w:r w:rsidR="003427A4">
        <w:t>2-</w:t>
      </w:r>
      <w:r w:rsidR="005416CC">
        <w:rPr>
          <w:rFonts w:hint="eastAsia"/>
        </w:rPr>
        <w:t>4</w:t>
      </w:r>
      <w:r w:rsidR="00E35953">
        <w:rPr>
          <w:rFonts w:hint="eastAsia"/>
        </w:rPr>
        <w:t>学校第四次学生代表大会</w:t>
      </w:r>
      <w:bookmarkStart w:id="30" w:name="_Toc125709129"/>
      <w:bookmarkStart w:id="31" w:name="_Toc155585956"/>
      <w:bookmarkStart w:id="32" w:name="_Toc155586271"/>
      <w:bookmarkStart w:id="33" w:name="_Toc155587334"/>
      <w:bookmarkEnd w:id="29"/>
    </w:p>
    <w:p w14:paraId="16117C2A" w14:textId="79B7BE08" w:rsidR="00823717" w:rsidRDefault="00BA417D" w:rsidP="002D63C5">
      <w:pPr>
        <w:pStyle w:val="2"/>
        <w:spacing w:before="0" w:after="0" w:line="500" w:lineRule="exact"/>
        <w:ind w:firstLineChars="200" w:firstLine="482"/>
        <w:rPr>
          <w:sz w:val="24"/>
          <w:szCs w:val="24"/>
        </w:rPr>
      </w:pPr>
      <w:bookmarkStart w:id="34" w:name="_Toc188446429"/>
      <w:r>
        <w:rPr>
          <w:rFonts w:hint="eastAsia"/>
          <w:sz w:val="24"/>
          <w:szCs w:val="24"/>
        </w:rPr>
        <w:t>（二）立德树人</w:t>
      </w:r>
      <w:bookmarkEnd w:id="30"/>
      <w:bookmarkEnd w:id="31"/>
      <w:bookmarkEnd w:id="32"/>
      <w:bookmarkEnd w:id="33"/>
      <w:bookmarkEnd w:id="34"/>
    </w:p>
    <w:p w14:paraId="35F613B2" w14:textId="6E38F362" w:rsidR="00BE1831" w:rsidRDefault="003F6038" w:rsidP="00B540B5">
      <w:pPr>
        <w:spacing w:line="500" w:lineRule="exact"/>
        <w:ind w:firstLineChars="200" w:firstLine="480"/>
        <w:rPr>
          <w:rFonts w:asciiTheme="majorEastAsia" w:eastAsiaTheme="majorEastAsia" w:hAnsiTheme="majorEastAsia" w:cstheme="majorEastAsia" w:hint="eastAsia"/>
          <w:color w:val="000000"/>
          <w:lang w:bidi="ar"/>
        </w:rPr>
      </w:pPr>
      <w:r>
        <w:rPr>
          <w:rFonts w:asciiTheme="majorEastAsia" w:eastAsiaTheme="majorEastAsia" w:hAnsiTheme="majorEastAsia" w:cstheme="majorEastAsia" w:hint="eastAsia"/>
          <w:color w:val="000000"/>
          <w:lang w:bidi="ar"/>
        </w:rPr>
        <w:t>1.打造党建品牌。</w:t>
      </w:r>
      <w:r w:rsidR="00BE1831" w:rsidRPr="00BE1831">
        <w:rPr>
          <w:rFonts w:asciiTheme="majorEastAsia" w:eastAsiaTheme="majorEastAsia" w:hAnsiTheme="majorEastAsia" w:cstheme="majorEastAsia" w:hint="eastAsia"/>
          <w:color w:val="000000"/>
          <w:lang w:bidi="ar"/>
        </w:rPr>
        <w:t>学校始终把立德树人放在首位，</w:t>
      </w:r>
      <w:proofErr w:type="gramStart"/>
      <w:r w:rsidR="00BE1831" w:rsidRPr="00BE1831">
        <w:rPr>
          <w:rFonts w:asciiTheme="majorEastAsia" w:eastAsiaTheme="majorEastAsia" w:hAnsiTheme="majorEastAsia" w:cstheme="majorEastAsia" w:hint="eastAsia"/>
          <w:color w:val="000000"/>
          <w:lang w:bidi="ar"/>
        </w:rPr>
        <w:t>坚持用习近</w:t>
      </w:r>
      <w:proofErr w:type="gramEnd"/>
      <w:r w:rsidR="00BE1831" w:rsidRPr="00BE1831">
        <w:rPr>
          <w:rFonts w:asciiTheme="majorEastAsia" w:eastAsiaTheme="majorEastAsia" w:hAnsiTheme="majorEastAsia" w:cstheme="majorEastAsia" w:hint="eastAsia"/>
          <w:color w:val="000000"/>
          <w:lang w:bidi="ar"/>
        </w:rPr>
        <w:t>平新时代中国特色社会主义</w:t>
      </w:r>
      <w:proofErr w:type="gramStart"/>
      <w:r w:rsidR="00BE1831" w:rsidRPr="00BE1831">
        <w:rPr>
          <w:rFonts w:asciiTheme="majorEastAsia" w:eastAsiaTheme="majorEastAsia" w:hAnsiTheme="majorEastAsia" w:cstheme="majorEastAsia" w:hint="eastAsia"/>
          <w:color w:val="000000"/>
          <w:lang w:bidi="ar"/>
        </w:rPr>
        <w:t>思铸魂</w:t>
      </w:r>
      <w:proofErr w:type="gramEnd"/>
      <w:r w:rsidR="00BE1831" w:rsidRPr="00BE1831">
        <w:rPr>
          <w:rFonts w:asciiTheme="majorEastAsia" w:eastAsiaTheme="majorEastAsia" w:hAnsiTheme="majorEastAsia" w:cstheme="majorEastAsia" w:hint="eastAsia"/>
          <w:color w:val="000000"/>
          <w:lang w:bidi="ar"/>
        </w:rPr>
        <w:t>育人，树牢“身在最北方·心向党中央”的政治忠诚，在守好</w:t>
      </w:r>
      <w:proofErr w:type="gramStart"/>
      <w:r w:rsidR="00BE1831" w:rsidRPr="00BE1831">
        <w:rPr>
          <w:rFonts w:asciiTheme="majorEastAsia" w:eastAsiaTheme="majorEastAsia" w:hAnsiTheme="majorEastAsia" w:cstheme="majorEastAsia" w:hint="eastAsia"/>
          <w:color w:val="000000"/>
          <w:lang w:bidi="ar"/>
        </w:rPr>
        <w:t>思政教育</w:t>
      </w:r>
      <w:proofErr w:type="gramEnd"/>
      <w:r w:rsidR="00BE1831" w:rsidRPr="00BE1831">
        <w:rPr>
          <w:rFonts w:asciiTheme="majorEastAsia" w:eastAsiaTheme="majorEastAsia" w:hAnsiTheme="majorEastAsia" w:cstheme="majorEastAsia" w:hint="eastAsia"/>
          <w:color w:val="000000"/>
          <w:lang w:bidi="ar"/>
        </w:rPr>
        <w:t>教学阵地的基础上，着力打造“立德强堡垒、树人在最北”党建品牌，构建“1+1+7”工作体系，即：围绕学生全面发展这一主线，落实立德</w:t>
      </w:r>
      <w:r w:rsidR="00BE1831" w:rsidRPr="00BE1831">
        <w:rPr>
          <w:rFonts w:asciiTheme="majorEastAsia" w:eastAsiaTheme="majorEastAsia" w:hAnsiTheme="majorEastAsia" w:cstheme="majorEastAsia" w:hint="eastAsia"/>
          <w:color w:val="000000"/>
          <w:lang w:bidi="ar"/>
        </w:rPr>
        <w:lastRenderedPageBreak/>
        <w:t>树人这一根本任务，引导和教育广大党员在爱国守法、爱岗敬业、关爱学生、教书育人、为人师表、强国有我、终身学习七个方面全面发展，通过打造</w:t>
      </w:r>
      <w:proofErr w:type="gramStart"/>
      <w:r w:rsidR="00BE1831" w:rsidRPr="00BE1831">
        <w:rPr>
          <w:rFonts w:asciiTheme="majorEastAsia" w:eastAsiaTheme="majorEastAsia" w:hAnsiTheme="majorEastAsia" w:cstheme="majorEastAsia" w:hint="eastAsia"/>
          <w:color w:val="000000"/>
          <w:lang w:bidi="ar"/>
        </w:rPr>
        <w:t>特色党建</w:t>
      </w:r>
      <w:proofErr w:type="gramEnd"/>
      <w:r w:rsidR="00BE1831" w:rsidRPr="00BE1831">
        <w:rPr>
          <w:rFonts w:asciiTheme="majorEastAsia" w:eastAsiaTheme="majorEastAsia" w:hAnsiTheme="majorEastAsia" w:cstheme="majorEastAsia" w:hint="eastAsia"/>
          <w:color w:val="000000"/>
          <w:lang w:bidi="ar"/>
        </w:rPr>
        <w:t>品牌，有效推动党建工作与中心工作深度融合，为学生成长成才、学校高质量发展提供了坚强保障。</w:t>
      </w:r>
    </w:p>
    <w:p w14:paraId="0FC9696C" w14:textId="4870FFBB" w:rsidR="00823717" w:rsidRPr="00104D04" w:rsidRDefault="003F6038" w:rsidP="00B540B5">
      <w:pPr>
        <w:spacing w:line="500" w:lineRule="exact"/>
        <w:ind w:firstLineChars="200" w:firstLine="480"/>
        <w:rPr>
          <w:rFonts w:asciiTheme="majorEastAsia" w:eastAsiaTheme="majorEastAsia" w:hAnsiTheme="majorEastAsia" w:cstheme="majorEastAsia" w:hint="eastAsia"/>
          <w:color w:val="000000"/>
          <w:lang w:bidi="ar"/>
        </w:rPr>
      </w:pPr>
      <w:r>
        <w:rPr>
          <w:rFonts w:asciiTheme="majorEastAsia" w:eastAsiaTheme="majorEastAsia" w:hAnsiTheme="majorEastAsia" w:cstheme="majorEastAsia" w:hint="eastAsia"/>
          <w:color w:val="000000"/>
          <w:lang w:bidi="ar"/>
        </w:rPr>
        <w:t>2.</w:t>
      </w:r>
      <w:r w:rsidR="00182D18" w:rsidRPr="00182D18">
        <w:rPr>
          <w:rFonts w:asciiTheme="majorEastAsia" w:eastAsiaTheme="majorEastAsia" w:hAnsiTheme="majorEastAsia" w:cstheme="majorEastAsia" w:hint="eastAsia"/>
          <w:color w:val="000000"/>
          <w:lang w:bidi="ar"/>
        </w:rPr>
        <w:t>聚焦人才培养目标，推动第二课堂教育。修订完善《大兴安岭职业学院第二课堂成绩单”制度管理实施细则》。</w:t>
      </w:r>
      <w:r w:rsidR="00B61479">
        <w:rPr>
          <w:rFonts w:asciiTheme="majorEastAsia" w:eastAsiaTheme="majorEastAsia" w:hAnsiTheme="majorEastAsia" w:cstheme="majorEastAsia" w:hint="eastAsia"/>
          <w:color w:val="000000"/>
          <w:lang w:bidi="ar"/>
        </w:rPr>
        <w:t>2024年，</w:t>
      </w:r>
      <w:r w:rsidR="00182D18" w:rsidRPr="00182D18">
        <w:rPr>
          <w:rFonts w:asciiTheme="majorEastAsia" w:eastAsiaTheme="majorEastAsia" w:hAnsiTheme="majorEastAsia" w:cstheme="majorEastAsia" w:hint="eastAsia"/>
          <w:color w:val="000000"/>
          <w:lang w:bidi="ar"/>
        </w:rPr>
        <w:t>各二级学院积极开展第二课堂活动，共开展653场活动，活动总参与人次54048次</w:t>
      </w:r>
      <w:r w:rsidR="009C47DB">
        <w:rPr>
          <w:rFonts w:asciiTheme="majorEastAsia" w:eastAsiaTheme="majorEastAsia" w:hAnsiTheme="majorEastAsia" w:cstheme="majorEastAsia" w:hint="eastAsia"/>
          <w:color w:val="000000"/>
          <w:lang w:bidi="ar"/>
        </w:rPr>
        <w:t>。</w:t>
      </w:r>
      <w:r>
        <w:rPr>
          <w:rFonts w:asciiTheme="majorEastAsia" w:eastAsiaTheme="majorEastAsia" w:hAnsiTheme="majorEastAsia" w:cstheme="majorEastAsia" w:hint="eastAsia"/>
          <w:color w:val="000000"/>
          <w:lang w:bidi="ar"/>
        </w:rPr>
        <w:t>为深入贯彻党的教育方针和党中央关于群团工作部署，全面落实“立德树人”根本任务和《高校共青团改革实施方案》工作要求，根据团中央、团省委关于在高校推动开展“第二课堂成绩单”工作的安排，学校团委（学工部）将此项工作列入共青团重点工作。截止目前，</w:t>
      </w:r>
      <w:r w:rsidR="00593962">
        <w:rPr>
          <w:rFonts w:asciiTheme="majorEastAsia" w:eastAsiaTheme="majorEastAsia" w:hAnsiTheme="majorEastAsia" w:cstheme="majorEastAsia" w:hint="eastAsia"/>
          <w:color w:val="000000"/>
          <w:lang w:bidi="ar"/>
        </w:rPr>
        <w:t>学</w:t>
      </w:r>
      <w:r>
        <w:rPr>
          <w:rFonts w:asciiTheme="majorEastAsia" w:eastAsiaTheme="majorEastAsia" w:hAnsiTheme="majorEastAsia" w:cstheme="majorEastAsia" w:hint="eastAsia"/>
          <w:color w:val="000000"/>
          <w:lang w:bidi="ar"/>
        </w:rPr>
        <w:t>校部落数量64个，活动数量1500场，签到率为98%，活动综合评价平均分0.21。思想成长类活动数量居首位占70.14%，文体活动数量占比15.2%，技能特长活动数量占比8.4％，志愿公益活动数量占比3.6％等。</w:t>
      </w:r>
    </w:p>
    <w:p w14:paraId="561CC51D" w14:textId="3E80833B" w:rsidR="002B77E5" w:rsidRPr="002B77E5" w:rsidRDefault="00104D04" w:rsidP="00B540B5">
      <w:pPr>
        <w:widowControl w:val="0"/>
        <w:spacing w:line="500" w:lineRule="exact"/>
        <w:ind w:firstLineChars="200" w:firstLine="480"/>
        <w:rPr>
          <w:rFonts w:asciiTheme="majorEastAsia" w:eastAsiaTheme="majorEastAsia" w:hAnsiTheme="majorEastAsia" w:cstheme="majorEastAsia" w:hint="eastAsia"/>
          <w:color w:val="000000"/>
          <w:lang w:bidi="ar"/>
        </w:rPr>
      </w:pPr>
      <w:r>
        <w:rPr>
          <w:rFonts w:asciiTheme="majorEastAsia" w:eastAsiaTheme="majorEastAsia" w:hAnsiTheme="majorEastAsia" w:cstheme="majorEastAsia" w:hint="eastAsia"/>
          <w:color w:val="000000"/>
          <w:lang w:bidi="ar"/>
        </w:rPr>
        <w:t>3.扎实推进志愿服务工作。</w:t>
      </w:r>
      <w:r w:rsidR="00333991">
        <w:rPr>
          <w:rFonts w:asciiTheme="majorEastAsia" w:eastAsiaTheme="majorEastAsia" w:hAnsiTheme="majorEastAsia" w:cstheme="majorEastAsia" w:hint="eastAsia"/>
          <w:color w:val="000000"/>
          <w:lang w:bidi="ar"/>
        </w:rPr>
        <w:t>2024年3月5日，大兴安岭职业学院22名</w:t>
      </w:r>
      <w:r w:rsidR="00BF10A1">
        <w:rPr>
          <w:rFonts w:asciiTheme="majorEastAsia" w:eastAsiaTheme="majorEastAsia" w:hAnsiTheme="majorEastAsia" w:cstheme="majorEastAsia" w:hint="eastAsia"/>
          <w:color w:val="000000"/>
          <w:lang w:bidi="ar"/>
        </w:rPr>
        <w:t>志愿者参加由团</w:t>
      </w:r>
      <w:r w:rsidR="00CC54CE">
        <w:rPr>
          <w:rFonts w:asciiTheme="majorEastAsia" w:eastAsiaTheme="majorEastAsia" w:hAnsiTheme="majorEastAsia" w:cstheme="majorEastAsia" w:hint="eastAsia"/>
          <w:color w:val="000000"/>
          <w:lang w:bidi="ar"/>
        </w:rPr>
        <w:t>地委</w:t>
      </w:r>
      <w:r w:rsidR="00BF10A1" w:rsidRPr="00BF10A1">
        <w:rPr>
          <w:rFonts w:asciiTheme="majorEastAsia" w:eastAsiaTheme="majorEastAsia" w:hAnsiTheme="majorEastAsia" w:cstheme="majorEastAsia" w:hint="eastAsia"/>
          <w:color w:val="000000"/>
          <w:lang w:bidi="ar"/>
        </w:rPr>
        <w:t>敬老爱老学雷锋志愿服务活动</w:t>
      </w:r>
      <w:r w:rsidR="00CC54CE">
        <w:rPr>
          <w:rFonts w:asciiTheme="majorEastAsia" w:eastAsiaTheme="majorEastAsia" w:hAnsiTheme="majorEastAsia" w:cstheme="majorEastAsia" w:hint="eastAsia"/>
          <w:color w:val="000000"/>
          <w:lang w:bidi="ar"/>
        </w:rPr>
        <w:t>，</w:t>
      </w:r>
      <w:r w:rsidR="00CC54CE" w:rsidRPr="00CC54CE">
        <w:rPr>
          <w:rFonts w:asciiTheme="majorEastAsia" w:eastAsiaTheme="majorEastAsia" w:hAnsiTheme="majorEastAsia" w:cstheme="majorEastAsia" w:hint="eastAsia"/>
          <w:color w:val="000000"/>
          <w:lang w:bidi="ar"/>
        </w:rPr>
        <w:t>本次活动是致敬开发建设大兴安岭60周年、持续打造“温暖兴安·团团与志愿同行”共青团志愿服务品牌活动的项目之一</w:t>
      </w:r>
      <w:r w:rsidR="00CC54CE">
        <w:rPr>
          <w:rFonts w:asciiTheme="majorEastAsia" w:eastAsiaTheme="majorEastAsia" w:hAnsiTheme="majorEastAsia" w:cstheme="majorEastAsia" w:hint="eastAsia"/>
          <w:color w:val="000000"/>
          <w:lang w:bidi="ar"/>
        </w:rPr>
        <w:t>；</w:t>
      </w:r>
      <w:r w:rsidR="00333991">
        <w:rPr>
          <w:rFonts w:asciiTheme="majorEastAsia" w:eastAsiaTheme="majorEastAsia" w:hAnsiTheme="majorEastAsia" w:cstheme="majorEastAsia" w:hint="eastAsia"/>
          <w:color w:val="000000"/>
          <w:lang w:bidi="ar"/>
        </w:rPr>
        <w:t>2024年</w:t>
      </w:r>
      <w:r w:rsidR="002B77E5" w:rsidRPr="002B77E5">
        <w:rPr>
          <w:rFonts w:asciiTheme="majorEastAsia" w:eastAsiaTheme="majorEastAsia" w:hAnsiTheme="majorEastAsia" w:cstheme="majorEastAsia" w:hint="eastAsia"/>
          <w:color w:val="000000"/>
          <w:lang w:bidi="ar"/>
        </w:rPr>
        <w:t>10月11日，大兴安岭职业学院团委带领多名大学生志愿者参加由团地委举办的敬老爱老志愿服务“金晖行动”，传递了当代大学生对老人的温暖与关怀，推动了学校大学生志愿服务工作</w:t>
      </w:r>
      <w:r w:rsidR="005D09B7">
        <w:rPr>
          <w:rFonts w:asciiTheme="majorEastAsia" w:eastAsiaTheme="majorEastAsia" w:hAnsiTheme="majorEastAsia" w:cstheme="majorEastAsia" w:hint="eastAsia"/>
          <w:color w:val="000000"/>
          <w:lang w:bidi="ar"/>
        </w:rPr>
        <w:t>。</w:t>
      </w:r>
    </w:p>
    <w:p w14:paraId="3B7C1F57" w14:textId="3B8CB80F" w:rsidR="00CB269F" w:rsidRDefault="00CB269F" w:rsidP="00CB269F">
      <w:pPr>
        <w:pStyle w:val="a0"/>
        <w:jc w:val="both"/>
      </w:pPr>
      <w:r>
        <w:rPr>
          <w:rFonts w:hint="eastAsia"/>
          <w:noProof/>
        </w:rPr>
        <w:drawing>
          <wp:inline distT="0" distB="0" distL="114300" distR="114300" wp14:anchorId="40E573BD" wp14:editId="3D95DE4C">
            <wp:extent cx="2407726" cy="1805940"/>
            <wp:effectExtent l="0" t="0" r="0" b="3810"/>
            <wp:docPr id="523061175" name="图片 523061175" descr="7fe06b2dccd88152dae5ae190c8606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7fe06b2dccd88152dae5ae190c86064b"/>
                    <pic:cNvPicPr>
                      <a:picLocks noChangeAspect="1"/>
                    </pic:cNvPicPr>
                  </pic:nvPicPr>
                  <pic:blipFill>
                    <a:blip r:embed="rId18"/>
                    <a:stretch>
                      <a:fillRect/>
                    </a:stretch>
                  </pic:blipFill>
                  <pic:spPr>
                    <a:xfrm flipH="1">
                      <a:off x="0" y="0"/>
                      <a:ext cx="2426650" cy="1820134"/>
                    </a:xfrm>
                    <a:prstGeom prst="rect">
                      <a:avLst/>
                    </a:prstGeom>
                  </pic:spPr>
                </pic:pic>
              </a:graphicData>
            </a:graphic>
          </wp:inline>
        </w:drawing>
      </w:r>
      <w:r>
        <w:rPr>
          <w:rFonts w:hint="eastAsia"/>
        </w:rPr>
        <w:t xml:space="preserve"> </w:t>
      </w:r>
      <w:r>
        <w:rPr>
          <w:rFonts w:hint="eastAsia"/>
          <w:noProof/>
        </w:rPr>
        <w:drawing>
          <wp:inline distT="0" distB="0" distL="114300" distR="114300" wp14:anchorId="397DCBC6" wp14:editId="29FF2D51">
            <wp:extent cx="2621280" cy="1810385"/>
            <wp:effectExtent l="0" t="0" r="7620" b="0"/>
            <wp:docPr id="299761497" name="图片 299761497" descr="ab14febc04e1360891d4c53121dc505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图片 12" descr="ab14febc04e1360891d4c53121dc505e"/>
                    <pic:cNvPicPr>
                      <a:picLocks noChangeAspect="1"/>
                    </pic:cNvPicPr>
                  </pic:nvPicPr>
                  <pic:blipFill>
                    <a:blip r:embed="rId19"/>
                    <a:stretch>
                      <a:fillRect/>
                    </a:stretch>
                  </pic:blipFill>
                  <pic:spPr>
                    <a:xfrm flipH="1">
                      <a:off x="0" y="0"/>
                      <a:ext cx="2621474" cy="1810519"/>
                    </a:xfrm>
                    <a:prstGeom prst="rect">
                      <a:avLst/>
                    </a:prstGeom>
                  </pic:spPr>
                </pic:pic>
              </a:graphicData>
            </a:graphic>
          </wp:inline>
        </w:drawing>
      </w:r>
    </w:p>
    <w:p w14:paraId="09A8D0C1" w14:textId="4EBD890C" w:rsidR="00823717" w:rsidRPr="00CB269F" w:rsidRDefault="00713EC0" w:rsidP="00770664">
      <w:pPr>
        <w:pStyle w:val="a5"/>
        <w:jc w:val="center"/>
      </w:pPr>
      <w:bookmarkStart w:id="35" w:name="_Toc187302859"/>
      <w:r>
        <w:rPr>
          <w:rFonts w:hint="eastAsia"/>
        </w:rPr>
        <w:t>图</w:t>
      </w:r>
      <w:r>
        <w:rPr>
          <w:rFonts w:hint="eastAsia"/>
        </w:rPr>
        <w:t xml:space="preserve"> </w:t>
      </w:r>
      <w:r w:rsidR="00CB269F">
        <w:t>2-</w:t>
      </w:r>
      <w:r w:rsidR="005416CC">
        <w:rPr>
          <w:rFonts w:hint="eastAsia"/>
        </w:rPr>
        <w:t>5</w:t>
      </w:r>
      <w:r w:rsidR="00CB269F" w:rsidRPr="0020502B">
        <w:rPr>
          <w:rFonts w:hint="eastAsia"/>
        </w:rPr>
        <w:t>志愿者参加敬老爱老志愿服务“金晖行动”</w:t>
      </w:r>
      <w:bookmarkEnd w:id="35"/>
    </w:p>
    <w:p w14:paraId="2B6DADB4" w14:textId="77777777" w:rsidR="00555AB5" w:rsidRDefault="00555AB5" w:rsidP="00555AB5">
      <w:pPr>
        <w:pStyle w:val="81"/>
        <w:ind w:left="0"/>
      </w:pPr>
      <w:r>
        <w:rPr>
          <w:rFonts w:eastAsia="仿宋" w:hint="eastAsia"/>
          <w:noProof/>
        </w:rPr>
        <w:lastRenderedPageBreak/>
        <w:drawing>
          <wp:inline distT="0" distB="0" distL="114300" distR="114300" wp14:anchorId="7E6E4274" wp14:editId="66F85EE3">
            <wp:extent cx="2537210" cy="1760220"/>
            <wp:effectExtent l="0" t="0" r="0" b="0"/>
            <wp:docPr id="1631605023" name="图片 1631605023" descr="微信图片_20240731084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微信图片_20240731084241"/>
                    <pic:cNvPicPr>
                      <a:picLocks noChangeAspect="1"/>
                    </pic:cNvPicPr>
                  </pic:nvPicPr>
                  <pic:blipFill>
                    <a:blip r:embed="rId20"/>
                    <a:srcRect t="20761" b="9863"/>
                    <a:stretch>
                      <a:fillRect/>
                    </a:stretch>
                  </pic:blipFill>
                  <pic:spPr>
                    <a:xfrm flipH="1">
                      <a:off x="0" y="0"/>
                      <a:ext cx="2555235" cy="1772725"/>
                    </a:xfrm>
                    <a:prstGeom prst="rect">
                      <a:avLst/>
                    </a:prstGeom>
                  </pic:spPr>
                </pic:pic>
              </a:graphicData>
            </a:graphic>
          </wp:inline>
        </w:drawing>
      </w:r>
      <w:r>
        <w:rPr>
          <w:rFonts w:hint="eastAsia"/>
        </w:rPr>
        <w:t xml:space="preserve"> </w:t>
      </w:r>
      <w:r>
        <w:rPr>
          <w:rFonts w:eastAsia="仿宋" w:hint="eastAsia"/>
          <w:noProof/>
        </w:rPr>
        <w:drawing>
          <wp:inline distT="0" distB="0" distL="0" distR="0" wp14:anchorId="615D2951" wp14:editId="4E06F61F">
            <wp:extent cx="2564130" cy="1762760"/>
            <wp:effectExtent l="0" t="0" r="7620" b="8890"/>
            <wp:docPr id="1852957335" name="图片 1" descr="微信图片_20240814140604"/>
            <wp:cNvGraphicFramePr/>
            <a:graphic xmlns:a="http://schemas.openxmlformats.org/drawingml/2006/main">
              <a:graphicData uri="http://schemas.openxmlformats.org/drawingml/2006/picture">
                <pic:pic xmlns:pic="http://schemas.openxmlformats.org/drawingml/2006/picture">
                  <pic:nvPicPr>
                    <pic:cNvPr id="1026" name="图片 1" descr="微信图片_20240814140604"/>
                    <pic:cNvPicPr/>
                  </pic:nvPicPr>
                  <pic:blipFill>
                    <a:blip r:embed="rId21" cstate="print"/>
                    <a:srcRect/>
                    <a:stretch>
                      <a:fillRect/>
                    </a:stretch>
                  </pic:blipFill>
                  <pic:spPr>
                    <a:xfrm>
                      <a:off x="0" y="0"/>
                      <a:ext cx="2564130" cy="1762760"/>
                    </a:xfrm>
                    <a:prstGeom prst="rect">
                      <a:avLst/>
                    </a:prstGeom>
                  </pic:spPr>
                </pic:pic>
              </a:graphicData>
            </a:graphic>
          </wp:inline>
        </w:drawing>
      </w:r>
    </w:p>
    <w:p w14:paraId="29AD9FB8" w14:textId="77777777" w:rsidR="00555AB5" w:rsidRDefault="00555AB5" w:rsidP="00555AB5">
      <w:r>
        <w:rPr>
          <w:rFonts w:ascii="仿宋_GB2312" w:eastAsia="仿宋_GB2312" w:hAnsi="仿宋_GB2312" w:cs="仿宋_GB2312" w:hint="eastAsia"/>
          <w:noProof/>
          <w:sz w:val="32"/>
          <w:szCs w:val="32"/>
          <w:lang w:eastAsia="zh"/>
        </w:rPr>
        <w:drawing>
          <wp:inline distT="0" distB="0" distL="114300" distR="114300" wp14:anchorId="7C1CDA1A" wp14:editId="79E80549">
            <wp:extent cx="2491740" cy="1619782"/>
            <wp:effectExtent l="0" t="0" r="3810" b="0"/>
            <wp:docPr id="112865330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1"/>
                    <pic:cNvPicPr>
                      <a:picLocks noChangeAspect="1"/>
                    </pic:cNvPicPr>
                  </pic:nvPicPr>
                  <pic:blipFill>
                    <a:blip r:embed="rId22"/>
                    <a:stretch>
                      <a:fillRect/>
                    </a:stretch>
                  </pic:blipFill>
                  <pic:spPr>
                    <a:xfrm flipH="1">
                      <a:off x="0" y="0"/>
                      <a:ext cx="2508501" cy="1630678"/>
                    </a:xfrm>
                    <a:prstGeom prst="rect">
                      <a:avLst/>
                    </a:prstGeom>
                  </pic:spPr>
                </pic:pic>
              </a:graphicData>
            </a:graphic>
          </wp:inline>
        </w:drawing>
      </w:r>
      <w:r>
        <w:rPr>
          <w:rFonts w:hint="eastAsia"/>
        </w:rPr>
        <w:t xml:space="preserve"> </w:t>
      </w:r>
      <w:r>
        <w:rPr>
          <w:rFonts w:ascii="仿宋_GB2312" w:eastAsia="仿宋_GB2312" w:hAnsi="仿宋_GB2312" w:cs="仿宋_GB2312" w:hint="eastAsia"/>
          <w:noProof/>
          <w:sz w:val="32"/>
          <w:szCs w:val="32"/>
        </w:rPr>
        <w:drawing>
          <wp:inline distT="0" distB="0" distL="0" distR="0" wp14:anchorId="551FCCCF" wp14:editId="400114D0">
            <wp:extent cx="2636520" cy="1619722"/>
            <wp:effectExtent l="0" t="0" r="0" b="0"/>
            <wp:docPr id="801519492" name="图片 2" descr="图示, 示意图&amp;#10;&amp;#10;中度可信度描述已自动生成:ve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 descr="图示, 示意图&amp;#10;&amp;#10;中度可信度描述已自动生成:ver1"/>
                    <pic:cNvPicPr>
                      <a:picLocks noChangeAspect="1"/>
                    </pic:cNvPicPr>
                  </pic:nvPicPr>
                  <pic:blipFill>
                    <a:blip r:embed="rId23"/>
                    <a:stretch>
                      <a:fillRect/>
                    </a:stretch>
                  </pic:blipFill>
                  <pic:spPr>
                    <a:xfrm flipH="1">
                      <a:off x="0" y="0"/>
                      <a:ext cx="2650840" cy="1628520"/>
                    </a:xfrm>
                    <a:prstGeom prst="rect">
                      <a:avLst/>
                    </a:prstGeom>
                  </pic:spPr>
                </pic:pic>
              </a:graphicData>
            </a:graphic>
          </wp:inline>
        </w:drawing>
      </w:r>
    </w:p>
    <w:p w14:paraId="04D51AB5" w14:textId="172DD09A" w:rsidR="00555AB5" w:rsidRDefault="00713EC0" w:rsidP="00770664">
      <w:pPr>
        <w:pStyle w:val="a5"/>
        <w:jc w:val="center"/>
      </w:pPr>
      <w:bookmarkStart w:id="36" w:name="_Toc187302860"/>
      <w:r>
        <w:rPr>
          <w:rFonts w:hint="eastAsia"/>
        </w:rPr>
        <w:t>图</w:t>
      </w:r>
      <w:r>
        <w:rPr>
          <w:rFonts w:hint="eastAsia"/>
        </w:rPr>
        <w:t xml:space="preserve"> </w:t>
      </w:r>
      <w:r w:rsidR="00555AB5">
        <w:t>2-</w:t>
      </w:r>
      <w:r w:rsidR="005416CC">
        <w:rPr>
          <w:rFonts w:hint="eastAsia"/>
        </w:rPr>
        <w:t>6</w:t>
      </w:r>
      <w:r w:rsidR="00555AB5">
        <w:rPr>
          <w:rFonts w:hint="eastAsia"/>
        </w:rPr>
        <w:t>学校开展</w:t>
      </w:r>
      <w:r w:rsidR="00555AB5" w:rsidRPr="00270332">
        <w:rPr>
          <w:rFonts w:hint="eastAsia"/>
        </w:rPr>
        <w:t>暑期</w:t>
      </w:r>
      <w:r w:rsidR="00555AB5" w:rsidRPr="00270332">
        <w:rPr>
          <w:rFonts w:hint="eastAsia"/>
        </w:rPr>
        <w:t xml:space="preserve"> </w:t>
      </w:r>
      <w:r w:rsidR="00555AB5" w:rsidRPr="00270332">
        <w:rPr>
          <w:rFonts w:hint="eastAsia"/>
        </w:rPr>
        <w:t>“三下乡”</w:t>
      </w:r>
      <w:r w:rsidR="00555AB5">
        <w:rPr>
          <w:rFonts w:hint="eastAsia"/>
        </w:rPr>
        <w:t>系列活动</w:t>
      </w:r>
      <w:bookmarkEnd w:id="36"/>
    </w:p>
    <w:p w14:paraId="71F4A4ED" w14:textId="04967AB1" w:rsidR="00823717" w:rsidRDefault="00601C92" w:rsidP="00125794">
      <w:pPr>
        <w:pStyle w:val="81"/>
        <w:ind w:left="0"/>
      </w:pPr>
      <w:r>
        <w:rPr>
          <w:rFonts w:hint="eastAsia"/>
          <w:noProof/>
        </w:rPr>
        <w:drawing>
          <wp:inline distT="0" distB="0" distL="114300" distR="114300" wp14:anchorId="1FC10CF5" wp14:editId="10F69AD8">
            <wp:extent cx="2529196" cy="1897050"/>
            <wp:effectExtent l="0" t="0" r="5080" b="8255"/>
            <wp:docPr id="565578490" name="图片 565578490" descr="bebe43b959926f9801900de70e454f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bebe43b959926f9801900de70e454f39"/>
                    <pic:cNvPicPr>
                      <a:picLocks noChangeAspect="1"/>
                    </pic:cNvPicPr>
                  </pic:nvPicPr>
                  <pic:blipFill>
                    <a:blip r:embed="rId24"/>
                    <a:stretch>
                      <a:fillRect/>
                    </a:stretch>
                  </pic:blipFill>
                  <pic:spPr>
                    <a:xfrm>
                      <a:off x="0" y="0"/>
                      <a:ext cx="2561746" cy="1921465"/>
                    </a:xfrm>
                    <a:prstGeom prst="rect">
                      <a:avLst/>
                    </a:prstGeom>
                  </pic:spPr>
                </pic:pic>
              </a:graphicData>
            </a:graphic>
          </wp:inline>
        </w:drawing>
      </w:r>
      <w:r>
        <w:rPr>
          <w:rFonts w:hint="eastAsia"/>
        </w:rPr>
        <w:t xml:space="preserve"> </w:t>
      </w:r>
      <w:r>
        <w:rPr>
          <w:rFonts w:hint="eastAsia"/>
          <w:noProof/>
        </w:rPr>
        <w:drawing>
          <wp:inline distT="0" distB="0" distL="114300" distR="114300" wp14:anchorId="1D3EAEBD" wp14:editId="48781CF7">
            <wp:extent cx="2572338" cy="1931035"/>
            <wp:effectExtent l="0" t="0" r="0" b="0"/>
            <wp:docPr id="714296744" name="图片 714296744" descr="bdd1848b4c2e763fe51184c93aec19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bdd1848b4c2e763fe51184c93aec19e3"/>
                    <pic:cNvPicPr>
                      <a:picLocks noChangeAspect="1"/>
                    </pic:cNvPicPr>
                  </pic:nvPicPr>
                  <pic:blipFill>
                    <a:blip r:embed="rId25"/>
                    <a:stretch>
                      <a:fillRect/>
                    </a:stretch>
                  </pic:blipFill>
                  <pic:spPr>
                    <a:xfrm flipH="1">
                      <a:off x="0" y="0"/>
                      <a:ext cx="2584649" cy="1940277"/>
                    </a:xfrm>
                    <a:prstGeom prst="rect">
                      <a:avLst/>
                    </a:prstGeom>
                  </pic:spPr>
                </pic:pic>
              </a:graphicData>
            </a:graphic>
          </wp:inline>
        </w:drawing>
      </w:r>
    </w:p>
    <w:p w14:paraId="1DB05F61" w14:textId="7F8FD4FA" w:rsidR="00823717" w:rsidRDefault="003D5D8E" w:rsidP="00770664">
      <w:pPr>
        <w:pStyle w:val="a5"/>
        <w:jc w:val="center"/>
      </w:pPr>
      <w:bookmarkStart w:id="37" w:name="_Toc187302861"/>
      <w:r>
        <w:rPr>
          <w:rFonts w:hint="eastAsia"/>
        </w:rPr>
        <w:t>图</w:t>
      </w:r>
      <w:r>
        <w:rPr>
          <w:rFonts w:hint="eastAsia"/>
        </w:rPr>
        <w:t xml:space="preserve"> </w:t>
      </w:r>
      <w:r w:rsidR="003427A4">
        <w:rPr>
          <w:rFonts w:hint="eastAsia"/>
        </w:rPr>
        <w:t>2-</w:t>
      </w:r>
      <w:r w:rsidR="005416CC">
        <w:rPr>
          <w:rFonts w:hint="eastAsia"/>
        </w:rPr>
        <w:t>7</w:t>
      </w:r>
      <w:r w:rsidR="007E01A5">
        <w:rPr>
          <w:rFonts w:hint="eastAsia"/>
        </w:rPr>
        <w:t>第</w:t>
      </w:r>
      <w:r w:rsidR="00125794">
        <w:rPr>
          <w:rFonts w:hint="eastAsia"/>
        </w:rPr>
        <w:t>三</w:t>
      </w:r>
      <w:r w:rsidR="007E01A5">
        <w:rPr>
          <w:rFonts w:hint="eastAsia"/>
        </w:rPr>
        <w:t>届兴边富民大学生支教选拔工作</w:t>
      </w:r>
      <w:bookmarkEnd w:id="37"/>
    </w:p>
    <w:p w14:paraId="2D143D9E" w14:textId="14812535" w:rsidR="00823717" w:rsidRDefault="0079073B" w:rsidP="00BB5E1F">
      <w:pPr>
        <w:pStyle w:val="81"/>
        <w:ind w:left="0"/>
        <w:jc w:val="left"/>
      </w:pPr>
      <w:r>
        <w:rPr>
          <w:rFonts w:hint="eastAsia"/>
          <w:noProof/>
        </w:rPr>
        <w:drawing>
          <wp:inline distT="0" distB="0" distL="114300" distR="114300" wp14:anchorId="20E526C6" wp14:editId="5A0ACEA6">
            <wp:extent cx="2590206" cy="1729125"/>
            <wp:effectExtent l="0" t="0" r="635" b="4445"/>
            <wp:docPr id="9" name="图片 9" descr="db3d3f462605789c9f4a76bec30f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b3d3f462605789c9f4a76bec30f3824"/>
                    <pic:cNvPicPr>
                      <a:picLocks noChangeAspect="1"/>
                    </pic:cNvPicPr>
                  </pic:nvPicPr>
                  <pic:blipFill>
                    <a:blip r:embed="rId26"/>
                    <a:stretch>
                      <a:fillRect/>
                    </a:stretch>
                  </pic:blipFill>
                  <pic:spPr>
                    <a:xfrm>
                      <a:off x="0" y="0"/>
                      <a:ext cx="2640943" cy="1762995"/>
                    </a:xfrm>
                    <a:prstGeom prst="rect">
                      <a:avLst/>
                    </a:prstGeom>
                  </pic:spPr>
                </pic:pic>
              </a:graphicData>
            </a:graphic>
          </wp:inline>
        </w:drawing>
      </w:r>
      <w:r w:rsidR="001F6649">
        <w:rPr>
          <w:rFonts w:hint="eastAsia"/>
        </w:rPr>
        <w:t xml:space="preserve"> </w:t>
      </w:r>
      <w:r w:rsidR="00BB5E1F">
        <w:rPr>
          <w:rFonts w:hint="eastAsia"/>
        </w:rPr>
        <w:t xml:space="preserve"> </w:t>
      </w:r>
      <w:r w:rsidR="00BB5E1F">
        <w:rPr>
          <w:rFonts w:hint="eastAsia"/>
          <w:noProof/>
        </w:rPr>
        <w:drawing>
          <wp:inline distT="0" distB="0" distL="114300" distR="114300" wp14:anchorId="601E85DB" wp14:editId="3E671AEF">
            <wp:extent cx="2392680" cy="1716405"/>
            <wp:effectExtent l="0" t="0" r="7620" b="0"/>
            <wp:docPr id="1122264689" name="图片 1122264689" descr="0b8d8f9d6bb97d6bcdff68f770ac28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图片 3" descr="0b8d8f9d6bb97d6bcdff68f770ac2848"/>
                    <pic:cNvPicPr>
                      <a:picLocks noChangeAspect="1"/>
                    </pic:cNvPicPr>
                  </pic:nvPicPr>
                  <pic:blipFill>
                    <a:blip r:embed="rId27"/>
                    <a:stretch>
                      <a:fillRect/>
                    </a:stretch>
                  </pic:blipFill>
                  <pic:spPr>
                    <a:xfrm>
                      <a:off x="0" y="0"/>
                      <a:ext cx="2393486" cy="1716983"/>
                    </a:xfrm>
                    <a:prstGeom prst="rect">
                      <a:avLst/>
                    </a:prstGeom>
                  </pic:spPr>
                </pic:pic>
              </a:graphicData>
            </a:graphic>
          </wp:inline>
        </w:drawing>
      </w:r>
    </w:p>
    <w:p w14:paraId="7C8C9B8E" w14:textId="36931BAE" w:rsidR="00823717" w:rsidRDefault="003D5D8E" w:rsidP="00770664">
      <w:pPr>
        <w:pStyle w:val="a5"/>
        <w:jc w:val="center"/>
      </w:pPr>
      <w:bookmarkStart w:id="38" w:name="_Toc187302862"/>
      <w:r>
        <w:rPr>
          <w:rFonts w:hint="eastAsia"/>
        </w:rPr>
        <w:t>图</w:t>
      </w:r>
      <w:r>
        <w:rPr>
          <w:rFonts w:hint="eastAsia"/>
        </w:rPr>
        <w:t xml:space="preserve"> </w:t>
      </w:r>
      <w:r w:rsidR="003427A4">
        <w:rPr>
          <w:rFonts w:hint="eastAsia"/>
        </w:rPr>
        <w:t>2-</w:t>
      </w:r>
      <w:r w:rsidR="005416CC">
        <w:rPr>
          <w:rFonts w:hint="eastAsia"/>
        </w:rPr>
        <w:t>8</w:t>
      </w:r>
      <w:r w:rsidR="007E01A5">
        <w:rPr>
          <w:rFonts w:hint="eastAsia"/>
        </w:rPr>
        <w:t>第</w:t>
      </w:r>
      <w:r w:rsidR="0079073B">
        <w:rPr>
          <w:rFonts w:hint="eastAsia"/>
        </w:rPr>
        <w:t>三</w:t>
      </w:r>
      <w:r w:rsidR="007E01A5">
        <w:rPr>
          <w:rFonts w:hint="eastAsia"/>
        </w:rPr>
        <w:t>期青年马克思注意者培养工程班</w:t>
      </w:r>
      <w:bookmarkEnd w:id="38"/>
    </w:p>
    <w:p w14:paraId="6896AA35" w14:textId="77777777" w:rsidR="005823BB" w:rsidRDefault="00E860B4" w:rsidP="005823BB">
      <w:pPr>
        <w:pStyle w:val="2"/>
        <w:spacing w:before="0" w:after="0" w:line="500" w:lineRule="exact"/>
        <w:ind w:firstLineChars="200" w:firstLine="482"/>
        <w:rPr>
          <w:sz w:val="24"/>
          <w:szCs w:val="24"/>
        </w:rPr>
      </w:pPr>
      <w:bookmarkStart w:id="39" w:name="_Toc188446430"/>
      <w:bookmarkStart w:id="40" w:name="_Toc125709135"/>
      <w:bookmarkStart w:id="41" w:name="_Toc155585957"/>
      <w:bookmarkStart w:id="42" w:name="_Toc155586272"/>
      <w:bookmarkStart w:id="43" w:name="_Toc155587335"/>
      <w:r>
        <w:rPr>
          <w:rFonts w:hint="eastAsia"/>
          <w:sz w:val="24"/>
          <w:szCs w:val="24"/>
        </w:rPr>
        <w:lastRenderedPageBreak/>
        <w:t>（</w:t>
      </w:r>
      <w:r w:rsidR="005823BB">
        <w:rPr>
          <w:rFonts w:hint="eastAsia"/>
          <w:sz w:val="24"/>
          <w:szCs w:val="24"/>
        </w:rPr>
        <w:t>三</w:t>
      </w:r>
      <w:r>
        <w:rPr>
          <w:rFonts w:hint="eastAsia"/>
          <w:sz w:val="24"/>
          <w:szCs w:val="24"/>
        </w:rPr>
        <w:t>）</w:t>
      </w:r>
      <w:r w:rsidR="005823BB">
        <w:rPr>
          <w:rFonts w:hint="eastAsia"/>
          <w:sz w:val="24"/>
          <w:szCs w:val="24"/>
        </w:rPr>
        <w:t>办学规模</w:t>
      </w:r>
      <w:bookmarkEnd w:id="39"/>
    </w:p>
    <w:p w14:paraId="2CE151F2" w14:textId="661416E3" w:rsidR="00E860B4" w:rsidRDefault="005823BB" w:rsidP="0085526E">
      <w:pPr>
        <w:spacing w:line="500" w:lineRule="exact"/>
        <w:ind w:firstLineChars="200" w:firstLine="480"/>
        <w:rPr>
          <w:rFonts w:asciiTheme="majorEastAsia" w:eastAsiaTheme="majorEastAsia" w:hAnsiTheme="majorEastAsia" w:cstheme="majorEastAsia" w:hint="eastAsia"/>
          <w:b/>
          <w:bCs/>
          <w:color w:val="000000"/>
          <w:lang w:bidi="ar"/>
        </w:rPr>
      </w:pPr>
      <w:r w:rsidRPr="005823BB">
        <w:rPr>
          <w:rFonts w:asciiTheme="majorEastAsia" w:eastAsiaTheme="majorEastAsia" w:hAnsiTheme="majorEastAsia" w:cstheme="majorEastAsia"/>
          <w:color w:val="000000"/>
          <w:lang w:bidi="ar"/>
        </w:rPr>
        <w:t>漠河</w:t>
      </w:r>
      <w:r w:rsidR="002F4C79" w:rsidRPr="0085526E">
        <w:rPr>
          <w:rFonts w:asciiTheme="majorEastAsia" w:eastAsiaTheme="majorEastAsia" w:hAnsiTheme="majorEastAsia" w:cstheme="majorEastAsia" w:hint="eastAsia"/>
          <w:color w:val="000000"/>
          <w:lang w:bidi="ar"/>
        </w:rPr>
        <w:t>文化旅游</w:t>
      </w:r>
      <w:r w:rsidRPr="005823BB">
        <w:rPr>
          <w:rFonts w:asciiTheme="majorEastAsia" w:eastAsiaTheme="majorEastAsia" w:hAnsiTheme="majorEastAsia" w:cstheme="majorEastAsia"/>
          <w:color w:val="000000"/>
          <w:lang w:bidi="ar"/>
        </w:rPr>
        <w:t>学院破茧而出，边境办学展示“兴安速度”。学校深入贯彻落</w:t>
      </w:r>
      <w:proofErr w:type="gramStart"/>
      <w:r w:rsidRPr="005823BB">
        <w:rPr>
          <w:rFonts w:asciiTheme="majorEastAsia" w:eastAsiaTheme="majorEastAsia" w:hAnsiTheme="majorEastAsia" w:cstheme="majorEastAsia"/>
          <w:color w:val="000000"/>
          <w:lang w:bidi="ar"/>
        </w:rPr>
        <w:t>实习近</w:t>
      </w:r>
      <w:proofErr w:type="gramEnd"/>
      <w:r w:rsidRPr="005823BB">
        <w:rPr>
          <w:rFonts w:asciiTheme="majorEastAsia" w:eastAsiaTheme="majorEastAsia" w:hAnsiTheme="majorEastAsia" w:cstheme="majorEastAsia"/>
          <w:color w:val="000000"/>
          <w:lang w:bidi="ar"/>
        </w:rPr>
        <w:t>平总书记重要讲话重要指示精神，加强与漠河市的政校合作，设置旅游管理、酒店管理与数字化运营专业，与6所学校、4家企业建立合作关系，推进漠河高级中学维修改造工程</w:t>
      </w:r>
      <w:r w:rsidR="002F4C79">
        <w:rPr>
          <w:rFonts w:asciiTheme="majorEastAsia" w:eastAsiaTheme="majorEastAsia" w:hAnsiTheme="majorEastAsia" w:cstheme="majorEastAsia" w:hint="eastAsia"/>
          <w:b/>
          <w:bCs/>
          <w:color w:val="000000"/>
          <w:lang w:bidi="ar"/>
        </w:rPr>
        <w:t>。</w:t>
      </w:r>
      <w:r w:rsidRPr="005823BB">
        <w:rPr>
          <w:rFonts w:asciiTheme="majorEastAsia" w:eastAsiaTheme="majorEastAsia" w:hAnsiTheme="majorEastAsia" w:cstheme="majorEastAsia"/>
          <w:color w:val="000000"/>
          <w:lang w:bidi="ar"/>
        </w:rPr>
        <w:t>漠河文化旅游学院于9月26日挂牌成立并实现当年招生。2024年全省教育大会3次提及漠河文化旅游学院建设成果；</w:t>
      </w:r>
      <w:proofErr w:type="gramStart"/>
      <w:r w:rsidRPr="005823BB">
        <w:rPr>
          <w:rFonts w:asciiTheme="majorEastAsia" w:eastAsiaTheme="majorEastAsia" w:hAnsiTheme="majorEastAsia" w:cstheme="majorEastAsia"/>
          <w:color w:val="000000"/>
          <w:lang w:bidi="ar"/>
        </w:rPr>
        <w:t>文旅学院</w:t>
      </w:r>
      <w:proofErr w:type="gramEnd"/>
      <w:r w:rsidRPr="005823BB">
        <w:rPr>
          <w:rFonts w:asciiTheme="majorEastAsia" w:eastAsiaTheme="majorEastAsia" w:hAnsiTheme="majorEastAsia" w:cstheme="majorEastAsia"/>
          <w:color w:val="000000"/>
          <w:lang w:bidi="ar"/>
        </w:rPr>
        <w:t>成立新闻被省政府、省教育厅、省文化和旅游厅等</w:t>
      </w:r>
      <w:proofErr w:type="gramStart"/>
      <w:r w:rsidRPr="005823BB">
        <w:rPr>
          <w:rFonts w:asciiTheme="majorEastAsia" w:eastAsiaTheme="majorEastAsia" w:hAnsiTheme="majorEastAsia" w:cstheme="majorEastAsia"/>
          <w:color w:val="000000"/>
          <w:lang w:bidi="ar"/>
        </w:rPr>
        <w:t>官网及央广网</w:t>
      </w:r>
      <w:proofErr w:type="gramEnd"/>
      <w:r w:rsidRPr="005823BB">
        <w:rPr>
          <w:rFonts w:asciiTheme="majorEastAsia" w:eastAsiaTheme="majorEastAsia" w:hAnsiTheme="majorEastAsia" w:cstheme="majorEastAsia"/>
          <w:color w:val="000000"/>
          <w:lang w:bidi="ar"/>
        </w:rPr>
        <w:t>、中新网等媒体宣传报道。</w:t>
      </w:r>
    </w:p>
    <w:p w14:paraId="37ADB7F0" w14:textId="6F4EAD1C" w:rsidR="00E03F16" w:rsidRPr="00E03F16" w:rsidRDefault="00E03F16" w:rsidP="00E03F16">
      <w:pPr>
        <w:rPr>
          <w:lang w:bidi="ar"/>
        </w:rPr>
      </w:pPr>
      <w:r>
        <w:rPr>
          <w:rFonts w:hint="eastAsia"/>
          <w:noProof/>
        </w:rPr>
        <w:drawing>
          <wp:inline distT="0" distB="0" distL="0" distR="0" wp14:anchorId="13CE7F49" wp14:editId="6563D213">
            <wp:extent cx="2583180" cy="1449284"/>
            <wp:effectExtent l="0" t="0" r="7620" b="0"/>
            <wp:docPr id="28262546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00450" cy="1458973"/>
                    </a:xfrm>
                    <a:prstGeom prst="rect">
                      <a:avLst/>
                    </a:prstGeom>
                    <a:noFill/>
                    <a:ln>
                      <a:noFill/>
                    </a:ln>
                  </pic:spPr>
                </pic:pic>
              </a:graphicData>
            </a:graphic>
          </wp:inline>
        </w:drawing>
      </w:r>
      <w:r>
        <w:rPr>
          <w:rFonts w:hint="eastAsia"/>
          <w:lang w:bidi="ar"/>
        </w:rPr>
        <w:t xml:space="preserve"> </w:t>
      </w:r>
      <w:r>
        <w:rPr>
          <w:rFonts w:hint="eastAsia"/>
          <w:noProof/>
        </w:rPr>
        <w:drawing>
          <wp:inline distT="0" distB="0" distL="0" distR="0" wp14:anchorId="777C6184" wp14:editId="631FC85A">
            <wp:extent cx="2552700" cy="1432184"/>
            <wp:effectExtent l="0" t="0" r="0" b="0"/>
            <wp:docPr id="1827324721"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flipH="1">
                      <a:off x="0" y="0"/>
                      <a:ext cx="2569693" cy="1441718"/>
                    </a:xfrm>
                    <a:prstGeom prst="rect">
                      <a:avLst/>
                    </a:prstGeom>
                    <a:noFill/>
                    <a:ln>
                      <a:noFill/>
                    </a:ln>
                  </pic:spPr>
                </pic:pic>
              </a:graphicData>
            </a:graphic>
          </wp:inline>
        </w:drawing>
      </w:r>
    </w:p>
    <w:p w14:paraId="1A04006B" w14:textId="56F681A3" w:rsidR="00421AE5" w:rsidRPr="00421AE5" w:rsidRDefault="003D5D8E" w:rsidP="00770664">
      <w:pPr>
        <w:pStyle w:val="a5"/>
        <w:jc w:val="center"/>
      </w:pPr>
      <w:bookmarkStart w:id="44" w:name="_Toc187302863"/>
      <w:r>
        <w:rPr>
          <w:rFonts w:hint="eastAsia"/>
        </w:rPr>
        <w:t>图</w:t>
      </w:r>
      <w:r>
        <w:rPr>
          <w:rFonts w:hint="eastAsia"/>
        </w:rPr>
        <w:t xml:space="preserve"> </w:t>
      </w:r>
      <w:r w:rsidR="00993812">
        <w:rPr>
          <w:rFonts w:hint="eastAsia"/>
        </w:rPr>
        <w:t>2-</w:t>
      </w:r>
      <w:r w:rsidR="005416CC">
        <w:rPr>
          <w:rFonts w:hint="eastAsia"/>
        </w:rPr>
        <w:t>9</w:t>
      </w:r>
      <w:r w:rsidR="00B56B18">
        <w:rPr>
          <w:rFonts w:hint="eastAsia"/>
        </w:rPr>
        <w:t xml:space="preserve">  </w:t>
      </w:r>
      <w:r w:rsidR="00993812">
        <w:rPr>
          <w:rFonts w:hint="eastAsia"/>
        </w:rPr>
        <w:t>2024</w:t>
      </w:r>
      <w:r w:rsidR="00993812">
        <w:rPr>
          <w:rFonts w:hint="eastAsia"/>
        </w:rPr>
        <w:t>年</w:t>
      </w:r>
      <w:r w:rsidR="00E03F16" w:rsidRPr="005823BB">
        <w:t>9</w:t>
      </w:r>
      <w:r w:rsidR="00E03F16" w:rsidRPr="005823BB">
        <w:t>月</w:t>
      </w:r>
      <w:r w:rsidR="00E03F16" w:rsidRPr="005823BB">
        <w:t>26</w:t>
      </w:r>
      <w:r w:rsidR="00E03F16" w:rsidRPr="005823BB">
        <w:t>日</w:t>
      </w:r>
      <w:r w:rsidR="00B56B18" w:rsidRPr="005823BB">
        <w:t>漠河文化旅游学院</w:t>
      </w:r>
      <w:r w:rsidR="00E03F16" w:rsidRPr="005823BB">
        <w:t>挂牌成立</w:t>
      </w:r>
      <w:bookmarkEnd w:id="44"/>
    </w:p>
    <w:p w14:paraId="5BC21E60" w14:textId="1FE51C5E" w:rsidR="00D13088" w:rsidRPr="00D13088" w:rsidRDefault="00BA417D" w:rsidP="00B540B5">
      <w:pPr>
        <w:pStyle w:val="2"/>
        <w:spacing w:before="0" w:after="0" w:line="500" w:lineRule="exact"/>
        <w:ind w:firstLineChars="200" w:firstLine="482"/>
        <w:rPr>
          <w:sz w:val="24"/>
          <w:szCs w:val="24"/>
        </w:rPr>
      </w:pPr>
      <w:bookmarkStart w:id="45" w:name="_Toc188446431"/>
      <w:r>
        <w:rPr>
          <w:rFonts w:hint="eastAsia"/>
          <w:sz w:val="24"/>
          <w:szCs w:val="24"/>
        </w:rPr>
        <w:t>（</w:t>
      </w:r>
      <w:r w:rsidR="00E860B4">
        <w:rPr>
          <w:rFonts w:hint="eastAsia"/>
          <w:sz w:val="24"/>
          <w:szCs w:val="24"/>
        </w:rPr>
        <w:t>四</w:t>
      </w:r>
      <w:r>
        <w:rPr>
          <w:rFonts w:hint="eastAsia"/>
          <w:sz w:val="24"/>
          <w:szCs w:val="24"/>
        </w:rPr>
        <w:t>）专业建设</w:t>
      </w:r>
      <w:bookmarkEnd w:id="40"/>
      <w:bookmarkEnd w:id="41"/>
      <w:bookmarkEnd w:id="42"/>
      <w:bookmarkEnd w:id="43"/>
      <w:bookmarkEnd w:id="45"/>
    </w:p>
    <w:p w14:paraId="41142629" w14:textId="77777777" w:rsidR="00D13088" w:rsidRPr="00D13088" w:rsidRDefault="00D13088" w:rsidP="00B540B5">
      <w:pPr>
        <w:spacing w:line="500" w:lineRule="exact"/>
        <w:ind w:firstLineChars="200" w:firstLine="480"/>
        <w:rPr>
          <w:rFonts w:asciiTheme="majorEastAsia" w:eastAsiaTheme="majorEastAsia" w:hAnsiTheme="majorEastAsia" w:cstheme="majorEastAsia" w:hint="eastAsia"/>
          <w:color w:val="000000"/>
          <w:lang w:bidi="ar"/>
        </w:rPr>
      </w:pPr>
      <w:r w:rsidRPr="00D13088">
        <w:rPr>
          <w:rFonts w:asciiTheme="majorEastAsia" w:eastAsiaTheme="majorEastAsia" w:hAnsiTheme="majorEastAsia" w:cstheme="majorEastAsia" w:hint="eastAsia"/>
          <w:color w:val="000000"/>
          <w:lang w:bidi="ar"/>
        </w:rPr>
        <w:t>学校结合职业学校办学条件达标工作，按照我省人才培养战略定位论证及专业结构优化调整论证工作思路，紧密围绕建设“4567”现代化产业体系，重点服务制造业高端化、智能化、绿色化发展，以及战略性新兴产业融合集群发展、服务业新体系建设和全面推进乡村振兴需要，主动对</w:t>
      </w:r>
      <w:proofErr w:type="gramStart"/>
      <w:r w:rsidRPr="00D13088">
        <w:rPr>
          <w:rFonts w:asciiTheme="majorEastAsia" w:eastAsiaTheme="majorEastAsia" w:hAnsiTheme="majorEastAsia" w:cstheme="majorEastAsia" w:hint="eastAsia"/>
          <w:color w:val="000000"/>
          <w:lang w:bidi="ar"/>
        </w:rPr>
        <w:t>接龙江产业</w:t>
      </w:r>
      <w:proofErr w:type="gramEnd"/>
      <w:r w:rsidRPr="00D13088">
        <w:rPr>
          <w:rFonts w:asciiTheme="majorEastAsia" w:eastAsiaTheme="majorEastAsia" w:hAnsiTheme="majorEastAsia" w:cstheme="majorEastAsia" w:hint="eastAsia"/>
          <w:color w:val="000000"/>
          <w:lang w:bidi="ar"/>
        </w:rPr>
        <w:t>发展和民生需求紧缺领域，促进专业结构和布局与区域产业结构紧密对接，提升了人才培养和产业发展需求匹配度。2024年，学校开设专业共计36个，其中新增3年制专科专业3个，分别是风力发电工程技术、智能机电技术、酒店管理与数字化运营；新增“3+2”中高职贯通培养专业3个，分别是2年</w:t>
      </w:r>
      <w:proofErr w:type="gramStart"/>
      <w:r w:rsidRPr="00D13088">
        <w:rPr>
          <w:rFonts w:asciiTheme="majorEastAsia" w:eastAsiaTheme="majorEastAsia" w:hAnsiTheme="majorEastAsia" w:cstheme="majorEastAsia" w:hint="eastAsia"/>
          <w:color w:val="000000"/>
          <w:lang w:bidi="ar"/>
        </w:rPr>
        <w:t>制现代</w:t>
      </w:r>
      <w:proofErr w:type="gramEnd"/>
      <w:r w:rsidRPr="00D13088">
        <w:rPr>
          <w:rFonts w:asciiTheme="majorEastAsia" w:eastAsiaTheme="majorEastAsia" w:hAnsiTheme="majorEastAsia" w:cstheme="majorEastAsia" w:hint="eastAsia"/>
          <w:color w:val="000000"/>
          <w:lang w:bidi="ar"/>
        </w:rPr>
        <w:t>文秘、旅游管理、大数据与财务管理专业；“3+2”高本贯通专业1个，即林业技术专业；“3+2”中高职贯通培养专业2个，分别是护理、助产专业；3年制专科专业24个，分别是学前教育、现代文秘、中草药栽培与加工技术、森林草原防火技术、林业技术、旅游管理、大数据与财务管理、飞机机电设备维修、无人机应用技术、计算机网络技术、电子商务、临床医学、口腔医学、中医学、护</w:t>
      </w:r>
      <w:r w:rsidRPr="00D13088">
        <w:rPr>
          <w:rFonts w:asciiTheme="majorEastAsia" w:eastAsiaTheme="majorEastAsia" w:hAnsiTheme="majorEastAsia" w:cstheme="majorEastAsia" w:hint="eastAsia"/>
          <w:color w:val="000000"/>
          <w:lang w:bidi="ar"/>
        </w:rPr>
        <w:lastRenderedPageBreak/>
        <w:t>理、助产、药学、康复治疗技术、医学检验技术、广告艺术设计、产品艺术设计专业。5年制专科专业3个,分别是学前教育、计算机网络技术、护理专业；3年制中专专业3个，分别是计算机网络技术、林业生产技术、旅游服务与管理专业；专业设置覆盖了12个专业大类19个专业类。建有一个省级高水平专业群项目，为森林草原生态保护与利用专业群，涵盖森林草原防火技术、林业技术、中草药栽培与加工技术3个专业，各专业在校生总人数近5000人。同时，为了促进产业转型发展，积极培育新产业、新业态，加快构建生态主导型现代产业体系，大兴安岭地委提出了重点发展绿色低碳、特色文化旅游、寒地测试、新能源、现代农业特色产业的发展战略。学校根据大兴安岭地区和全省经济社会发展、产业转型升级和民生需求，科学设置专业，努力培养符合实际需要的“落地型”人才。“十四五”期间，学校根据办学条件，先后新增开设12个专业，调整10专业，撤销1个专业，90%以上专业培养的人才与区域、全省紧缺人才需要相适应。学校在专业设置突显了服务区域、省域经济社会发展，服务龙江新兴安全面振兴全方位振兴发展的职能。</w:t>
      </w:r>
    </w:p>
    <w:p w14:paraId="1674F088" w14:textId="7BDB10D5" w:rsidR="00D13088" w:rsidRPr="00D13088" w:rsidRDefault="00D13088" w:rsidP="00B540B5">
      <w:pPr>
        <w:spacing w:line="500" w:lineRule="exact"/>
        <w:ind w:firstLineChars="200" w:firstLine="480"/>
        <w:rPr>
          <w:rFonts w:asciiTheme="majorEastAsia" w:eastAsiaTheme="majorEastAsia" w:hAnsiTheme="majorEastAsia" w:cstheme="majorEastAsia" w:hint="eastAsia"/>
          <w:color w:val="000000"/>
          <w:lang w:bidi="ar"/>
        </w:rPr>
      </w:pPr>
      <w:r w:rsidRPr="00D13088">
        <w:rPr>
          <w:rFonts w:asciiTheme="majorEastAsia" w:eastAsiaTheme="majorEastAsia" w:hAnsiTheme="majorEastAsia" w:cstheme="majorEastAsia" w:hint="eastAsia"/>
          <w:color w:val="000000"/>
          <w:lang w:bidi="ar"/>
        </w:rPr>
        <w:t>2024年新增智能机电技术、风力发电工程技术、酒店管理与数字化运营3个专业，进一步优化学校专业结构</w:t>
      </w:r>
      <w:r w:rsidR="00F55236">
        <w:rPr>
          <w:rFonts w:asciiTheme="majorEastAsia" w:eastAsiaTheme="majorEastAsia" w:hAnsiTheme="majorEastAsia" w:cstheme="majorEastAsia" w:hint="eastAsia"/>
          <w:color w:val="000000"/>
          <w:lang w:bidi="ar"/>
        </w:rPr>
        <w:t>，</w:t>
      </w:r>
      <w:r w:rsidR="00F55236" w:rsidRPr="00D13088">
        <w:rPr>
          <w:rFonts w:asciiTheme="majorEastAsia" w:eastAsiaTheme="majorEastAsia" w:hAnsiTheme="majorEastAsia" w:cstheme="majorEastAsia" w:hint="eastAsia"/>
          <w:color w:val="000000"/>
          <w:lang w:bidi="ar"/>
        </w:rPr>
        <w:t>风力发电工程技术、智能机电技术专业2个专业</w:t>
      </w:r>
      <w:r w:rsidR="00F55236">
        <w:rPr>
          <w:rFonts w:asciiTheme="majorEastAsia" w:eastAsiaTheme="majorEastAsia" w:hAnsiTheme="majorEastAsia" w:cstheme="majorEastAsia" w:hint="eastAsia"/>
          <w:color w:val="000000"/>
          <w:lang w:bidi="ar"/>
        </w:rPr>
        <w:t>，</w:t>
      </w:r>
      <w:r w:rsidR="00F55236" w:rsidRPr="00D13088">
        <w:rPr>
          <w:rFonts w:asciiTheme="majorEastAsia" w:eastAsiaTheme="majorEastAsia" w:hAnsiTheme="majorEastAsia" w:cstheme="majorEastAsia" w:hint="eastAsia"/>
          <w:color w:val="000000"/>
          <w:lang w:bidi="ar"/>
        </w:rPr>
        <w:t>开创了</w:t>
      </w:r>
      <w:r w:rsidR="00593962">
        <w:rPr>
          <w:rFonts w:asciiTheme="majorEastAsia" w:eastAsiaTheme="majorEastAsia" w:hAnsiTheme="majorEastAsia" w:cstheme="majorEastAsia" w:hint="eastAsia"/>
          <w:color w:val="000000"/>
          <w:lang w:bidi="ar"/>
        </w:rPr>
        <w:t>学</w:t>
      </w:r>
      <w:r w:rsidR="00F55236" w:rsidRPr="00D13088">
        <w:rPr>
          <w:rFonts w:asciiTheme="majorEastAsia" w:eastAsiaTheme="majorEastAsia" w:hAnsiTheme="majorEastAsia" w:cstheme="majorEastAsia" w:hint="eastAsia"/>
          <w:color w:val="000000"/>
          <w:lang w:bidi="ar"/>
        </w:rPr>
        <w:t>校新能源动力与材料大类专业申报的先河</w:t>
      </w:r>
      <w:r w:rsidRPr="00D13088">
        <w:rPr>
          <w:rFonts w:asciiTheme="majorEastAsia" w:eastAsiaTheme="majorEastAsia" w:hAnsiTheme="majorEastAsia" w:cstheme="majorEastAsia" w:hint="eastAsia"/>
          <w:color w:val="000000"/>
          <w:lang w:bidi="ar"/>
        </w:rPr>
        <w:t>。</w:t>
      </w:r>
    </w:p>
    <w:p w14:paraId="1EF96741" w14:textId="42B0389E" w:rsidR="0049659A" w:rsidRPr="0049659A" w:rsidRDefault="00D630D9" w:rsidP="0049659A">
      <w:pPr>
        <w:pStyle w:val="a0"/>
        <w:rPr>
          <w:lang w:bidi="ar"/>
        </w:rPr>
      </w:pPr>
      <w:r w:rsidRPr="00D13088">
        <w:rPr>
          <w:rFonts w:asciiTheme="majorEastAsia" w:eastAsiaTheme="majorEastAsia" w:hAnsiTheme="majorEastAsia" w:cstheme="majorEastAsia"/>
          <w:noProof/>
          <w:color w:val="000000"/>
          <w:lang w:bidi="ar"/>
        </w:rPr>
        <w:drawing>
          <wp:inline distT="0" distB="0" distL="0" distR="0" wp14:anchorId="7D78CFA6" wp14:editId="1EC313BC">
            <wp:extent cx="5257800" cy="861060"/>
            <wp:effectExtent l="0" t="0" r="0" b="0"/>
            <wp:docPr id="472341334"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30">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5257800" cy="861060"/>
                    </a:xfrm>
                    <a:prstGeom prst="rect">
                      <a:avLst/>
                    </a:prstGeom>
                    <a:noFill/>
                    <a:ln>
                      <a:noFill/>
                    </a:ln>
                  </pic:spPr>
                </pic:pic>
              </a:graphicData>
            </a:graphic>
          </wp:inline>
        </w:drawing>
      </w:r>
    </w:p>
    <w:p w14:paraId="7840821E" w14:textId="27AF851D" w:rsidR="00D13088" w:rsidRPr="00D13088" w:rsidRDefault="00D630D9" w:rsidP="00D630D9">
      <w:pPr>
        <w:spacing w:line="360" w:lineRule="auto"/>
        <w:rPr>
          <w:rFonts w:asciiTheme="majorEastAsia" w:eastAsiaTheme="majorEastAsia" w:hAnsiTheme="majorEastAsia" w:cstheme="majorEastAsia" w:hint="eastAsia"/>
          <w:color w:val="000000"/>
          <w:lang w:bidi="ar"/>
        </w:rPr>
      </w:pPr>
      <w:r w:rsidRPr="00D13088">
        <w:rPr>
          <w:rFonts w:asciiTheme="majorEastAsia" w:eastAsiaTheme="majorEastAsia" w:hAnsiTheme="majorEastAsia" w:cstheme="majorEastAsia"/>
          <w:noProof/>
          <w:color w:val="000000"/>
          <w:lang w:bidi="ar"/>
        </w:rPr>
        <w:drawing>
          <wp:inline distT="0" distB="0" distL="0" distR="0" wp14:anchorId="13925FDC" wp14:editId="717448D8">
            <wp:extent cx="5265420" cy="487680"/>
            <wp:effectExtent l="0" t="0" r="0" b="7620"/>
            <wp:docPr id="829141885"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31">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5265420" cy="487680"/>
                    </a:xfrm>
                    <a:prstGeom prst="rect">
                      <a:avLst/>
                    </a:prstGeom>
                    <a:noFill/>
                    <a:ln>
                      <a:noFill/>
                    </a:ln>
                  </pic:spPr>
                </pic:pic>
              </a:graphicData>
            </a:graphic>
          </wp:inline>
        </w:drawing>
      </w:r>
    </w:p>
    <w:p w14:paraId="5DCCA338" w14:textId="70484ACF" w:rsidR="00D13088" w:rsidRPr="00D13088" w:rsidRDefault="00D630D9" w:rsidP="00D630D9">
      <w:pPr>
        <w:spacing w:line="360" w:lineRule="auto"/>
        <w:rPr>
          <w:rFonts w:asciiTheme="majorEastAsia" w:eastAsiaTheme="majorEastAsia" w:hAnsiTheme="majorEastAsia" w:cstheme="majorEastAsia" w:hint="eastAsia"/>
          <w:color w:val="000000"/>
          <w:lang w:bidi="ar"/>
        </w:rPr>
      </w:pPr>
      <w:r w:rsidRPr="00D13088">
        <w:rPr>
          <w:rFonts w:asciiTheme="majorEastAsia" w:eastAsiaTheme="majorEastAsia" w:hAnsiTheme="majorEastAsia" w:cstheme="majorEastAsia"/>
          <w:noProof/>
          <w:color w:val="000000"/>
          <w:lang w:bidi="ar"/>
        </w:rPr>
        <w:drawing>
          <wp:inline distT="0" distB="0" distL="0" distR="0" wp14:anchorId="206AE29C" wp14:editId="3F843471">
            <wp:extent cx="5257800" cy="121920"/>
            <wp:effectExtent l="0" t="0" r="0" b="0"/>
            <wp:docPr id="1092515426"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32">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5257800" cy="121920"/>
                    </a:xfrm>
                    <a:prstGeom prst="rect">
                      <a:avLst/>
                    </a:prstGeom>
                    <a:noFill/>
                    <a:ln>
                      <a:noFill/>
                    </a:ln>
                  </pic:spPr>
                </pic:pic>
              </a:graphicData>
            </a:graphic>
          </wp:inline>
        </w:drawing>
      </w:r>
    </w:p>
    <w:p w14:paraId="0E9E91F5" w14:textId="521630A4" w:rsidR="00D13088" w:rsidRPr="00D630D9" w:rsidRDefault="003D5D8E" w:rsidP="00770664">
      <w:pPr>
        <w:pStyle w:val="a5"/>
        <w:jc w:val="center"/>
      </w:pPr>
      <w:bookmarkStart w:id="46" w:name="_Toc187302864"/>
      <w:r>
        <w:rPr>
          <w:rFonts w:hint="eastAsia"/>
        </w:rPr>
        <w:t>图</w:t>
      </w:r>
      <w:r>
        <w:rPr>
          <w:rFonts w:hint="eastAsia"/>
        </w:rPr>
        <w:t xml:space="preserve"> </w:t>
      </w:r>
      <w:r w:rsidR="00D630D9">
        <w:rPr>
          <w:rFonts w:hint="eastAsia"/>
        </w:rPr>
        <w:t>2-1</w:t>
      </w:r>
      <w:r w:rsidR="005416CC">
        <w:rPr>
          <w:rFonts w:hint="eastAsia"/>
        </w:rPr>
        <w:t xml:space="preserve">0 </w:t>
      </w:r>
      <w:r w:rsidR="00D630D9">
        <w:rPr>
          <w:rFonts w:hint="eastAsia"/>
        </w:rPr>
        <w:t xml:space="preserve"> 20</w:t>
      </w:r>
      <w:r w:rsidR="00D630D9" w:rsidRPr="001F3FE7">
        <w:rPr>
          <w:rFonts w:hint="eastAsia"/>
        </w:rPr>
        <w:t>24</w:t>
      </w:r>
      <w:r w:rsidR="00D630D9" w:rsidRPr="001F3FE7">
        <w:rPr>
          <w:rFonts w:hint="eastAsia"/>
        </w:rPr>
        <w:t>年申报与区域产业对接的新专业</w:t>
      </w:r>
      <w:bookmarkEnd w:id="46"/>
    </w:p>
    <w:p w14:paraId="46D052CD" w14:textId="6DE71560" w:rsidR="00D13088" w:rsidRPr="0085526E" w:rsidRDefault="00D13088" w:rsidP="0085526E">
      <w:pPr>
        <w:pStyle w:val="2"/>
        <w:spacing w:before="0" w:after="0" w:line="500" w:lineRule="exact"/>
        <w:ind w:firstLineChars="200" w:firstLine="482"/>
        <w:rPr>
          <w:sz w:val="24"/>
          <w:szCs w:val="24"/>
        </w:rPr>
      </w:pPr>
      <w:bookmarkStart w:id="47" w:name="_Toc188446432"/>
      <w:r w:rsidRPr="0085526E">
        <w:rPr>
          <w:rFonts w:hint="eastAsia"/>
          <w:sz w:val="24"/>
          <w:szCs w:val="24"/>
        </w:rPr>
        <w:t>（</w:t>
      </w:r>
      <w:r w:rsidR="0085526E">
        <w:rPr>
          <w:rFonts w:hint="eastAsia"/>
          <w:sz w:val="24"/>
          <w:szCs w:val="24"/>
        </w:rPr>
        <w:t>五</w:t>
      </w:r>
      <w:r w:rsidRPr="0085526E">
        <w:rPr>
          <w:rFonts w:hint="eastAsia"/>
          <w:sz w:val="24"/>
          <w:szCs w:val="24"/>
        </w:rPr>
        <w:t>）教学改革</w:t>
      </w:r>
      <w:bookmarkEnd w:id="47"/>
    </w:p>
    <w:p w14:paraId="41056B5F" w14:textId="77777777" w:rsidR="00D13088" w:rsidRPr="00D13088" w:rsidRDefault="00D13088" w:rsidP="00A52A55">
      <w:pPr>
        <w:spacing w:line="500" w:lineRule="exact"/>
        <w:ind w:firstLineChars="200" w:firstLine="480"/>
        <w:rPr>
          <w:rFonts w:asciiTheme="majorEastAsia" w:eastAsiaTheme="majorEastAsia" w:hAnsiTheme="majorEastAsia" w:cstheme="majorEastAsia" w:hint="eastAsia"/>
          <w:color w:val="000000"/>
          <w:lang w:bidi="ar"/>
        </w:rPr>
      </w:pPr>
      <w:r w:rsidRPr="00D13088">
        <w:rPr>
          <w:rFonts w:asciiTheme="majorEastAsia" w:eastAsiaTheme="majorEastAsia" w:hAnsiTheme="majorEastAsia" w:cstheme="majorEastAsia" w:hint="eastAsia"/>
          <w:color w:val="000000"/>
          <w:lang w:bidi="ar"/>
        </w:rPr>
        <w:t>为了提高教学质量，培养合格人才，学校从人才培养模式、公共基础课、人才培养模式等方面推进教学改革。</w:t>
      </w:r>
    </w:p>
    <w:p w14:paraId="07F500BE" w14:textId="77777777" w:rsidR="00D13088" w:rsidRPr="00D13088" w:rsidRDefault="00D13088" w:rsidP="00A52A55">
      <w:pPr>
        <w:spacing w:line="500" w:lineRule="exact"/>
        <w:ind w:firstLineChars="200" w:firstLine="480"/>
        <w:rPr>
          <w:rFonts w:asciiTheme="majorEastAsia" w:eastAsiaTheme="majorEastAsia" w:hAnsiTheme="majorEastAsia" w:cstheme="majorEastAsia" w:hint="eastAsia"/>
          <w:color w:val="000000"/>
          <w:lang w:bidi="ar"/>
        </w:rPr>
      </w:pPr>
      <w:r w:rsidRPr="00D13088">
        <w:rPr>
          <w:rFonts w:asciiTheme="majorEastAsia" w:eastAsiaTheme="majorEastAsia" w:hAnsiTheme="majorEastAsia" w:cstheme="majorEastAsia" w:hint="eastAsia"/>
          <w:color w:val="000000"/>
          <w:lang w:bidi="ar"/>
        </w:rPr>
        <w:t>1.加速人才培养模式变革。</w:t>
      </w:r>
    </w:p>
    <w:p w14:paraId="5D2A3BB5" w14:textId="77777777" w:rsidR="00D13088" w:rsidRDefault="00D13088" w:rsidP="00A52A55">
      <w:pPr>
        <w:spacing w:line="500" w:lineRule="exact"/>
        <w:ind w:firstLineChars="200" w:firstLine="480"/>
        <w:rPr>
          <w:rFonts w:asciiTheme="majorEastAsia" w:eastAsiaTheme="majorEastAsia" w:hAnsiTheme="majorEastAsia" w:cstheme="majorEastAsia" w:hint="eastAsia"/>
          <w:color w:val="000000"/>
          <w:lang w:bidi="ar"/>
        </w:rPr>
      </w:pPr>
      <w:r w:rsidRPr="00D13088">
        <w:rPr>
          <w:rFonts w:asciiTheme="majorEastAsia" w:eastAsiaTheme="majorEastAsia" w:hAnsiTheme="majorEastAsia" w:cstheme="majorEastAsia" w:hint="eastAsia"/>
          <w:color w:val="000000"/>
          <w:lang w:bidi="ar"/>
        </w:rPr>
        <w:lastRenderedPageBreak/>
        <w:t>随着市场经济的发展，企事业单位对人才需求的不断提高，学校现有的人才培养模式已经很难满足市场经济的发展对人才的需求。学校为了提升学生的整体职业素养和学生适应工作环境的能力，学校大力探索和创新人才培养模式，改变课堂教学模式为真实的生产环境和生产过程教学，积极推进“岗课赛证创”人才培养模式改革。</w:t>
      </w:r>
    </w:p>
    <w:p w14:paraId="1DC6765C" w14:textId="52D10363" w:rsidR="00F55236" w:rsidRPr="009A7002" w:rsidRDefault="00E77819" w:rsidP="00B7134A">
      <w:pPr>
        <w:pStyle w:val="a5"/>
        <w:spacing w:line="500" w:lineRule="exact"/>
        <w:rPr>
          <w:b/>
          <w:bCs/>
        </w:rPr>
      </w:pPr>
      <w:bookmarkStart w:id="48" w:name="_Toc187302332"/>
      <w:r w:rsidRPr="009A7002">
        <w:rPr>
          <w:rFonts w:hint="eastAsia"/>
          <w:b/>
          <w:bCs/>
        </w:rPr>
        <w:t>案例</w:t>
      </w:r>
      <w:r w:rsidRPr="009A7002">
        <w:rPr>
          <w:rFonts w:hint="eastAsia"/>
          <w:b/>
          <w:bCs/>
        </w:rPr>
        <w:t xml:space="preserve"> </w:t>
      </w:r>
      <w:r w:rsidR="00F55236" w:rsidRPr="009A7002">
        <w:rPr>
          <w:rFonts w:hint="eastAsia"/>
          <w:b/>
          <w:bCs/>
        </w:rPr>
        <w:t>2-1</w:t>
      </w:r>
      <w:r w:rsidR="00F55236" w:rsidRPr="009A7002">
        <w:rPr>
          <w:rFonts w:hint="eastAsia"/>
          <w:b/>
          <w:bCs/>
        </w:rPr>
        <w:t>：</w:t>
      </w:r>
      <w:r w:rsidR="00C87591" w:rsidRPr="009A7002">
        <w:rPr>
          <w:rFonts w:hint="eastAsia"/>
          <w:b/>
          <w:bCs/>
        </w:rPr>
        <w:t>大数据与财务管理专业推行“岗课赛证”人才培养模式改革</w:t>
      </w:r>
      <w:bookmarkEnd w:id="48"/>
    </w:p>
    <w:p w14:paraId="6F74EBC2" w14:textId="77777777" w:rsidR="00E576B6" w:rsidRDefault="00D13088" w:rsidP="00A52A55">
      <w:pPr>
        <w:spacing w:line="500" w:lineRule="exact"/>
        <w:ind w:firstLineChars="200" w:firstLine="480"/>
        <w:rPr>
          <w:rFonts w:asciiTheme="majorEastAsia" w:eastAsiaTheme="majorEastAsia" w:hAnsiTheme="majorEastAsia" w:cstheme="majorEastAsia" w:hint="eastAsia"/>
          <w:color w:val="000000"/>
          <w:lang w:bidi="ar"/>
        </w:rPr>
      </w:pPr>
      <w:r w:rsidRPr="00D13088">
        <w:rPr>
          <w:rFonts w:asciiTheme="majorEastAsia" w:eastAsiaTheme="majorEastAsia" w:hAnsiTheme="majorEastAsia" w:cstheme="majorEastAsia" w:hint="eastAsia"/>
          <w:color w:val="000000"/>
          <w:lang w:bidi="ar"/>
        </w:rPr>
        <w:t>信息工程管理学院23级大数据与财务管理</w:t>
      </w:r>
      <w:r w:rsidR="009358AF">
        <w:rPr>
          <w:rFonts w:asciiTheme="majorEastAsia" w:eastAsiaTheme="majorEastAsia" w:hAnsiTheme="majorEastAsia" w:cstheme="majorEastAsia" w:hint="eastAsia"/>
          <w:color w:val="000000"/>
          <w:lang w:bidi="ar"/>
        </w:rPr>
        <w:t>专业</w:t>
      </w:r>
      <w:r w:rsidRPr="00D13088">
        <w:rPr>
          <w:rFonts w:asciiTheme="majorEastAsia" w:eastAsiaTheme="majorEastAsia" w:hAnsiTheme="majorEastAsia" w:cstheme="majorEastAsia" w:hint="eastAsia"/>
          <w:color w:val="000000"/>
          <w:lang w:bidi="ar"/>
        </w:rPr>
        <w:t>在学校领导的大力支持下，开启了</w:t>
      </w:r>
      <w:proofErr w:type="gramStart"/>
      <w:r w:rsidRPr="00D13088">
        <w:rPr>
          <w:rFonts w:asciiTheme="majorEastAsia" w:eastAsiaTheme="majorEastAsia" w:hAnsiTheme="majorEastAsia" w:cstheme="majorEastAsia" w:hint="eastAsia"/>
          <w:color w:val="000000"/>
          <w:lang w:bidi="ar"/>
        </w:rPr>
        <w:t>考培进课堂</w:t>
      </w:r>
      <w:proofErr w:type="gramEnd"/>
      <w:r w:rsidRPr="00D13088">
        <w:rPr>
          <w:rFonts w:asciiTheme="majorEastAsia" w:eastAsiaTheme="majorEastAsia" w:hAnsiTheme="majorEastAsia" w:cstheme="majorEastAsia" w:hint="eastAsia"/>
          <w:color w:val="000000"/>
          <w:lang w:bidi="ar"/>
        </w:rPr>
        <w:t>的教学改革，成绩斐然。根据资格证考试的要求修改了人才培养方案，把与资格</w:t>
      </w:r>
      <w:proofErr w:type="gramStart"/>
      <w:r w:rsidRPr="00D13088">
        <w:rPr>
          <w:rFonts w:asciiTheme="majorEastAsia" w:eastAsiaTheme="majorEastAsia" w:hAnsiTheme="majorEastAsia" w:cstheme="majorEastAsia" w:hint="eastAsia"/>
          <w:color w:val="000000"/>
          <w:lang w:bidi="ar"/>
        </w:rPr>
        <w:t>证相关</w:t>
      </w:r>
      <w:proofErr w:type="gramEnd"/>
      <w:r w:rsidRPr="00D13088">
        <w:rPr>
          <w:rFonts w:asciiTheme="majorEastAsia" w:eastAsiaTheme="majorEastAsia" w:hAnsiTheme="majorEastAsia" w:cstheme="majorEastAsia" w:hint="eastAsia"/>
          <w:color w:val="000000"/>
          <w:lang w:bidi="ar"/>
        </w:rPr>
        <w:t>的经济法和会计实务专业核心课程增加课时，并在自习时间段开设此课，到2024年3月成立考培冲刺班，采取的是“学、识、记、练、赛”一体化的教学模式。31名参加考试的学生，共有27名学生通过考试，通过率达到87%（历年全国初会考试通过率约为20%左右），单科最高分98分，有五名学生两科均在九十分以上，开创了该专业资格证考试通过率的历史先河。</w:t>
      </w:r>
    </w:p>
    <w:p w14:paraId="78150A3B" w14:textId="00E3CFEF" w:rsidR="00865949" w:rsidRDefault="00D13088" w:rsidP="00A52A55">
      <w:pPr>
        <w:spacing w:line="500" w:lineRule="exact"/>
        <w:ind w:firstLineChars="200" w:firstLine="480"/>
        <w:rPr>
          <w:rFonts w:asciiTheme="majorEastAsia" w:eastAsiaTheme="majorEastAsia" w:hAnsiTheme="majorEastAsia" w:cstheme="majorEastAsia" w:hint="eastAsia"/>
          <w:color w:val="000000"/>
          <w:lang w:bidi="ar"/>
        </w:rPr>
      </w:pPr>
      <w:r w:rsidRPr="00D13088">
        <w:rPr>
          <w:rFonts w:asciiTheme="majorEastAsia" w:eastAsiaTheme="majorEastAsia" w:hAnsiTheme="majorEastAsia" w:cstheme="majorEastAsia" w:hint="eastAsia"/>
          <w:color w:val="000000"/>
          <w:lang w:bidi="ar"/>
        </w:rPr>
        <w:t>10月18日由中国（北方）现代林业职业教育集团主办、伊春职业学院承办的2024年林业与草原行业院校学生创新创业大赛决赛顺利召开，</w:t>
      </w:r>
      <w:r w:rsidR="00593962">
        <w:rPr>
          <w:rFonts w:asciiTheme="majorEastAsia" w:eastAsiaTheme="majorEastAsia" w:hAnsiTheme="majorEastAsia" w:cstheme="majorEastAsia" w:hint="eastAsia"/>
          <w:color w:val="000000"/>
          <w:lang w:bidi="ar"/>
        </w:rPr>
        <w:t>学</w:t>
      </w:r>
      <w:r w:rsidRPr="00D13088">
        <w:rPr>
          <w:rFonts w:asciiTheme="majorEastAsia" w:eastAsiaTheme="majorEastAsia" w:hAnsiTheme="majorEastAsia" w:cstheme="majorEastAsia" w:hint="eastAsia"/>
          <w:color w:val="000000"/>
          <w:lang w:bidi="ar"/>
        </w:rPr>
        <w:t>校生态环境学院选送《山药润养阁—中药养生茶坊》和《绿野仙踪，非你“漠”属—漠河旅游私人定制》两个团队参赛，由科研部冯慧敏老师领队，指导老师刘艳贞和肖琼花带领学生参赛，经过激烈角逐，分别荣获二等奖。第十一届全国大学生创业综合模拟演</w:t>
      </w:r>
      <w:proofErr w:type="gramStart"/>
      <w:r w:rsidRPr="00D13088">
        <w:rPr>
          <w:rFonts w:asciiTheme="majorEastAsia" w:eastAsiaTheme="majorEastAsia" w:hAnsiTheme="majorEastAsia" w:cstheme="majorEastAsia" w:hint="eastAsia"/>
          <w:color w:val="000000"/>
          <w:lang w:bidi="ar"/>
        </w:rPr>
        <w:t>训活动</w:t>
      </w:r>
      <w:proofErr w:type="gramEnd"/>
      <w:r w:rsidRPr="00D13088">
        <w:rPr>
          <w:rFonts w:asciiTheme="majorEastAsia" w:eastAsiaTheme="majorEastAsia" w:hAnsiTheme="majorEastAsia" w:cstheme="majorEastAsia" w:hint="eastAsia"/>
          <w:color w:val="000000"/>
          <w:lang w:bidi="ar"/>
        </w:rPr>
        <w:t>总决赛于2024年11月22至24日在柳州职业技术大学举行。由</w:t>
      </w:r>
      <w:r w:rsidR="00593962">
        <w:rPr>
          <w:rFonts w:asciiTheme="majorEastAsia" w:eastAsiaTheme="majorEastAsia" w:hAnsiTheme="majorEastAsia" w:cstheme="majorEastAsia" w:hint="eastAsia"/>
          <w:color w:val="000000"/>
          <w:lang w:bidi="ar"/>
        </w:rPr>
        <w:t>学</w:t>
      </w:r>
      <w:r w:rsidR="00A23EEA">
        <w:rPr>
          <w:rFonts w:asciiTheme="majorEastAsia" w:eastAsiaTheme="majorEastAsia" w:hAnsiTheme="majorEastAsia" w:cstheme="majorEastAsia" w:hint="eastAsia"/>
          <w:color w:val="000000"/>
          <w:lang w:bidi="ar"/>
        </w:rPr>
        <w:t>校</w:t>
      </w:r>
      <w:r w:rsidRPr="00D13088">
        <w:rPr>
          <w:rFonts w:asciiTheme="majorEastAsia" w:eastAsiaTheme="majorEastAsia" w:hAnsiTheme="majorEastAsia" w:cstheme="majorEastAsia" w:hint="eastAsia"/>
          <w:color w:val="000000"/>
          <w:lang w:bidi="ar"/>
        </w:rPr>
        <w:t>张丽和肖琼</w:t>
      </w:r>
      <w:proofErr w:type="gramStart"/>
      <w:r w:rsidRPr="00D13088">
        <w:rPr>
          <w:rFonts w:asciiTheme="majorEastAsia" w:eastAsiaTheme="majorEastAsia" w:hAnsiTheme="majorEastAsia" w:cstheme="majorEastAsia" w:hint="eastAsia"/>
          <w:color w:val="000000"/>
          <w:lang w:bidi="ar"/>
        </w:rPr>
        <w:t>花老师</w:t>
      </w:r>
      <w:proofErr w:type="gramEnd"/>
      <w:r w:rsidRPr="00D13088">
        <w:rPr>
          <w:rFonts w:asciiTheme="majorEastAsia" w:eastAsiaTheme="majorEastAsia" w:hAnsiTheme="majorEastAsia" w:cstheme="majorEastAsia" w:hint="eastAsia"/>
          <w:color w:val="000000"/>
          <w:lang w:bidi="ar"/>
        </w:rPr>
        <w:t>指导</w:t>
      </w:r>
      <w:r w:rsidR="00694438">
        <w:rPr>
          <w:rFonts w:asciiTheme="majorEastAsia" w:eastAsiaTheme="majorEastAsia" w:hAnsiTheme="majorEastAsia" w:cstheme="majorEastAsia" w:hint="eastAsia"/>
          <w:color w:val="000000"/>
          <w:lang w:bidi="ar"/>
        </w:rPr>
        <w:t>的</w:t>
      </w:r>
      <w:r w:rsidRPr="00D13088">
        <w:rPr>
          <w:rFonts w:asciiTheme="majorEastAsia" w:eastAsiaTheme="majorEastAsia" w:hAnsiTheme="majorEastAsia" w:cstheme="majorEastAsia" w:hint="eastAsia"/>
          <w:color w:val="000000"/>
          <w:lang w:bidi="ar"/>
        </w:rPr>
        <w:t>“兴安小蓝莓”团队荣获一等奖，实现了</w:t>
      </w:r>
      <w:r w:rsidR="00593962">
        <w:rPr>
          <w:rFonts w:asciiTheme="majorEastAsia" w:eastAsiaTheme="majorEastAsia" w:hAnsiTheme="majorEastAsia" w:cstheme="majorEastAsia" w:hint="eastAsia"/>
          <w:color w:val="000000"/>
          <w:lang w:bidi="ar"/>
        </w:rPr>
        <w:t>学</w:t>
      </w:r>
      <w:r w:rsidR="00A23EEA">
        <w:rPr>
          <w:rFonts w:asciiTheme="majorEastAsia" w:eastAsiaTheme="majorEastAsia" w:hAnsiTheme="majorEastAsia" w:cstheme="majorEastAsia" w:hint="eastAsia"/>
          <w:color w:val="000000"/>
          <w:lang w:bidi="ar"/>
        </w:rPr>
        <w:t>校</w:t>
      </w:r>
      <w:r w:rsidRPr="00D13088">
        <w:rPr>
          <w:rFonts w:asciiTheme="majorEastAsia" w:eastAsiaTheme="majorEastAsia" w:hAnsiTheme="majorEastAsia" w:cstheme="majorEastAsia" w:hint="eastAsia"/>
          <w:color w:val="000000"/>
          <w:lang w:bidi="ar"/>
        </w:rPr>
        <w:t>创业大赛成绩新的突破。信息工程管理学院学子李琨煜、步彬洋、薛宇、朱爽四位同学在指导教师刘凤文、宋秀鹏的带领下，在“网中网杯”大数据财务管理技能大赛全国总决赛中荣获全国总决赛二等奖。</w:t>
      </w:r>
    </w:p>
    <w:p w14:paraId="1233A851" w14:textId="438CCBC0" w:rsidR="00DE1BAE" w:rsidRPr="00DE1BAE" w:rsidRDefault="00543B72" w:rsidP="00DD78F4">
      <w:pPr>
        <w:pStyle w:val="a0"/>
        <w:ind w:firstLineChars="300" w:firstLine="720"/>
        <w:rPr>
          <w:lang w:bidi="ar"/>
        </w:rPr>
      </w:pPr>
      <w:r w:rsidRPr="00543B72">
        <w:rPr>
          <w:noProof/>
          <w:lang w:bidi="ar"/>
        </w:rPr>
        <w:lastRenderedPageBreak/>
        <w:drawing>
          <wp:inline distT="0" distB="0" distL="0" distR="0" wp14:anchorId="14D3E644" wp14:editId="257AD3DA">
            <wp:extent cx="2148840" cy="3225329"/>
            <wp:effectExtent l="0" t="0" r="3810" b="0"/>
            <wp:docPr id="112933276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54939" cy="3234483"/>
                    </a:xfrm>
                    <a:prstGeom prst="rect">
                      <a:avLst/>
                    </a:prstGeom>
                    <a:noFill/>
                    <a:ln>
                      <a:noFill/>
                    </a:ln>
                  </pic:spPr>
                </pic:pic>
              </a:graphicData>
            </a:graphic>
          </wp:inline>
        </w:drawing>
      </w:r>
      <w:r w:rsidR="00294AF8">
        <w:rPr>
          <w:rFonts w:hint="eastAsia"/>
          <w:lang w:bidi="ar"/>
        </w:rPr>
        <w:t xml:space="preserve">  </w:t>
      </w:r>
      <w:r w:rsidR="00294AF8" w:rsidRPr="00294AF8">
        <w:rPr>
          <w:noProof/>
          <w:lang w:bidi="ar"/>
        </w:rPr>
        <w:drawing>
          <wp:inline distT="0" distB="0" distL="0" distR="0" wp14:anchorId="7A70789A" wp14:editId="6429F869">
            <wp:extent cx="1958340" cy="3231515"/>
            <wp:effectExtent l="0" t="0" r="3810" b="6985"/>
            <wp:docPr id="550841307"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72986" cy="3255683"/>
                    </a:xfrm>
                    <a:prstGeom prst="rect">
                      <a:avLst/>
                    </a:prstGeom>
                    <a:noFill/>
                    <a:ln>
                      <a:noFill/>
                    </a:ln>
                  </pic:spPr>
                </pic:pic>
              </a:graphicData>
            </a:graphic>
          </wp:inline>
        </w:drawing>
      </w:r>
    </w:p>
    <w:p w14:paraId="72E8C1CB" w14:textId="03C31AE9" w:rsidR="00865949" w:rsidRDefault="00865949" w:rsidP="00865949">
      <w:pPr>
        <w:rPr>
          <w:lang w:bidi="ar"/>
        </w:rPr>
      </w:pPr>
      <w:r w:rsidRPr="00D13088">
        <w:rPr>
          <w:rFonts w:asciiTheme="majorEastAsia" w:eastAsiaTheme="majorEastAsia" w:hAnsiTheme="majorEastAsia" w:cstheme="majorEastAsia" w:hint="eastAsia"/>
          <w:noProof/>
          <w:color w:val="000000"/>
          <w:lang w:bidi="ar"/>
        </w:rPr>
        <w:drawing>
          <wp:inline distT="0" distB="0" distL="0" distR="0" wp14:anchorId="7ACABBF3" wp14:editId="4E994985">
            <wp:extent cx="2560320" cy="1920240"/>
            <wp:effectExtent l="0" t="0" r="0" b="3810"/>
            <wp:docPr id="316207417"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60320" cy="1920240"/>
                    </a:xfrm>
                    <a:prstGeom prst="rect">
                      <a:avLst/>
                    </a:prstGeom>
                    <a:noFill/>
                    <a:ln>
                      <a:noFill/>
                    </a:ln>
                  </pic:spPr>
                </pic:pic>
              </a:graphicData>
            </a:graphic>
          </wp:inline>
        </w:drawing>
      </w:r>
      <w:r>
        <w:rPr>
          <w:rFonts w:hint="eastAsia"/>
          <w:lang w:bidi="ar"/>
        </w:rPr>
        <w:t xml:space="preserve"> </w:t>
      </w:r>
      <w:r w:rsidRPr="00D13088">
        <w:rPr>
          <w:rFonts w:asciiTheme="majorEastAsia" w:eastAsiaTheme="majorEastAsia" w:hAnsiTheme="majorEastAsia" w:cstheme="majorEastAsia" w:hint="eastAsia"/>
          <w:noProof/>
          <w:color w:val="000000"/>
          <w:lang w:bidi="ar"/>
        </w:rPr>
        <w:drawing>
          <wp:inline distT="0" distB="0" distL="0" distR="0" wp14:anchorId="6EEC16DC" wp14:editId="7235FB4B">
            <wp:extent cx="2560320" cy="1943100"/>
            <wp:effectExtent l="0" t="0" r="0" b="0"/>
            <wp:docPr id="1220804336"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60320" cy="1943100"/>
                    </a:xfrm>
                    <a:prstGeom prst="rect">
                      <a:avLst/>
                    </a:prstGeom>
                    <a:noFill/>
                    <a:ln>
                      <a:noFill/>
                    </a:ln>
                  </pic:spPr>
                </pic:pic>
              </a:graphicData>
            </a:graphic>
          </wp:inline>
        </w:drawing>
      </w:r>
    </w:p>
    <w:p w14:paraId="0BA03CAA" w14:textId="2B7CDB02" w:rsidR="00FD08E2" w:rsidRPr="00FD08E2" w:rsidRDefault="003D5D8E" w:rsidP="00770664">
      <w:pPr>
        <w:pStyle w:val="a5"/>
        <w:jc w:val="center"/>
      </w:pPr>
      <w:bookmarkStart w:id="49" w:name="_Toc187302865"/>
      <w:r>
        <w:rPr>
          <w:rFonts w:hint="eastAsia"/>
        </w:rPr>
        <w:t>图</w:t>
      </w:r>
      <w:r>
        <w:rPr>
          <w:rFonts w:hint="eastAsia"/>
        </w:rPr>
        <w:t xml:space="preserve"> </w:t>
      </w:r>
      <w:r w:rsidR="00FD08E2">
        <w:rPr>
          <w:rFonts w:hint="eastAsia"/>
        </w:rPr>
        <w:t>2-1</w:t>
      </w:r>
      <w:r w:rsidR="005416CC">
        <w:rPr>
          <w:rFonts w:hint="eastAsia"/>
        </w:rPr>
        <w:t>1</w:t>
      </w:r>
      <w:r w:rsidR="00FD08E2">
        <w:rPr>
          <w:rFonts w:hint="eastAsia"/>
        </w:rPr>
        <w:t xml:space="preserve"> </w:t>
      </w:r>
      <w:r w:rsidR="00FD08E2" w:rsidRPr="00FD08E2">
        <w:rPr>
          <w:rFonts w:hint="eastAsia"/>
        </w:rPr>
        <w:t>大数据与财务管理</w:t>
      </w:r>
      <w:r w:rsidR="00FD08E2">
        <w:rPr>
          <w:rFonts w:hint="eastAsia"/>
        </w:rPr>
        <w:t>专业教改成果</w:t>
      </w:r>
      <w:bookmarkEnd w:id="49"/>
    </w:p>
    <w:p w14:paraId="1A024C52" w14:textId="6A3703EC" w:rsidR="00823717" w:rsidRDefault="00BA417D" w:rsidP="00DD78F4">
      <w:pPr>
        <w:pStyle w:val="2"/>
        <w:spacing w:before="0" w:after="0" w:line="500" w:lineRule="exact"/>
        <w:ind w:firstLineChars="200" w:firstLine="482"/>
        <w:rPr>
          <w:sz w:val="24"/>
          <w:szCs w:val="24"/>
        </w:rPr>
      </w:pPr>
      <w:bookmarkStart w:id="50" w:name="_Toc125709131"/>
      <w:bookmarkStart w:id="51" w:name="_Toc155585959"/>
      <w:bookmarkStart w:id="52" w:name="_Toc155586274"/>
      <w:bookmarkStart w:id="53" w:name="_Toc155587337"/>
      <w:bookmarkStart w:id="54" w:name="_Toc188446433"/>
      <w:r>
        <w:rPr>
          <w:rFonts w:hint="eastAsia"/>
          <w:sz w:val="24"/>
          <w:szCs w:val="24"/>
        </w:rPr>
        <w:t>（</w:t>
      </w:r>
      <w:r w:rsidR="0085526E">
        <w:rPr>
          <w:rFonts w:hint="eastAsia"/>
          <w:sz w:val="24"/>
          <w:szCs w:val="24"/>
        </w:rPr>
        <w:t>六</w:t>
      </w:r>
      <w:r>
        <w:rPr>
          <w:rFonts w:hint="eastAsia"/>
          <w:sz w:val="24"/>
          <w:szCs w:val="24"/>
        </w:rPr>
        <w:t>）就业质量</w:t>
      </w:r>
      <w:bookmarkEnd w:id="50"/>
      <w:bookmarkEnd w:id="51"/>
      <w:bookmarkEnd w:id="52"/>
      <w:bookmarkEnd w:id="53"/>
      <w:bookmarkEnd w:id="54"/>
    </w:p>
    <w:p w14:paraId="1ADBEC4C" w14:textId="2FF4F663" w:rsidR="00397D1A" w:rsidRDefault="00BA417D" w:rsidP="00532728">
      <w:pPr>
        <w:spacing w:line="500" w:lineRule="exact"/>
        <w:ind w:firstLineChars="200" w:firstLine="480"/>
        <w:rPr>
          <w:rFonts w:asciiTheme="majorEastAsia" w:eastAsiaTheme="majorEastAsia" w:hAnsiTheme="majorEastAsia" w:cstheme="majorEastAsia" w:hint="eastAsia"/>
          <w:color w:val="000000"/>
          <w:lang w:bidi="ar"/>
        </w:rPr>
      </w:pPr>
      <w:bookmarkStart w:id="55" w:name="_Toc28095052"/>
      <w:bookmarkStart w:id="56" w:name="_Toc28093388"/>
      <w:bookmarkStart w:id="57" w:name="_Toc28095854"/>
      <w:bookmarkStart w:id="58" w:name="_Toc28093694"/>
      <w:bookmarkStart w:id="59" w:name="_Toc59602333"/>
      <w:bookmarkStart w:id="60" w:name="_Toc125715711"/>
      <w:bookmarkStart w:id="61" w:name="_Toc88429141"/>
      <w:r>
        <w:rPr>
          <w:rFonts w:asciiTheme="majorEastAsia" w:eastAsiaTheme="majorEastAsia" w:hAnsiTheme="majorEastAsia" w:cstheme="majorEastAsia" w:hint="eastAsia"/>
          <w:color w:val="000000"/>
          <w:lang w:bidi="ar"/>
        </w:rPr>
        <w:t>全面落实教育部提出的就业“一把手”工程和全员包保责任制。</w:t>
      </w:r>
      <w:bookmarkEnd w:id="55"/>
      <w:bookmarkEnd w:id="56"/>
      <w:bookmarkEnd w:id="57"/>
      <w:bookmarkEnd w:id="58"/>
      <w:r w:rsidR="00397D1A">
        <w:rPr>
          <w:rFonts w:asciiTheme="majorEastAsia" w:eastAsiaTheme="majorEastAsia" w:hAnsiTheme="majorEastAsia" w:cstheme="majorEastAsia" w:hint="eastAsia"/>
          <w:color w:val="000000"/>
          <w:lang w:bidi="ar"/>
        </w:rPr>
        <w:t>坚定不移地推行就业优先战略，构建了一个由党委统筹全局、各部门紧密协作、二级学院作为核心执行者的全新就业育人机制。拓宽市场化就业渠道，与企业深度对接，</w:t>
      </w:r>
      <w:proofErr w:type="gramStart"/>
      <w:r w:rsidR="00397D1A">
        <w:rPr>
          <w:rFonts w:asciiTheme="majorEastAsia" w:eastAsiaTheme="majorEastAsia" w:hAnsiTheme="majorEastAsia" w:cstheme="majorEastAsia" w:hint="eastAsia"/>
          <w:color w:val="000000"/>
          <w:lang w:bidi="ar"/>
        </w:rPr>
        <w:t>书记院长</w:t>
      </w:r>
      <w:proofErr w:type="gramEnd"/>
      <w:r w:rsidR="00397D1A">
        <w:rPr>
          <w:rFonts w:asciiTheme="majorEastAsia" w:eastAsiaTheme="majorEastAsia" w:hAnsiTheme="majorEastAsia" w:cstheme="majorEastAsia" w:hint="eastAsia"/>
          <w:color w:val="000000"/>
          <w:lang w:bidi="ar"/>
        </w:rPr>
        <w:t>和二级学院</w:t>
      </w:r>
      <w:proofErr w:type="gramStart"/>
      <w:r w:rsidR="00397D1A">
        <w:rPr>
          <w:rFonts w:asciiTheme="majorEastAsia" w:eastAsiaTheme="majorEastAsia" w:hAnsiTheme="majorEastAsia" w:cstheme="majorEastAsia" w:hint="eastAsia"/>
          <w:color w:val="000000"/>
          <w:lang w:bidi="ar"/>
        </w:rPr>
        <w:t>书记院长访企拓岗共</w:t>
      </w:r>
      <w:proofErr w:type="gramEnd"/>
      <w:r w:rsidR="00397D1A">
        <w:rPr>
          <w:rFonts w:asciiTheme="majorEastAsia" w:eastAsiaTheme="majorEastAsia" w:hAnsiTheme="majorEastAsia" w:cstheme="majorEastAsia" w:hint="eastAsia"/>
          <w:color w:val="000000"/>
          <w:lang w:bidi="ar"/>
        </w:rPr>
        <w:t>走访124家企业。引导学生政策性就业，做好参军入伍宣传，鼓励学生应征入伍，</w:t>
      </w:r>
      <w:r w:rsidR="00532728">
        <w:rPr>
          <w:rFonts w:asciiTheme="majorEastAsia" w:eastAsiaTheme="majorEastAsia" w:hAnsiTheme="majorEastAsia" w:cstheme="majorEastAsia" w:hint="eastAsia"/>
          <w:color w:val="000000"/>
          <w:lang w:bidi="ar"/>
        </w:rPr>
        <w:t>2024年</w:t>
      </w:r>
      <w:r w:rsidR="00397D1A">
        <w:rPr>
          <w:rFonts w:asciiTheme="majorEastAsia" w:eastAsiaTheme="majorEastAsia" w:hAnsiTheme="majorEastAsia" w:cstheme="majorEastAsia" w:hint="eastAsia"/>
          <w:color w:val="000000"/>
          <w:lang w:bidi="ar"/>
        </w:rPr>
        <w:t>共有13名学生参军入伍。有110名应届毕业生被本省本科院校录取,另有4名毕业生到国外继续深造。2024年共为93名“国家助学贷款、建档立卡、低保户”等家庭贫困毕业生办理求职补贴，共计发放93000元，助其及早就业。2024届共有10名学生参加宏志助航计划培训顺利结业并获得证书。共有两名毕业生通过选拔，参加</w:t>
      </w:r>
      <w:r w:rsidR="00397D1A">
        <w:rPr>
          <w:rFonts w:asciiTheme="majorEastAsia" w:eastAsiaTheme="majorEastAsia" w:hAnsiTheme="majorEastAsia" w:cstheme="majorEastAsia" w:hint="eastAsia"/>
          <w:color w:val="000000"/>
          <w:lang w:bidi="ar"/>
        </w:rPr>
        <w:lastRenderedPageBreak/>
        <w:t>“兴边富民计划”，被推荐免试攻读本科并到我省边境地区开展为期1年的志愿服务。为提升就业指导老师水平，</w:t>
      </w:r>
      <w:r w:rsidR="00233538">
        <w:rPr>
          <w:rFonts w:asciiTheme="majorEastAsia" w:eastAsiaTheme="majorEastAsia" w:hAnsiTheme="majorEastAsia" w:cstheme="majorEastAsia" w:hint="eastAsia"/>
          <w:color w:val="000000"/>
          <w:lang w:bidi="ar"/>
        </w:rPr>
        <w:t>2024年</w:t>
      </w:r>
      <w:r w:rsidR="00397D1A">
        <w:rPr>
          <w:rFonts w:asciiTheme="majorEastAsia" w:eastAsiaTheme="majorEastAsia" w:hAnsiTheme="majorEastAsia" w:cstheme="majorEastAsia" w:hint="eastAsia"/>
          <w:color w:val="000000"/>
          <w:lang w:bidi="ar"/>
        </w:rPr>
        <w:t>有1名教师获得高校就业指导人员培训初级证书。</w:t>
      </w:r>
    </w:p>
    <w:p w14:paraId="0204E034" w14:textId="77777777" w:rsidR="00397D1A" w:rsidRDefault="00397D1A" w:rsidP="00DD78F4">
      <w:pPr>
        <w:spacing w:line="500" w:lineRule="exact"/>
        <w:ind w:firstLineChars="200" w:firstLine="480"/>
        <w:jc w:val="both"/>
        <w:rPr>
          <w:rFonts w:asciiTheme="majorEastAsia" w:eastAsiaTheme="majorEastAsia" w:hAnsiTheme="majorEastAsia" w:cstheme="majorEastAsia" w:hint="eastAsia"/>
          <w:color w:val="000000"/>
          <w:lang w:bidi="ar"/>
        </w:rPr>
      </w:pPr>
      <w:r>
        <w:rPr>
          <w:rFonts w:asciiTheme="majorEastAsia" w:eastAsiaTheme="majorEastAsia" w:hAnsiTheme="majorEastAsia" w:cstheme="majorEastAsia" w:hint="eastAsia"/>
          <w:color w:val="000000"/>
          <w:lang w:bidi="ar"/>
        </w:rPr>
        <w:t>学校党委重视就业工作，分阶段共召开六次2024届毕业生就业工作推进会议，研究解决就业工作中遇到的实际问题。精心策划并举办了形式多样的校园招聘活动，不仅在线下组织了12场大型招聘会及行业专属招聘会，还充分利用网络平台举办了超过34场的线上招聘会，打破了地域限制，为毕业生提供了更加便捷、广泛的求职渠道。通过这些平台，发布了超过5000个精心筛选的岗位信息，全方位、多角度地向毕业生推介就业机会。举办了“身心向北，扎根边疆”为主题的漠河市与大兴安岭职业学院人才共建合作专场招聘会。漠河市政府为在大兴安岭职业学院引进医疗卫生系统事业单位专业技术人才，专门组建了卫生系统“校园招聘”工作小组，进行现场宣讲、现场咨询、现场面试。据不完全统计本次招聘会共有6</w:t>
      </w:r>
      <w:proofErr w:type="gramStart"/>
      <w:r>
        <w:rPr>
          <w:rFonts w:asciiTheme="majorEastAsia" w:eastAsiaTheme="majorEastAsia" w:hAnsiTheme="majorEastAsia" w:cstheme="majorEastAsia" w:hint="eastAsia"/>
          <w:color w:val="000000"/>
          <w:lang w:bidi="ar"/>
        </w:rPr>
        <w:t>名医学类毕业生</w:t>
      </w:r>
      <w:proofErr w:type="gramEnd"/>
      <w:r>
        <w:rPr>
          <w:rFonts w:asciiTheme="majorEastAsia" w:eastAsiaTheme="majorEastAsia" w:hAnsiTheme="majorEastAsia" w:cstheme="majorEastAsia" w:hint="eastAsia"/>
          <w:color w:val="000000"/>
          <w:lang w:bidi="ar"/>
        </w:rPr>
        <w:t>现场签约；30名学生达成实习意向。李为海副院长代表学校与漠河市政府签订了人才培养框架协议，开启了政</w:t>
      </w:r>
      <w:proofErr w:type="gramStart"/>
      <w:r>
        <w:rPr>
          <w:rFonts w:asciiTheme="majorEastAsia" w:eastAsiaTheme="majorEastAsia" w:hAnsiTheme="majorEastAsia" w:cstheme="majorEastAsia" w:hint="eastAsia"/>
          <w:color w:val="000000"/>
          <w:lang w:bidi="ar"/>
        </w:rPr>
        <w:t>校企三方</w:t>
      </w:r>
      <w:proofErr w:type="gramEnd"/>
      <w:r>
        <w:rPr>
          <w:rFonts w:asciiTheme="majorEastAsia" w:eastAsiaTheme="majorEastAsia" w:hAnsiTheme="majorEastAsia" w:cstheme="majorEastAsia" w:hint="eastAsia"/>
          <w:color w:val="000000"/>
          <w:lang w:bidi="ar"/>
        </w:rPr>
        <w:t>深度合作的新篇章。此次新闻报道也发表在新华社客户端。结合学院实际情况，相继出台了大职院政发【2023】24号《大兴安岭职业学院2024届毕业生就业工作实施方案》、大职院政发【2023】26号《大兴安岭职业学院2024届毕业生“校园招聘月”活动实施方案》、大职院政发【2024】9号《大兴安岭职业学院2024届毕业生“百日冲刺”行动实施方案》、大职院政发【2024】5号《大兴安岭职业学院职业指导师联系毕业班制度》、大职院</w:t>
      </w:r>
      <w:proofErr w:type="gramStart"/>
      <w:r>
        <w:rPr>
          <w:rFonts w:asciiTheme="majorEastAsia" w:eastAsiaTheme="majorEastAsia" w:hAnsiTheme="majorEastAsia" w:cstheme="majorEastAsia" w:hint="eastAsia"/>
          <w:color w:val="000000"/>
          <w:lang w:bidi="ar"/>
        </w:rPr>
        <w:t>党办发</w:t>
      </w:r>
      <w:proofErr w:type="gramEnd"/>
      <w:r>
        <w:rPr>
          <w:rFonts w:asciiTheme="majorEastAsia" w:eastAsiaTheme="majorEastAsia" w:hAnsiTheme="majorEastAsia" w:cstheme="majorEastAsia" w:hint="eastAsia"/>
          <w:color w:val="000000"/>
          <w:lang w:bidi="ar"/>
        </w:rPr>
        <w:t>【2024】6号《大兴安岭职业学院党委办公室关于印发第6次党委会议精神责任分工的通知》等5个落实和促进就业工作的相关文件。学院共有2024届专科毕业生1246人，截至8月31日，落实毕业去向980人，毕业去向落实率78.65%，比去年同期增加2%。其中，单位就业845人，占毕业生总数的67.82%；专科</w:t>
      </w:r>
      <w:proofErr w:type="gramStart"/>
      <w:r>
        <w:rPr>
          <w:rFonts w:asciiTheme="majorEastAsia" w:eastAsiaTheme="majorEastAsia" w:hAnsiTheme="majorEastAsia" w:cstheme="majorEastAsia" w:hint="eastAsia"/>
          <w:color w:val="000000"/>
          <w:lang w:bidi="ar"/>
        </w:rPr>
        <w:t>升普通</w:t>
      </w:r>
      <w:proofErr w:type="gramEnd"/>
      <w:r>
        <w:rPr>
          <w:rFonts w:asciiTheme="majorEastAsia" w:eastAsiaTheme="majorEastAsia" w:hAnsiTheme="majorEastAsia" w:cstheme="majorEastAsia" w:hint="eastAsia"/>
          <w:color w:val="000000"/>
          <w:lang w:bidi="ar"/>
        </w:rPr>
        <w:t>本科114人，占比9.15%；自主创业14人，占比1.12%；自由职业7人，占比0.56%。暂不就业16人，占比1.28%；未落实毕业去向250人，占毕业生总数的20.06%。</w:t>
      </w:r>
    </w:p>
    <w:p w14:paraId="1019CE09" w14:textId="77777777" w:rsidR="00397D1A" w:rsidRDefault="00397D1A" w:rsidP="00397D1A">
      <w:pPr>
        <w:pStyle w:val="a0"/>
        <w:rPr>
          <w:rFonts w:asciiTheme="majorEastAsia" w:eastAsiaTheme="majorEastAsia" w:hAnsiTheme="majorEastAsia" w:cstheme="majorEastAsia" w:hint="eastAsia"/>
          <w:color w:val="000000"/>
          <w:highlight w:val="green"/>
          <w:lang w:bidi="ar"/>
        </w:rPr>
      </w:pPr>
      <w:r>
        <w:rPr>
          <w:rFonts w:asciiTheme="majorEastAsia" w:eastAsiaTheme="majorEastAsia" w:hAnsiTheme="majorEastAsia" w:cstheme="majorEastAsia" w:hint="eastAsia"/>
          <w:noProof/>
          <w:color w:val="000000"/>
          <w:highlight w:val="green"/>
          <w:lang w:bidi="ar"/>
        </w:rPr>
        <w:lastRenderedPageBreak/>
        <w:drawing>
          <wp:inline distT="0" distB="0" distL="114300" distR="114300" wp14:anchorId="13EF0EAD" wp14:editId="0A5A6178">
            <wp:extent cx="2477135" cy="3285490"/>
            <wp:effectExtent l="0" t="0" r="6985" b="6350"/>
            <wp:docPr id="891160490" name="图片 891160490" descr="微信图片_20241215194941"/>
            <wp:cNvGraphicFramePr/>
            <a:graphic xmlns:a="http://schemas.openxmlformats.org/drawingml/2006/main">
              <a:graphicData uri="http://schemas.openxmlformats.org/drawingml/2006/picture">
                <pic:pic xmlns:pic="http://schemas.openxmlformats.org/drawingml/2006/picture">
                  <pic:nvPicPr>
                    <pic:cNvPr id="3" name="图片 3" descr="微信图片_20241215194941"/>
                    <pic:cNvPicPr/>
                  </pic:nvPicPr>
                  <pic:blipFill>
                    <a:blip r:embed="rId37"/>
                    <a:stretch>
                      <a:fillRect/>
                    </a:stretch>
                  </pic:blipFill>
                  <pic:spPr>
                    <a:xfrm>
                      <a:off x="0" y="0"/>
                      <a:ext cx="2477135" cy="3285490"/>
                    </a:xfrm>
                    <a:prstGeom prst="rect">
                      <a:avLst/>
                    </a:prstGeom>
                  </pic:spPr>
                </pic:pic>
              </a:graphicData>
            </a:graphic>
          </wp:inline>
        </w:drawing>
      </w:r>
      <w:r>
        <w:rPr>
          <w:rFonts w:asciiTheme="majorEastAsia" w:eastAsiaTheme="majorEastAsia" w:hAnsiTheme="majorEastAsia" w:cstheme="majorEastAsia" w:hint="eastAsia"/>
          <w:noProof/>
          <w:color w:val="000000"/>
          <w:highlight w:val="green"/>
          <w:lang w:bidi="ar"/>
        </w:rPr>
        <w:drawing>
          <wp:inline distT="0" distB="0" distL="114300" distR="114300" wp14:anchorId="4BF76828" wp14:editId="329146EB">
            <wp:extent cx="2616200" cy="3283585"/>
            <wp:effectExtent l="0" t="0" r="5080" b="8255"/>
            <wp:docPr id="1564263558" name="图片 1564263558" descr="微信图片_20241215194932"/>
            <wp:cNvGraphicFramePr/>
            <a:graphic xmlns:a="http://schemas.openxmlformats.org/drawingml/2006/main">
              <a:graphicData uri="http://schemas.openxmlformats.org/drawingml/2006/picture">
                <pic:pic xmlns:pic="http://schemas.openxmlformats.org/drawingml/2006/picture">
                  <pic:nvPicPr>
                    <pic:cNvPr id="4" name="图片 4" descr="微信图片_20241215194932"/>
                    <pic:cNvPicPr/>
                  </pic:nvPicPr>
                  <pic:blipFill>
                    <a:blip r:embed="rId38"/>
                    <a:stretch>
                      <a:fillRect/>
                    </a:stretch>
                  </pic:blipFill>
                  <pic:spPr>
                    <a:xfrm>
                      <a:off x="0" y="0"/>
                      <a:ext cx="2616200" cy="3283585"/>
                    </a:xfrm>
                    <a:prstGeom prst="rect">
                      <a:avLst/>
                    </a:prstGeom>
                  </pic:spPr>
                </pic:pic>
              </a:graphicData>
            </a:graphic>
          </wp:inline>
        </w:drawing>
      </w:r>
    </w:p>
    <w:p w14:paraId="70F955DC" w14:textId="233C8130" w:rsidR="00804F19" w:rsidRDefault="003D5D8E" w:rsidP="00B7134A">
      <w:pPr>
        <w:pStyle w:val="a5"/>
        <w:jc w:val="center"/>
      </w:pPr>
      <w:bookmarkStart w:id="62" w:name="_Toc88440916"/>
      <w:bookmarkStart w:id="63" w:name="_Toc125716275"/>
      <w:bookmarkStart w:id="64" w:name="_Toc59601178"/>
      <w:bookmarkStart w:id="65" w:name="_Toc187302866"/>
      <w:r>
        <w:rPr>
          <w:rFonts w:hint="eastAsia"/>
        </w:rPr>
        <w:t>图</w:t>
      </w:r>
      <w:r>
        <w:rPr>
          <w:rFonts w:hint="eastAsia"/>
        </w:rPr>
        <w:t xml:space="preserve"> </w:t>
      </w:r>
      <w:r w:rsidR="00397D1A">
        <w:rPr>
          <w:rFonts w:hint="eastAsia"/>
        </w:rPr>
        <w:t>2-</w:t>
      </w:r>
      <w:r w:rsidR="00D221CB">
        <w:rPr>
          <w:rFonts w:hint="eastAsia"/>
        </w:rPr>
        <w:t>1</w:t>
      </w:r>
      <w:r w:rsidR="005416CC">
        <w:rPr>
          <w:rFonts w:hint="eastAsia"/>
        </w:rPr>
        <w:t>2</w:t>
      </w:r>
      <w:r w:rsidR="00397D1A">
        <w:rPr>
          <w:rFonts w:hint="eastAsia"/>
        </w:rPr>
        <w:t xml:space="preserve">  2023</w:t>
      </w:r>
      <w:r w:rsidR="00397D1A">
        <w:rPr>
          <w:rFonts w:hint="eastAsia"/>
        </w:rPr>
        <w:t>届毕业生</w:t>
      </w:r>
      <w:bookmarkEnd w:id="62"/>
      <w:bookmarkEnd w:id="63"/>
      <w:bookmarkEnd w:id="64"/>
      <w:r w:rsidR="00397D1A">
        <w:rPr>
          <w:rFonts w:hint="eastAsia"/>
        </w:rPr>
        <w:t xml:space="preserve"> </w:t>
      </w:r>
      <w:proofErr w:type="gramStart"/>
      <w:r w:rsidR="00397D1A">
        <w:rPr>
          <w:rFonts w:hint="eastAsia"/>
        </w:rPr>
        <w:t>周千惠</w:t>
      </w:r>
      <w:bookmarkStart w:id="66" w:name="_Toc125715284"/>
      <w:bookmarkStart w:id="67" w:name="_Toc187302333"/>
      <w:bookmarkEnd w:id="65"/>
      <w:proofErr w:type="gramEnd"/>
    </w:p>
    <w:p w14:paraId="697B7584" w14:textId="33B1571D" w:rsidR="00397D1A" w:rsidRPr="009A7002" w:rsidRDefault="00E77819" w:rsidP="00E77819">
      <w:pPr>
        <w:pStyle w:val="a5"/>
        <w:rPr>
          <w:b/>
          <w:bCs/>
        </w:rPr>
      </w:pPr>
      <w:r w:rsidRPr="009A7002">
        <w:rPr>
          <w:rFonts w:hint="eastAsia"/>
          <w:b/>
          <w:bCs/>
        </w:rPr>
        <w:t>案例</w:t>
      </w:r>
      <w:r w:rsidRPr="009A7002">
        <w:rPr>
          <w:rFonts w:hint="eastAsia"/>
          <w:b/>
          <w:bCs/>
        </w:rPr>
        <w:t xml:space="preserve"> </w:t>
      </w:r>
      <w:r w:rsidR="00397D1A" w:rsidRPr="009A7002">
        <w:rPr>
          <w:rFonts w:hint="eastAsia"/>
          <w:b/>
          <w:bCs/>
        </w:rPr>
        <w:t>2-</w:t>
      </w:r>
      <w:r w:rsidR="00F26E21" w:rsidRPr="009A7002">
        <w:rPr>
          <w:rFonts w:hint="eastAsia"/>
          <w:b/>
          <w:bCs/>
        </w:rPr>
        <w:t>2</w:t>
      </w:r>
      <w:r w:rsidR="00397D1A" w:rsidRPr="009A7002">
        <w:rPr>
          <w:rFonts w:hint="eastAsia"/>
          <w:b/>
          <w:bCs/>
        </w:rPr>
        <w:t>：</w:t>
      </w:r>
      <w:bookmarkStart w:id="68" w:name="_Toc23227"/>
      <w:bookmarkEnd w:id="66"/>
      <w:bookmarkEnd w:id="68"/>
      <w:r w:rsidR="00397D1A" w:rsidRPr="009A7002">
        <w:rPr>
          <w:rFonts w:hint="eastAsia"/>
          <w:b/>
          <w:bCs/>
        </w:rPr>
        <w:t>青年担当</w:t>
      </w:r>
      <w:r w:rsidR="00397D1A" w:rsidRPr="009A7002">
        <w:rPr>
          <w:rFonts w:hint="eastAsia"/>
          <w:b/>
          <w:bCs/>
        </w:rPr>
        <w:t xml:space="preserve"> </w:t>
      </w:r>
      <w:r w:rsidR="00397D1A" w:rsidRPr="009A7002">
        <w:rPr>
          <w:rFonts w:hint="eastAsia"/>
          <w:b/>
          <w:bCs/>
        </w:rPr>
        <w:t>志愿支</w:t>
      </w:r>
      <w:proofErr w:type="gramStart"/>
      <w:r w:rsidR="00397D1A" w:rsidRPr="009A7002">
        <w:rPr>
          <w:rFonts w:hint="eastAsia"/>
          <w:b/>
          <w:bCs/>
        </w:rPr>
        <w:t>医</w:t>
      </w:r>
      <w:bookmarkEnd w:id="67"/>
      <w:proofErr w:type="gramEnd"/>
      <w:r w:rsidR="00397D1A" w:rsidRPr="009A7002">
        <w:rPr>
          <w:rFonts w:hint="eastAsia"/>
          <w:b/>
          <w:bCs/>
        </w:rPr>
        <w:t xml:space="preserve"> </w:t>
      </w:r>
    </w:p>
    <w:p w14:paraId="6496E71F" w14:textId="53CC1A54" w:rsidR="00A2568F" w:rsidRPr="002020E9" w:rsidRDefault="00397D1A" w:rsidP="002020E9">
      <w:pPr>
        <w:spacing w:line="500" w:lineRule="exact"/>
        <w:ind w:firstLineChars="200" w:firstLine="480"/>
        <w:rPr>
          <w:rFonts w:asciiTheme="majorEastAsia" w:eastAsiaTheme="majorEastAsia" w:hAnsiTheme="majorEastAsia" w:cstheme="majorEastAsia" w:hint="eastAsia"/>
          <w:color w:val="000000"/>
          <w:lang w:bidi="ar"/>
        </w:rPr>
      </w:pPr>
      <w:proofErr w:type="gramStart"/>
      <w:r>
        <w:rPr>
          <w:rFonts w:asciiTheme="majorEastAsia" w:eastAsiaTheme="majorEastAsia" w:hAnsiTheme="majorEastAsia" w:cstheme="majorEastAsia" w:hint="eastAsia"/>
          <w:color w:val="000000"/>
          <w:lang w:bidi="ar"/>
        </w:rPr>
        <w:t>周千惠</w:t>
      </w:r>
      <w:proofErr w:type="gramEnd"/>
      <w:r>
        <w:rPr>
          <w:rFonts w:asciiTheme="majorEastAsia" w:eastAsiaTheme="majorEastAsia" w:hAnsiTheme="majorEastAsia" w:cstheme="majorEastAsia" w:hint="eastAsia"/>
          <w:color w:val="000000"/>
          <w:lang w:bidi="ar"/>
        </w:rPr>
        <w:t>，女，中共预备党员，2024届护理专业毕业生，同年9月</w:t>
      </w:r>
      <w:proofErr w:type="gramStart"/>
      <w:r>
        <w:rPr>
          <w:rFonts w:asciiTheme="majorEastAsia" w:eastAsiaTheme="majorEastAsia" w:hAnsiTheme="majorEastAsia" w:cstheme="majorEastAsia" w:hint="eastAsia"/>
          <w:color w:val="000000"/>
          <w:lang w:bidi="ar"/>
        </w:rPr>
        <w:t>赴开展支医</w:t>
      </w:r>
      <w:proofErr w:type="gramEnd"/>
      <w:r>
        <w:rPr>
          <w:rFonts w:asciiTheme="majorEastAsia" w:eastAsiaTheme="majorEastAsia" w:hAnsiTheme="majorEastAsia" w:cstheme="majorEastAsia" w:hint="eastAsia"/>
          <w:color w:val="000000"/>
          <w:lang w:bidi="ar"/>
        </w:rPr>
        <w:t>工作。在校期间担任大兴安岭职业学院医学技术学院学生会主席。2021年参加“红心向党·同诵诗词”网上主题团日活动并获得黑龙江省优秀奖，2022年被评为“大兴安岭职业学院优秀团员”荣誉称号。参加了大兴安岭职业学院第一届青年马克思主义培养者工程。极投身于基层医疗卫生工作的队伍中，不断钻研于临床应用技术，做到把理论与实践相结合，用所学</w:t>
      </w:r>
      <w:proofErr w:type="gramStart"/>
      <w:r>
        <w:rPr>
          <w:rFonts w:asciiTheme="majorEastAsia" w:eastAsiaTheme="majorEastAsia" w:hAnsiTheme="majorEastAsia" w:cstheme="majorEastAsia" w:hint="eastAsia"/>
          <w:color w:val="000000"/>
          <w:lang w:bidi="ar"/>
        </w:rPr>
        <w:t>所知识</w:t>
      </w:r>
      <w:proofErr w:type="gramEnd"/>
      <w:r>
        <w:rPr>
          <w:rFonts w:asciiTheme="majorEastAsia" w:eastAsiaTheme="majorEastAsia" w:hAnsiTheme="majorEastAsia" w:cstheme="majorEastAsia" w:hint="eastAsia"/>
          <w:color w:val="000000"/>
          <w:lang w:bidi="ar"/>
        </w:rPr>
        <w:t>方便于患者。她志愿投身于边疆医疗的热土，做祖国和人民健康最坚强的后盾</w:t>
      </w:r>
      <w:r w:rsidR="00D221CB">
        <w:rPr>
          <w:rFonts w:asciiTheme="majorEastAsia" w:eastAsiaTheme="majorEastAsia" w:hAnsiTheme="majorEastAsia" w:cstheme="majorEastAsia" w:hint="eastAsia"/>
          <w:color w:val="000000"/>
          <w:lang w:bidi="ar"/>
        </w:rPr>
        <w:t>。</w:t>
      </w:r>
    </w:p>
    <w:p w14:paraId="1BD21A6F" w14:textId="5C879B53" w:rsidR="00823717" w:rsidRPr="00A316C1" w:rsidRDefault="008A254C" w:rsidP="008A254C">
      <w:pPr>
        <w:pStyle w:val="a5"/>
      </w:pPr>
      <w:bookmarkStart w:id="69" w:name="_Toc187301264"/>
      <w:r>
        <w:rPr>
          <w:rFonts w:hint="eastAsia"/>
        </w:rPr>
        <w:t>表</w:t>
      </w:r>
      <w:r>
        <w:rPr>
          <w:rFonts w:hint="eastAsia"/>
        </w:rPr>
        <w:t xml:space="preserve"> </w:t>
      </w:r>
      <w:r w:rsidR="00BE0467">
        <w:rPr>
          <w:rFonts w:hint="eastAsia"/>
        </w:rPr>
        <w:t>2</w:t>
      </w:r>
      <w:r w:rsidR="00BD3101">
        <w:rPr>
          <w:rFonts w:hint="eastAsia"/>
        </w:rPr>
        <w:t>-1</w:t>
      </w:r>
      <w:r w:rsidR="00BD3101" w:rsidRPr="00A316C1">
        <w:rPr>
          <w:rFonts w:hint="eastAsia"/>
        </w:rPr>
        <w:t xml:space="preserve">  </w:t>
      </w:r>
      <w:r w:rsidR="00BD3101" w:rsidRPr="00A316C1">
        <w:rPr>
          <w:rFonts w:hint="eastAsia"/>
        </w:rPr>
        <w:t>学生发展</w:t>
      </w:r>
      <w:bookmarkEnd w:id="59"/>
      <w:r w:rsidR="00BD3101" w:rsidRPr="00A316C1">
        <w:rPr>
          <w:rFonts w:hint="eastAsia"/>
        </w:rPr>
        <w:t>表</w:t>
      </w:r>
      <w:bookmarkEnd w:id="60"/>
      <w:bookmarkEnd w:id="69"/>
      <w:r w:rsidR="00BD3101" w:rsidRPr="00A316C1">
        <w:rPr>
          <w:rFonts w:hint="eastAsia"/>
        </w:rPr>
        <w:t xml:space="preserve"> </w:t>
      </w:r>
      <w:bookmarkStart w:id="70" w:name="_Toc9026"/>
      <w:bookmarkEnd w:id="61"/>
      <w:bookmarkEnd w:id="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4820"/>
        <w:gridCol w:w="992"/>
        <w:gridCol w:w="1809"/>
      </w:tblGrid>
      <w:tr w:rsidR="00823717" w14:paraId="7D24420A" w14:textId="77777777">
        <w:trPr>
          <w:trHeight w:hRule="exact" w:val="510"/>
          <w:jc w:val="center"/>
        </w:trPr>
        <w:tc>
          <w:tcPr>
            <w:tcW w:w="817" w:type="dxa"/>
            <w:tcBorders>
              <w:top w:val="single" w:sz="8" w:space="0" w:color="C0504D"/>
              <w:left w:val="single" w:sz="8" w:space="0" w:color="C0504D"/>
              <w:bottom w:val="single" w:sz="8" w:space="0" w:color="C0504D"/>
              <w:right w:val="dotted" w:sz="4" w:space="0" w:color="auto"/>
            </w:tcBorders>
            <w:shd w:val="pct10" w:color="auto" w:fill="C0504D"/>
            <w:vAlign w:val="center"/>
          </w:tcPr>
          <w:p w14:paraId="664CD2F6" w14:textId="77777777" w:rsidR="00823717" w:rsidRDefault="00BA417D">
            <w:pPr>
              <w:jc w:val="center"/>
              <w:rPr>
                <w:b/>
                <w:bCs/>
                <w:color w:val="FFFFFF"/>
              </w:rPr>
            </w:pPr>
            <w:bookmarkStart w:id="71" w:name="_Hlk155515349"/>
            <w:r>
              <w:rPr>
                <w:rFonts w:hint="eastAsia"/>
                <w:b/>
                <w:bCs/>
                <w:color w:val="FFFFFF"/>
              </w:rPr>
              <w:t>序号</w:t>
            </w:r>
          </w:p>
        </w:tc>
        <w:tc>
          <w:tcPr>
            <w:tcW w:w="4820" w:type="dxa"/>
            <w:tcBorders>
              <w:top w:val="single" w:sz="8" w:space="0" w:color="C0504D"/>
              <w:left w:val="dotted" w:sz="4" w:space="0" w:color="auto"/>
              <w:bottom w:val="single" w:sz="8" w:space="0" w:color="C0504D"/>
              <w:right w:val="dotted" w:sz="4" w:space="0" w:color="auto"/>
            </w:tcBorders>
            <w:shd w:val="pct10" w:color="auto" w:fill="C0504D"/>
            <w:vAlign w:val="center"/>
          </w:tcPr>
          <w:p w14:paraId="2C4621E0" w14:textId="77777777" w:rsidR="00823717" w:rsidRDefault="00BA417D">
            <w:pPr>
              <w:jc w:val="center"/>
              <w:rPr>
                <w:b/>
                <w:bCs/>
                <w:color w:val="FFFFFF"/>
              </w:rPr>
            </w:pPr>
            <w:r>
              <w:rPr>
                <w:rFonts w:hint="eastAsia"/>
                <w:b/>
                <w:bCs/>
                <w:color w:val="FFFFFF"/>
              </w:rPr>
              <w:t>指标</w:t>
            </w:r>
          </w:p>
        </w:tc>
        <w:tc>
          <w:tcPr>
            <w:tcW w:w="992" w:type="dxa"/>
            <w:tcBorders>
              <w:top w:val="single" w:sz="8" w:space="0" w:color="C0504D"/>
              <w:left w:val="dotted" w:sz="4" w:space="0" w:color="auto"/>
              <w:bottom w:val="single" w:sz="8" w:space="0" w:color="C0504D"/>
              <w:right w:val="dotted" w:sz="4" w:space="0" w:color="auto"/>
            </w:tcBorders>
            <w:shd w:val="pct10" w:color="auto" w:fill="C0504D"/>
            <w:vAlign w:val="center"/>
          </w:tcPr>
          <w:p w14:paraId="198E678B" w14:textId="77777777" w:rsidR="00823717" w:rsidRDefault="00BA417D">
            <w:pPr>
              <w:jc w:val="center"/>
              <w:rPr>
                <w:b/>
                <w:bCs/>
                <w:color w:val="FFFFFF"/>
              </w:rPr>
            </w:pPr>
            <w:r>
              <w:rPr>
                <w:rFonts w:hint="eastAsia"/>
                <w:b/>
                <w:bCs/>
                <w:color w:val="FFFFFF"/>
              </w:rPr>
              <w:t>单位</w:t>
            </w:r>
          </w:p>
        </w:tc>
        <w:tc>
          <w:tcPr>
            <w:tcW w:w="1809" w:type="dxa"/>
            <w:tcBorders>
              <w:top w:val="single" w:sz="8" w:space="0" w:color="C0504D"/>
              <w:left w:val="dotted" w:sz="4" w:space="0" w:color="auto"/>
              <w:bottom w:val="single" w:sz="8" w:space="0" w:color="C0504D"/>
              <w:right w:val="single" w:sz="8" w:space="0" w:color="C0504D"/>
            </w:tcBorders>
            <w:shd w:val="pct10" w:color="auto" w:fill="C0504D"/>
            <w:vAlign w:val="center"/>
          </w:tcPr>
          <w:p w14:paraId="0726F8D2" w14:textId="23C000D6" w:rsidR="00823717" w:rsidRDefault="00BA417D">
            <w:pPr>
              <w:jc w:val="center"/>
              <w:rPr>
                <w:b/>
                <w:bCs/>
                <w:color w:val="FFFFFF"/>
              </w:rPr>
            </w:pPr>
            <w:r>
              <w:rPr>
                <w:rFonts w:hint="eastAsia"/>
                <w:b/>
                <w:bCs/>
                <w:color w:val="FFFFFF"/>
              </w:rPr>
              <w:t>202</w:t>
            </w:r>
            <w:r w:rsidR="00225FB6">
              <w:rPr>
                <w:rFonts w:hint="eastAsia"/>
                <w:b/>
                <w:bCs/>
                <w:color w:val="FFFFFF"/>
              </w:rPr>
              <w:t>4</w:t>
            </w:r>
            <w:r>
              <w:rPr>
                <w:rFonts w:hint="eastAsia"/>
                <w:b/>
                <w:bCs/>
                <w:color w:val="FFFFFF"/>
              </w:rPr>
              <w:t>年</w:t>
            </w:r>
          </w:p>
        </w:tc>
      </w:tr>
      <w:tr w:rsidR="00823717" w14:paraId="1D4D58B5" w14:textId="77777777">
        <w:trPr>
          <w:trHeight w:hRule="exact" w:val="510"/>
          <w:jc w:val="center"/>
        </w:trPr>
        <w:tc>
          <w:tcPr>
            <w:tcW w:w="817" w:type="dxa"/>
            <w:vMerge w:val="restart"/>
            <w:tcBorders>
              <w:top w:val="single" w:sz="8" w:space="0" w:color="C0504D"/>
              <w:left w:val="single" w:sz="8" w:space="0" w:color="C0504D"/>
              <w:bottom w:val="single" w:sz="8" w:space="0" w:color="C0504D"/>
              <w:right w:val="dotted" w:sz="4" w:space="0" w:color="auto"/>
            </w:tcBorders>
            <w:shd w:val="clear" w:color="auto" w:fill="F4E9E9"/>
            <w:vAlign w:val="center"/>
          </w:tcPr>
          <w:p w14:paraId="73066AD9" w14:textId="77777777" w:rsidR="00823717" w:rsidRDefault="00BA417D">
            <w:pPr>
              <w:adjustRightInd w:val="0"/>
              <w:snapToGrid w:val="0"/>
              <w:spacing w:line="360" w:lineRule="auto"/>
              <w:jc w:val="center"/>
              <w:rPr>
                <w:rFonts w:ascii="宋体" w:hAnsi="宋体" w:cs="宋体" w:hint="eastAsia"/>
                <w:b/>
                <w:bCs/>
                <w:color w:val="000000"/>
              </w:rPr>
            </w:pPr>
            <w:r>
              <w:rPr>
                <w:rFonts w:ascii="宋体" w:hAnsi="宋体" w:cs="宋体" w:hint="eastAsia"/>
                <w:b/>
                <w:bCs/>
                <w:color w:val="000000"/>
              </w:rPr>
              <w:t>1</w:t>
            </w:r>
          </w:p>
        </w:tc>
        <w:tc>
          <w:tcPr>
            <w:tcW w:w="4820" w:type="dxa"/>
            <w:tcBorders>
              <w:top w:val="single" w:sz="8" w:space="0" w:color="C0504D"/>
              <w:left w:val="dotted" w:sz="4" w:space="0" w:color="auto"/>
              <w:bottom w:val="single" w:sz="8" w:space="0" w:color="C0504D"/>
              <w:right w:val="dotted" w:sz="4" w:space="0" w:color="auto"/>
            </w:tcBorders>
            <w:shd w:val="clear" w:color="auto" w:fill="F4E9E9"/>
            <w:vAlign w:val="center"/>
          </w:tcPr>
          <w:p w14:paraId="583DF25A" w14:textId="77777777" w:rsidR="00823717" w:rsidRDefault="00BA417D">
            <w:pPr>
              <w:rPr>
                <w:b/>
                <w:bCs/>
                <w:color w:val="000000"/>
              </w:rPr>
            </w:pPr>
            <w:r>
              <w:rPr>
                <w:rFonts w:hint="eastAsia"/>
                <w:b/>
                <w:bCs/>
                <w:color w:val="000000"/>
              </w:rPr>
              <w:t>毕业生人数</w:t>
            </w:r>
          </w:p>
        </w:tc>
        <w:tc>
          <w:tcPr>
            <w:tcW w:w="992" w:type="dxa"/>
            <w:tcBorders>
              <w:top w:val="single" w:sz="8" w:space="0" w:color="C0504D"/>
              <w:left w:val="dotted" w:sz="4" w:space="0" w:color="auto"/>
              <w:bottom w:val="single" w:sz="8" w:space="0" w:color="C0504D"/>
              <w:right w:val="dotted" w:sz="4" w:space="0" w:color="auto"/>
            </w:tcBorders>
            <w:shd w:val="clear" w:color="auto" w:fill="F4E9E9"/>
            <w:vAlign w:val="center"/>
          </w:tcPr>
          <w:p w14:paraId="5B8759B5" w14:textId="77777777" w:rsidR="00823717" w:rsidRDefault="00BA417D">
            <w:pPr>
              <w:jc w:val="center"/>
              <w:rPr>
                <w:b/>
                <w:bCs/>
                <w:color w:val="000000"/>
              </w:rPr>
            </w:pPr>
            <w:r>
              <w:rPr>
                <w:rFonts w:hint="eastAsia"/>
                <w:b/>
                <w:bCs/>
                <w:color w:val="000000"/>
              </w:rPr>
              <w:t>人</w:t>
            </w:r>
          </w:p>
        </w:tc>
        <w:tc>
          <w:tcPr>
            <w:tcW w:w="1809" w:type="dxa"/>
            <w:tcBorders>
              <w:top w:val="single" w:sz="8" w:space="0" w:color="C0504D"/>
              <w:left w:val="dotted" w:sz="4" w:space="0" w:color="auto"/>
              <w:bottom w:val="single" w:sz="8" w:space="0" w:color="C0504D"/>
              <w:right w:val="single" w:sz="8" w:space="0" w:color="C0504D"/>
            </w:tcBorders>
            <w:shd w:val="clear" w:color="auto" w:fill="F4E9E9"/>
            <w:vAlign w:val="center"/>
          </w:tcPr>
          <w:p w14:paraId="72896DFC" w14:textId="50C35C21" w:rsidR="00823717" w:rsidRDefault="00225FB6">
            <w:pPr>
              <w:jc w:val="center"/>
              <w:rPr>
                <w:b/>
                <w:bCs/>
                <w:color w:val="000000"/>
              </w:rPr>
            </w:pPr>
            <w:r>
              <w:rPr>
                <w:rFonts w:hint="eastAsia"/>
                <w:b/>
                <w:bCs/>
                <w:color w:val="000000"/>
              </w:rPr>
              <w:t>1246</w:t>
            </w:r>
          </w:p>
        </w:tc>
      </w:tr>
      <w:tr w:rsidR="00823717" w14:paraId="59A68D2D" w14:textId="77777777">
        <w:trPr>
          <w:trHeight w:hRule="exact" w:val="510"/>
          <w:jc w:val="center"/>
        </w:trPr>
        <w:tc>
          <w:tcPr>
            <w:tcW w:w="817" w:type="dxa"/>
            <w:vMerge/>
            <w:tcBorders>
              <w:top w:val="single" w:sz="8" w:space="0" w:color="C0504D"/>
              <w:left w:val="single" w:sz="8" w:space="0" w:color="C0504D"/>
              <w:bottom w:val="single" w:sz="8" w:space="0" w:color="C0504D"/>
              <w:right w:val="dotted" w:sz="4" w:space="0" w:color="auto"/>
            </w:tcBorders>
            <w:shd w:val="clear" w:color="auto" w:fill="FFFFFF"/>
            <w:vAlign w:val="center"/>
          </w:tcPr>
          <w:p w14:paraId="3B50CA7B" w14:textId="77777777" w:rsidR="00823717" w:rsidRDefault="00823717">
            <w:pPr>
              <w:spacing w:line="360" w:lineRule="auto"/>
              <w:rPr>
                <w:rFonts w:ascii="宋体" w:hAnsi="宋体" w:cs="宋体" w:hint="eastAsia"/>
                <w:b/>
                <w:bCs/>
                <w:color w:val="000000"/>
              </w:rPr>
            </w:pPr>
          </w:p>
        </w:tc>
        <w:tc>
          <w:tcPr>
            <w:tcW w:w="4820" w:type="dxa"/>
            <w:tcBorders>
              <w:top w:val="single" w:sz="8" w:space="0" w:color="C0504D"/>
              <w:left w:val="dotted" w:sz="4" w:space="0" w:color="auto"/>
              <w:bottom w:val="single" w:sz="8" w:space="0" w:color="C0504D"/>
              <w:right w:val="dotted" w:sz="4" w:space="0" w:color="auto"/>
            </w:tcBorders>
            <w:shd w:val="clear" w:color="auto" w:fill="FFFFFF"/>
            <w:vAlign w:val="center"/>
          </w:tcPr>
          <w:p w14:paraId="2574A967" w14:textId="77777777" w:rsidR="00823717" w:rsidRDefault="00BA417D">
            <w:pPr>
              <w:rPr>
                <w:b/>
                <w:bCs/>
                <w:color w:val="000000"/>
              </w:rPr>
            </w:pPr>
            <w:r>
              <w:rPr>
                <w:rFonts w:hint="eastAsia"/>
                <w:b/>
                <w:bCs/>
                <w:color w:val="000000"/>
              </w:rPr>
              <w:t>其中：就业人数</w:t>
            </w:r>
          </w:p>
        </w:tc>
        <w:tc>
          <w:tcPr>
            <w:tcW w:w="992" w:type="dxa"/>
            <w:tcBorders>
              <w:top w:val="single" w:sz="8" w:space="0" w:color="C0504D"/>
              <w:left w:val="dotted" w:sz="4" w:space="0" w:color="auto"/>
              <w:bottom w:val="single" w:sz="8" w:space="0" w:color="C0504D"/>
              <w:right w:val="dotted" w:sz="4" w:space="0" w:color="auto"/>
            </w:tcBorders>
            <w:shd w:val="clear" w:color="auto" w:fill="FFFFFF"/>
            <w:vAlign w:val="center"/>
          </w:tcPr>
          <w:p w14:paraId="07938A4C" w14:textId="77777777" w:rsidR="00823717" w:rsidRDefault="00BA417D">
            <w:pPr>
              <w:jc w:val="center"/>
              <w:rPr>
                <w:b/>
                <w:bCs/>
                <w:color w:val="000000"/>
              </w:rPr>
            </w:pPr>
            <w:r>
              <w:rPr>
                <w:rFonts w:hint="eastAsia"/>
                <w:b/>
                <w:bCs/>
                <w:color w:val="000000"/>
              </w:rPr>
              <w:t>人</w:t>
            </w:r>
          </w:p>
        </w:tc>
        <w:tc>
          <w:tcPr>
            <w:tcW w:w="1809" w:type="dxa"/>
            <w:tcBorders>
              <w:top w:val="single" w:sz="8" w:space="0" w:color="C0504D"/>
              <w:left w:val="dotted" w:sz="4" w:space="0" w:color="auto"/>
              <w:bottom w:val="single" w:sz="8" w:space="0" w:color="C0504D"/>
              <w:right w:val="single" w:sz="8" w:space="0" w:color="C0504D"/>
            </w:tcBorders>
            <w:shd w:val="clear" w:color="auto" w:fill="FFFFFF"/>
            <w:vAlign w:val="center"/>
          </w:tcPr>
          <w:p w14:paraId="422D29BA" w14:textId="1A12729B" w:rsidR="00823717" w:rsidRDefault="009D4770">
            <w:pPr>
              <w:jc w:val="center"/>
              <w:rPr>
                <w:b/>
                <w:bCs/>
                <w:color w:val="000000"/>
              </w:rPr>
            </w:pPr>
            <w:r>
              <w:rPr>
                <w:rFonts w:hint="eastAsia"/>
                <w:b/>
                <w:bCs/>
                <w:color w:val="000000"/>
              </w:rPr>
              <w:t>974</w:t>
            </w:r>
          </w:p>
        </w:tc>
      </w:tr>
      <w:tr w:rsidR="00823717" w14:paraId="016F9BBC" w14:textId="77777777">
        <w:trPr>
          <w:trHeight w:hRule="exact" w:val="510"/>
          <w:jc w:val="center"/>
        </w:trPr>
        <w:tc>
          <w:tcPr>
            <w:tcW w:w="817" w:type="dxa"/>
            <w:vMerge w:val="restart"/>
            <w:tcBorders>
              <w:top w:val="single" w:sz="8" w:space="0" w:color="C0504D"/>
              <w:left w:val="single" w:sz="8" w:space="0" w:color="C0504D"/>
              <w:bottom w:val="single" w:sz="8" w:space="0" w:color="C0504D"/>
              <w:right w:val="dotted" w:sz="4" w:space="0" w:color="auto"/>
            </w:tcBorders>
            <w:shd w:val="clear" w:color="auto" w:fill="F4E9E9"/>
            <w:vAlign w:val="center"/>
          </w:tcPr>
          <w:p w14:paraId="6582D18F" w14:textId="77777777" w:rsidR="00823717" w:rsidRDefault="00BA417D">
            <w:pPr>
              <w:adjustRightInd w:val="0"/>
              <w:snapToGrid w:val="0"/>
              <w:spacing w:line="360" w:lineRule="auto"/>
              <w:jc w:val="center"/>
              <w:rPr>
                <w:rFonts w:ascii="宋体" w:hAnsi="宋体" w:cs="宋体" w:hint="eastAsia"/>
                <w:b/>
                <w:bCs/>
                <w:color w:val="000000"/>
              </w:rPr>
            </w:pPr>
            <w:r>
              <w:rPr>
                <w:rFonts w:ascii="宋体" w:hAnsi="宋体" w:cs="宋体" w:hint="eastAsia"/>
                <w:b/>
                <w:bCs/>
                <w:color w:val="000000"/>
              </w:rPr>
              <w:t>2</w:t>
            </w:r>
          </w:p>
        </w:tc>
        <w:tc>
          <w:tcPr>
            <w:tcW w:w="4820" w:type="dxa"/>
            <w:tcBorders>
              <w:top w:val="single" w:sz="8" w:space="0" w:color="C0504D"/>
              <w:left w:val="dotted" w:sz="4" w:space="0" w:color="auto"/>
              <w:bottom w:val="single" w:sz="8" w:space="0" w:color="C0504D"/>
              <w:right w:val="dotted" w:sz="4" w:space="0" w:color="auto"/>
            </w:tcBorders>
            <w:shd w:val="clear" w:color="auto" w:fill="F4E9E9"/>
            <w:vAlign w:val="center"/>
          </w:tcPr>
          <w:p w14:paraId="66AE4F76" w14:textId="77777777" w:rsidR="00823717" w:rsidRDefault="00BA417D">
            <w:pPr>
              <w:rPr>
                <w:b/>
                <w:bCs/>
                <w:color w:val="000000"/>
              </w:rPr>
            </w:pPr>
            <w:r>
              <w:rPr>
                <w:rFonts w:hint="eastAsia"/>
                <w:b/>
                <w:bCs/>
                <w:color w:val="000000"/>
              </w:rPr>
              <w:t>毕业生就业去向：</w:t>
            </w:r>
          </w:p>
        </w:tc>
        <w:tc>
          <w:tcPr>
            <w:tcW w:w="992" w:type="dxa"/>
            <w:tcBorders>
              <w:top w:val="single" w:sz="8" w:space="0" w:color="C0504D"/>
              <w:left w:val="dotted" w:sz="4" w:space="0" w:color="auto"/>
              <w:bottom w:val="single" w:sz="8" w:space="0" w:color="C0504D"/>
              <w:right w:val="dotted" w:sz="4" w:space="0" w:color="auto"/>
            </w:tcBorders>
            <w:shd w:val="clear" w:color="auto" w:fill="F4E9E9"/>
            <w:vAlign w:val="center"/>
          </w:tcPr>
          <w:p w14:paraId="482B4D04" w14:textId="77777777" w:rsidR="00823717" w:rsidRDefault="00BA417D">
            <w:pPr>
              <w:jc w:val="center"/>
              <w:rPr>
                <w:b/>
                <w:bCs/>
                <w:color w:val="000000"/>
              </w:rPr>
            </w:pPr>
            <w:r>
              <w:rPr>
                <w:rFonts w:hint="eastAsia"/>
                <w:b/>
                <w:bCs/>
                <w:color w:val="000000"/>
              </w:rPr>
              <w:t>—</w:t>
            </w:r>
          </w:p>
        </w:tc>
        <w:tc>
          <w:tcPr>
            <w:tcW w:w="1809" w:type="dxa"/>
            <w:tcBorders>
              <w:top w:val="single" w:sz="8" w:space="0" w:color="C0504D"/>
              <w:left w:val="dotted" w:sz="4" w:space="0" w:color="auto"/>
              <w:bottom w:val="single" w:sz="8" w:space="0" w:color="C0504D"/>
              <w:right w:val="single" w:sz="8" w:space="0" w:color="C0504D"/>
            </w:tcBorders>
            <w:shd w:val="clear" w:color="auto" w:fill="F4E9E9"/>
            <w:vAlign w:val="center"/>
          </w:tcPr>
          <w:p w14:paraId="4036628D" w14:textId="77777777" w:rsidR="00823717" w:rsidRDefault="00823717">
            <w:pPr>
              <w:jc w:val="center"/>
              <w:rPr>
                <w:b/>
                <w:bCs/>
                <w:color w:val="000000"/>
              </w:rPr>
            </w:pPr>
          </w:p>
        </w:tc>
      </w:tr>
      <w:tr w:rsidR="00823717" w14:paraId="4EC675AB" w14:textId="77777777">
        <w:trPr>
          <w:trHeight w:hRule="exact" w:val="510"/>
          <w:jc w:val="center"/>
        </w:trPr>
        <w:tc>
          <w:tcPr>
            <w:tcW w:w="817" w:type="dxa"/>
            <w:vMerge/>
            <w:tcBorders>
              <w:top w:val="single" w:sz="8" w:space="0" w:color="C0504D"/>
              <w:left w:val="single" w:sz="8" w:space="0" w:color="C0504D"/>
              <w:bottom w:val="single" w:sz="8" w:space="0" w:color="C0504D"/>
              <w:right w:val="dotted" w:sz="4" w:space="0" w:color="auto"/>
            </w:tcBorders>
            <w:shd w:val="clear" w:color="auto" w:fill="FFFFFF"/>
            <w:vAlign w:val="center"/>
          </w:tcPr>
          <w:p w14:paraId="31B62CFA" w14:textId="77777777" w:rsidR="00823717" w:rsidRDefault="00823717">
            <w:pPr>
              <w:spacing w:line="360" w:lineRule="auto"/>
              <w:rPr>
                <w:rFonts w:ascii="宋体" w:hAnsi="宋体" w:cs="宋体" w:hint="eastAsia"/>
                <w:b/>
                <w:bCs/>
                <w:color w:val="000000"/>
              </w:rPr>
            </w:pPr>
          </w:p>
        </w:tc>
        <w:tc>
          <w:tcPr>
            <w:tcW w:w="4820" w:type="dxa"/>
            <w:tcBorders>
              <w:top w:val="single" w:sz="8" w:space="0" w:color="C0504D"/>
              <w:left w:val="dotted" w:sz="4" w:space="0" w:color="auto"/>
              <w:bottom w:val="single" w:sz="8" w:space="0" w:color="C0504D"/>
              <w:right w:val="dotted" w:sz="4" w:space="0" w:color="auto"/>
            </w:tcBorders>
            <w:shd w:val="clear" w:color="auto" w:fill="FFFFFF"/>
            <w:vAlign w:val="center"/>
          </w:tcPr>
          <w:p w14:paraId="34E836B5" w14:textId="77777777" w:rsidR="00823717" w:rsidRDefault="00BA417D">
            <w:pPr>
              <w:rPr>
                <w:b/>
                <w:bCs/>
                <w:color w:val="000000"/>
              </w:rPr>
            </w:pPr>
            <w:r>
              <w:rPr>
                <w:rFonts w:hint="eastAsia"/>
                <w:b/>
                <w:bCs/>
                <w:color w:val="000000"/>
              </w:rPr>
              <w:t>A</w:t>
            </w:r>
            <w:r>
              <w:rPr>
                <w:rFonts w:hint="eastAsia"/>
                <w:b/>
                <w:bCs/>
                <w:color w:val="000000"/>
              </w:rPr>
              <w:t>类</w:t>
            </w:r>
            <w:r>
              <w:rPr>
                <w:rFonts w:hint="eastAsia"/>
                <w:b/>
                <w:bCs/>
                <w:color w:val="000000"/>
              </w:rPr>
              <w:t>:</w:t>
            </w:r>
            <w:r>
              <w:rPr>
                <w:rFonts w:hint="eastAsia"/>
                <w:b/>
                <w:bCs/>
                <w:color w:val="000000"/>
              </w:rPr>
              <w:t>留在当地就业人数</w:t>
            </w:r>
          </w:p>
        </w:tc>
        <w:tc>
          <w:tcPr>
            <w:tcW w:w="992" w:type="dxa"/>
            <w:tcBorders>
              <w:top w:val="single" w:sz="8" w:space="0" w:color="C0504D"/>
              <w:left w:val="dotted" w:sz="4" w:space="0" w:color="auto"/>
              <w:bottom w:val="single" w:sz="8" w:space="0" w:color="C0504D"/>
              <w:right w:val="dotted" w:sz="4" w:space="0" w:color="auto"/>
            </w:tcBorders>
            <w:shd w:val="clear" w:color="auto" w:fill="FFFFFF"/>
            <w:vAlign w:val="center"/>
          </w:tcPr>
          <w:p w14:paraId="4B879276" w14:textId="77777777" w:rsidR="00823717" w:rsidRDefault="00BA417D">
            <w:pPr>
              <w:jc w:val="center"/>
              <w:rPr>
                <w:b/>
                <w:bCs/>
                <w:color w:val="000000"/>
              </w:rPr>
            </w:pPr>
            <w:r>
              <w:rPr>
                <w:rFonts w:hint="eastAsia"/>
                <w:b/>
                <w:bCs/>
                <w:color w:val="000000"/>
              </w:rPr>
              <w:t>人</w:t>
            </w:r>
          </w:p>
        </w:tc>
        <w:tc>
          <w:tcPr>
            <w:tcW w:w="1809" w:type="dxa"/>
            <w:tcBorders>
              <w:top w:val="single" w:sz="8" w:space="0" w:color="C0504D"/>
              <w:left w:val="dotted" w:sz="4" w:space="0" w:color="auto"/>
              <w:bottom w:val="single" w:sz="8" w:space="0" w:color="C0504D"/>
              <w:right w:val="single" w:sz="8" w:space="0" w:color="C0504D"/>
            </w:tcBorders>
            <w:shd w:val="clear" w:color="auto" w:fill="FFFFFF"/>
            <w:vAlign w:val="center"/>
          </w:tcPr>
          <w:p w14:paraId="2B0A8CC0" w14:textId="42AFAA2D" w:rsidR="00823717" w:rsidRDefault="00BE54A6">
            <w:pPr>
              <w:jc w:val="center"/>
              <w:rPr>
                <w:b/>
                <w:bCs/>
                <w:color w:val="000000"/>
              </w:rPr>
            </w:pPr>
            <w:r>
              <w:rPr>
                <w:rFonts w:hint="eastAsia"/>
                <w:b/>
                <w:bCs/>
                <w:color w:val="000000"/>
              </w:rPr>
              <w:t>166</w:t>
            </w:r>
          </w:p>
        </w:tc>
      </w:tr>
      <w:tr w:rsidR="00823717" w14:paraId="0DF29E31" w14:textId="77777777">
        <w:trPr>
          <w:trHeight w:hRule="exact" w:val="510"/>
          <w:jc w:val="center"/>
        </w:trPr>
        <w:tc>
          <w:tcPr>
            <w:tcW w:w="817" w:type="dxa"/>
            <w:vMerge/>
            <w:tcBorders>
              <w:top w:val="single" w:sz="8" w:space="0" w:color="C0504D"/>
              <w:left w:val="single" w:sz="8" w:space="0" w:color="C0504D"/>
              <w:bottom w:val="single" w:sz="8" w:space="0" w:color="C0504D"/>
              <w:right w:val="dotted" w:sz="4" w:space="0" w:color="auto"/>
            </w:tcBorders>
            <w:shd w:val="clear" w:color="auto" w:fill="F4E9E9"/>
            <w:vAlign w:val="center"/>
          </w:tcPr>
          <w:p w14:paraId="2E9D0BBF" w14:textId="77777777" w:rsidR="00823717" w:rsidRDefault="00823717">
            <w:pPr>
              <w:spacing w:line="360" w:lineRule="auto"/>
              <w:rPr>
                <w:rFonts w:ascii="宋体" w:hAnsi="宋体" w:cs="宋体" w:hint="eastAsia"/>
                <w:b/>
                <w:bCs/>
                <w:color w:val="000000"/>
              </w:rPr>
            </w:pPr>
          </w:p>
        </w:tc>
        <w:tc>
          <w:tcPr>
            <w:tcW w:w="4820" w:type="dxa"/>
            <w:tcBorders>
              <w:top w:val="single" w:sz="8" w:space="0" w:color="C0504D"/>
              <w:left w:val="dotted" w:sz="4" w:space="0" w:color="auto"/>
              <w:bottom w:val="single" w:sz="8" w:space="0" w:color="C0504D"/>
              <w:right w:val="dotted" w:sz="4" w:space="0" w:color="auto"/>
            </w:tcBorders>
            <w:shd w:val="clear" w:color="auto" w:fill="F4E9E9"/>
            <w:vAlign w:val="center"/>
          </w:tcPr>
          <w:p w14:paraId="59D86412" w14:textId="77777777" w:rsidR="00823717" w:rsidRDefault="00BA417D">
            <w:pPr>
              <w:rPr>
                <w:b/>
                <w:bCs/>
                <w:color w:val="000000"/>
              </w:rPr>
            </w:pPr>
            <w:r>
              <w:rPr>
                <w:rFonts w:hint="eastAsia"/>
                <w:b/>
                <w:bCs/>
                <w:color w:val="000000"/>
              </w:rPr>
              <w:t>B</w:t>
            </w:r>
            <w:r>
              <w:rPr>
                <w:rFonts w:hint="eastAsia"/>
                <w:b/>
                <w:bCs/>
                <w:color w:val="000000"/>
              </w:rPr>
              <w:t>类</w:t>
            </w:r>
            <w:r>
              <w:rPr>
                <w:rFonts w:hint="eastAsia"/>
                <w:b/>
                <w:bCs/>
                <w:color w:val="000000"/>
              </w:rPr>
              <w:t>:</w:t>
            </w:r>
            <w:r>
              <w:rPr>
                <w:rFonts w:hint="eastAsia"/>
                <w:b/>
                <w:bCs/>
                <w:color w:val="000000"/>
              </w:rPr>
              <w:t>到西部地区和东北地区就业人数</w:t>
            </w:r>
          </w:p>
        </w:tc>
        <w:tc>
          <w:tcPr>
            <w:tcW w:w="992" w:type="dxa"/>
            <w:tcBorders>
              <w:top w:val="single" w:sz="8" w:space="0" w:color="C0504D"/>
              <w:left w:val="dotted" w:sz="4" w:space="0" w:color="auto"/>
              <w:bottom w:val="single" w:sz="8" w:space="0" w:color="C0504D"/>
              <w:right w:val="dotted" w:sz="4" w:space="0" w:color="auto"/>
            </w:tcBorders>
            <w:shd w:val="clear" w:color="auto" w:fill="F4E9E9"/>
            <w:vAlign w:val="center"/>
          </w:tcPr>
          <w:p w14:paraId="5D83DD88" w14:textId="77777777" w:rsidR="00823717" w:rsidRDefault="00BA417D">
            <w:pPr>
              <w:jc w:val="center"/>
              <w:rPr>
                <w:b/>
                <w:bCs/>
                <w:color w:val="000000"/>
              </w:rPr>
            </w:pPr>
            <w:r>
              <w:rPr>
                <w:rFonts w:hint="eastAsia"/>
                <w:b/>
                <w:bCs/>
                <w:color w:val="000000"/>
              </w:rPr>
              <w:t>人</w:t>
            </w:r>
          </w:p>
        </w:tc>
        <w:tc>
          <w:tcPr>
            <w:tcW w:w="1809" w:type="dxa"/>
            <w:tcBorders>
              <w:top w:val="single" w:sz="8" w:space="0" w:color="C0504D"/>
              <w:left w:val="dotted" w:sz="4" w:space="0" w:color="auto"/>
              <w:bottom w:val="single" w:sz="8" w:space="0" w:color="C0504D"/>
              <w:right w:val="single" w:sz="8" w:space="0" w:color="C0504D"/>
            </w:tcBorders>
            <w:shd w:val="clear" w:color="auto" w:fill="F4E9E9"/>
            <w:vAlign w:val="center"/>
          </w:tcPr>
          <w:p w14:paraId="26D67FD4" w14:textId="15E24C8A" w:rsidR="00823717" w:rsidRDefault="00BE54A6">
            <w:pPr>
              <w:jc w:val="center"/>
              <w:rPr>
                <w:b/>
                <w:bCs/>
                <w:color w:val="000000"/>
              </w:rPr>
            </w:pPr>
            <w:r>
              <w:rPr>
                <w:rFonts w:hint="eastAsia"/>
                <w:b/>
                <w:bCs/>
                <w:color w:val="000000"/>
              </w:rPr>
              <w:t>574</w:t>
            </w:r>
          </w:p>
        </w:tc>
      </w:tr>
      <w:tr w:rsidR="00823717" w14:paraId="4D2BD949" w14:textId="77777777">
        <w:trPr>
          <w:trHeight w:hRule="exact" w:val="510"/>
          <w:jc w:val="center"/>
        </w:trPr>
        <w:tc>
          <w:tcPr>
            <w:tcW w:w="817" w:type="dxa"/>
            <w:vMerge/>
            <w:tcBorders>
              <w:top w:val="single" w:sz="8" w:space="0" w:color="C0504D"/>
              <w:left w:val="single" w:sz="8" w:space="0" w:color="C0504D"/>
              <w:bottom w:val="single" w:sz="8" w:space="0" w:color="C0504D"/>
              <w:right w:val="dotted" w:sz="4" w:space="0" w:color="auto"/>
            </w:tcBorders>
            <w:shd w:val="clear" w:color="auto" w:fill="FFFFFF"/>
            <w:vAlign w:val="center"/>
          </w:tcPr>
          <w:p w14:paraId="2FAB7DCA" w14:textId="77777777" w:rsidR="00823717" w:rsidRDefault="00823717">
            <w:pPr>
              <w:spacing w:line="360" w:lineRule="auto"/>
              <w:rPr>
                <w:rFonts w:ascii="宋体" w:hAnsi="宋体" w:cs="宋体" w:hint="eastAsia"/>
                <w:b/>
                <w:bCs/>
                <w:color w:val="000000"/>
              </w:rPr>
            </w:pPr>
          </w:p>
        </w:tc>
        <w:tc>
          <w:tcPr>
            <w:tcW w:w="4820" w:type="dxa"/>
            <w:tcBorders>
              <w:top w:val="single" w:sz="8" w:space="0" w:color="C0504D"/>
              <w:left w:val="dotted" w:sz="4" w:space="0" w:color="auto"/>
              <w:bottom w:val="single" w:sz="8" w:space="0" w:color="C0504D"/>
              <w:right w:val="dotted" w:sz="4" w:space="0" w:color="auto"/>
            </w:tcBorders>
            <w:shd w:val="clear" w:color="auto" w:fill="FFFFFF"/>
            <w:vAlign w:val="center"/>
          </w:tcPr>
          <w:p w14:paraId="61058CDE" w14:textId="77777777" w:rsidR="00823717" w:rsidRDefault="00BA417D">
            <w:pPr>
              <w:rPr>
                <w:b/>
                <w:bCs/>
                <w:color w:val="000000"/>
              </w:rPr>
            </w:pPr>
            <w:r>
              <w:rPr>
                <w:rFonts w:hint="eastAsia"/>
                <w:b/>
                <w:bCs/>
                <w:color w:val="000000"/>
              </w:rPr>
              <w:t>C</w:t>
            </w:r>
            <w:r>
              <w:rPr>
                <w:rFonts w:hint="eastAsia"/>
                <w:b/>
                <w:bCs/>
                <w:color w:val="000000"/>
              </w:rPr>
              <w:t>类</w:t>
            </w:r>
            <w:r>
              <w:rPr>
                <w:rFonts w:hint="eastAsia"/>
                <w:b/>
                <w:bCs/>
                <w:color w:val="000000"/>
              </w:rPr>
              <w:t>:</w:t>
            </w:r>
            <w:r>
              <w:rPr>
                <w:rFonts w:hint="eastAsia"/>
                <w:b/>
                <w:bCs/>
                <w:color w:val="000000"/>
              </w:rPr>
              <w:t>到中小</w:t>
            </w:r>
            <w:proofErr w:type="gramStart"/>
            <w:r>
              <w:rPr>
                <w:rFonts w:hint="eastAsia"/>
                <w:b/>
                <w:bCs/>
                <w:color w:val="000000"/>
              </w:rPr>
              <w:t>微企业</w:t>
            </w:r>
            <w:proofErr w:type="gramEnd"/>
            <w:r>
              <w:rPr>
                <w:rFonts w:hint="eastAsia"/>
                <w:b/>
                <w:bCs/>
                <w:color w:val="000000"/>
              </w:rPr>
              <w:t>等基层服务人数</w:t>
            </w:r>
          </w:p>
        </w:tc>
        <w:tc>
          <w:tcPr>
            <w:tcW w:w="992" w:type="dxa"/>
            <w:tcBorders>
              <w:top w:val="single" w:sz="8" w:space="0" w:color="C0504D"/>
              <w:left w:val="dotted" w:sz="4" w:space="0" w:color="auto"/>
              <w:bottom w:val="single" w:sz="8" w:space="0" w:color="C0504D"/>
              <w:right w:val="dotted" w:sz="4" w:space="0" w:color="auto"/>
            </w:tcBorders>
            <w:shd w:val="clear" w:color="auto" w:fill="FFFFFF"/>
            <w:vAlign w:val="center"/>
          </w:tcPr>
          <w:p w14:paraId="2CF9FC5D" w14:textId="77777777" w:rsidR="00823717" w:rsidRDefault="00BA417D">
            <w:pPr>
              <w:jc w:val="center"/>
              <w:rPr>
                <w:b/>
                <w:bCs/>
                <w:color w:val="000000"/>
              </w:rPr>
            </w:pPr>
            <w:r>
              <w:rPr>
                <w:rFonts w:hint="eastAsia"/>
                <w:b/>
                <w:bCs/>
                <w:color w:val="000000"/>
              </w:rPr>
              <w:t>人</w:t>
            </w:r>
          </w:p>
        </w:tc>
        <w:tc>
          <w:tcPr>
            <w:tcW w:w="1809" w:type="dxa"/>
            <w:tcBorders>
              <w:top w:val="single" w:sz="8" w:space="0" w:color="C0504D"/>
              <w:left w:val="dotted" w:sz="4" w:space="0" w:color="auto"/>
              <w:bottom w:val="single" w:sz="8" w:space="0" w:color="C0504D"/>
              <w:right w:val="single" w:sz="8" w:space="0" w:color="C0504D"/>
            </w:tcBorders>
            <w:shd w:val="clear" w:color="auto" w:fill="FFFFFF"/>
            <w:vAlign w:val="center"/>
          </w:tcPr>
          <w:p w14:paraId="0D533BDA" w14:textId="284AAF4A" w:rsidR="00823717" w:rsidRDefault="004D7D02">
            <w:pPr>
              <w:jc w:val="center"/>
              <w:rPr>
                <w:b/>
                <w:bCs/>
                <w:color w:val="000000"/>
              </w:rPr>
            </w:pPr>
            <w:r>
              <w:rPr>
                <w:rFonts w:hint="eastAsia"/>
                <w:b/>
                <w:bCs/>
                <w:color w:val="000000"/>
              </w:rPr>
              <w:t>807</w:t>
            </w:r>
          </w:p>
        </w:tc>
      </w:tr>
      <w:tr w:rsidR="00823717" w14:paraId="46C62FBD" w14:textId="77777777">
        <w:trPr>
          <w:trHeight w:hRule="exact" w:val="510"/>
          <w:jc w:val="center"/>
        </w:trPr>
        <w:tc>
          <w:tcPr>
            <w:tcW w:w="817" w:type="dxa"/>
            <w:vMerge/>
            <w:tcBorders>
              <w:top w:val="single" w:sz="8" w:space="0" w:color="C0504D"/>
              <w:left w:val="single" w:sz="8" w:space="0" w:color="C0504D"/>
              <w:bottom w:val="single" w:sz="8" w:space="0" w:color="C0504D"/>
              <w:right w:val="dotted" w:sz="4" w:space="0" w:color="auto"/>
            </w:tcBorders>
            <w:shd w:val="clear" w:color="auto" w:fill="F4E9E9"/>
            <w:vAlign w:val="center"/>
          </w:tcPr>
          <w:p w14:paraId="263B9D1D" w14:textId="77777777" w:rsidR="00823717" w:rsidRDefault="00823717">
            <w:pPr>
              <w:spacing w:line="360" w:lineRule="auto"/>
              <w:rPr>
                <w:rFonts w:ascii="宋体" w:hAnsi="宋体" w:cs="宋体" w:hint="eastAsia"/>
                <w:b/>
                <w:bCs/>
                <w:color w:val="000000"/>
              </w:rPr>
            </w:pPr>
          </w:p>
        </w:tc>
        <w:tc>
          <w:tcPr>
            <w:tcW w:w="4820" w:type="dxa"/>
            <w:tcBorders>
              <w:top w:val="single" w:sz="8" w:space="0" w:color="C0504D"/>
              <w:left w:val="dotted" w:sz="4" w:space="0" w:color="auto"/>
              <w:bottom w:val="single" w:sz="8" w:space="0" w:color="C0504D"/>
              <w:right w:val="dotted" w:sz="4" w:space="0" w:color="auto"/>
            </w:tcBorders>
            <w:shd w:val="clear" w:color="auto" w:fill="F4E9E9"/>
            <w:vAlign w:val="center"/>
          </w:tcPr>
          <w:p w14:paraId="580721F9" w14:textId="77777777" w:rsidR="00823717" w:rsidRDefault="00BA417D">
            <w:pPr>
              <w:rPr>
                <w:b/>
                <w:bCs/>
                <w:color w:val="000000"/>
              </w:rPr>
            </w:pPr>
            <w:r>
              <w:rPr>
                <w:rFonts w:hint="eastAsia"/>
                <w:b/>
                <w:bCs/>
                <w:color w:val="000000"/>
              </w:rPr>
              <w:t>D</w:t>
            </w:r>
            <w:r>
              <w:rPr>
                <w:rFonts w:hint="eastAsia"/>
                <w:b/>
                <w:bCs/>
                <w:color w:val="000000"/>
              </w:rPr>
              <w:t>类</w:t>
            </w:r>
            <w:r>
              <w:rPr>
                <w:rFonts w:hint="eastAsia"/>
                <w:b/>
                <w:bCs/>
                <w:color w:val="000000"/>
              </w:rPr>
              <w:t>:</w:t>
            </w:r>
            <w:r>
              <w:rPr>
                <w:rFonts w:hint="eastAsia"/>
                <w:b/>
                <w:bCs/>
                <w:color w:val="000000"/>
              </w:rPr>
              <w:t>到</w:t>
            </w:r>
            <w:r>
              <w:rPr>
                <w:rFonts w:hint="eastAsia"/>
                <w:b/>
                <w:bCs/>
                <w:color w:val="000000"/>
              </w:rPr>
              <w:t>500</w:t>
            </w:r>
            <w:r>
              <w:rPr>
                <w:rFonts w:hint="eastAsia"/>
                <w:b/>
                <w:bCs/>
                <w:color w:val="000000"/>
              </w:rPr>
              <w:t>强企业就业人数</w:t>
            </w:r>
          </w:p>
        </w:tc>
        <w:tc>
          <w:tcPr>
            <w:tcW w:w="992" w:type="dxa"/>
            <w:tcBorders>
              <w:top w:val="single" w:sz="8" w:space="0" w:color="C0504D"/>
              <w:left w:val="dotted" w:sz="4" w:space="0" w:color="auto"/>
              <w:bottom w:val="single" w:sz="8" w:space="0" w:color="C0504D"/>
              <w:right w:val="dotted" w:sz="4" w:space="0" w:color="auto"/>
            </w:tcBorders>
            <w:shd w:val="clear" w:color="auto" w:fill="F4E9E9"/>
            <w:vAlign w:val="center"/>
          </w:tcPr>
          <w:p w14:paraId="24AF2F64" w14:textId="77777777" w:rsidR="00823717" w:rsidRDefault="00BA417D">
            <w:pPr>
              <w:jc w:val="center"/>
              <w:rPr>
                <w:b/>
                <w:bCs/>
                <w:color w:val="000000"/>
              </w:rPr>
            </w:pPr>
            <w:r>
              <w:rPr>
                <w:rFonts w:hint="eastAsia"/>
                <w:b/>
                <w:bCs/>
                <w:color w:val="000000"/>
              </w:rPr>
              <w:t>人</w:t>
            </w:r>
          </w:p>
        </w:tc>
        <w:tc>
          <w:tcPr>
            <w:tcW w:w="1809" w:type="dxa"/>
            <w:tcBorders>
              <w:top w:val="single" w:sz="8" w:space="0" w:color="C0504D"/>
              <w:left w:val="dotted" w:sz="4" w:space="0" w:color="auto"/>
              <w:bottom w:val="single" w:sz="8" w:space="0" w:color="C0504D"/>
              <w:right w:val="single" w:sz="8" w:space="0" w:color="C0504D"/>
            </w:tcBorders>
            <w:shd w:val="clear" w:color="auto" w:fill="F4E9E9"/>
            <w:vAlign w:val="center"/>
          </w:tcPr>
          <w:p w14:paraId="6FB9D250" w14:textId="54336A8C" w:rsidR="00823717" w:rsidRDefault="004D7D02">
            <w:pPr>
              <w:jc w:val="center"/>
              <w:rPr>
                <w:b/>
                <w:bCs/>
                <w:color w:val="000000"/>
              </w:rPr>
            </w:pPr>
            <w:r>
              <w:rPr>
                <w:rFonts w:hint="eastAsia"/>
                <w:b/>
                <w:bCs/>
                <w:color w:val="000000"/>
              </w:rPr>
              <w:t>4</w:t>
            </w:r>
          </w:p>
        </w:tc>
      </w:tr>
      <w:tr w:rsidR="00823717" w14:paraId="6CACA5DA" w14:textId="77777777">
        <w:trPr>
          <w:trHeight w:hRule="exact" w:val="510"/>
          <w:jc w:val="center"/>
        </w:trPr>
        <w:tc>
          <w:tcPr>
            <w:tcW w:w="817" w:type="dxa"/>
            <w:tcBorders>
              <w:top w:val="single" w:sz="8" w:space="0" w:color="C0504D"/>
              <w:left w:val="single" w:sz="8" w:space="0" w:color="C0504D"/>
              <w:bottom w:val="single" w:sz="8" w:space="0" w:color="C0504D"/>
              <w:right w:val="dotted" w:sz="4" w:space="0" w:color="auto"/>
            </w:tcBorders>
            <w:shd w:val="clear" w:color="auto" w:fill="FFFFFF"/>
            <w:vAlign w:val="center"/>
          </w:tcPr>
          <w:p w14:paraId="3C22360F" w14:textId="77777777" w:rsidR="00823717" w:rsidRDefault="00BA417D">
            <w:pPr>
              <w:adjustRightInd w:val="0"/>
              <w:snapToGrid w:val="0"/>
              <w:spacing w:line="360" w:lineRule="auto"/>
              <w:jc w:val="center"/>
              <w:rPr>
                <w:rFonts w:ascii="宋体" w:hAnsi="宋体" w:cs="宋体" w:hint="eastAsia"/>
                <w:b/>
                <w:bCs/>
                <w:color w:val="000000"/>
              </w:rPr>
            </w:pPr>
            <w:r>
              <w:rPr>
                <w:rFonts w:ascii="宋体" w:hAnsi="宋体" w:cs="宋体" w:hint="eastAsia"/>
                <w:b/>
                <w:bCs/>
                <w:color w:val="000000"/>
              </w:rPr>
              <w:t>3</w:t>
            </w:r>
          </w:p>
        </w:tc>
        <w:tc>
          <w:tcPr>
            <w:tcW w:w="4820" w:type="dxa"/>
            <w:tcBorders>
              <w:top w:val="single" w:sz="8" w:space="0" w:color="C0504D"/>
              <w:left w:val="dotted" w:sz="4" w:space="0" w:color="auto"/>
              <w:bottom w:val="single" w:sz="8" w:space="0" w:color="C0504D"/>
              <w:right w:val="dotted" w:sz="4" w:space="0" w:color="auto"/>
            </w:tcBorders>
            <w:shd w:val="clear" w:color="auto" w:fill="FFFFFF"/>
            <w:vAlign w:val="center"/>
          </w:tcPr>
          <w:p w14:paraId="0780B378" w14:textId="77777777" w:rsidR="00823717" w:rsidRDefault="00BA417D">
            <w:pPr>
              <w:rPr>
                <w:b/>
                <w:bCs/>
                <w:color w:val="000000"/>
              </w:rPr>
            </w:pPr>
            <w:r>
              <w:rPr>
                <w:rFonts w:hint="eastAsia"/>
                <w:b/>
                <w:bCs/>
                <w:color w:val="000000"/>
              </w:rPr>
              <w:t>初次就业率</w:t>
            </w:r>
            <w:r>
              <w:rPr>
                <w:rFonts w:hint="eastAsia"/>
                <w:b/>
                <w:bCs/>
                <w:color w:val="000000"/>
              </w:rPr>
              <w:t xml:space="preserve"> </w:t>
            </w:r>
          </w:p>
        </w:tc>
        <w:tc>
          <w:tcPr>
            <w:tcW w:w="992" w:type="dxa"/>
            <w:tcBorders>
              <w:top w:val="single" w:sz="8" w:space="0" w:color="C0504D"/>
              <w:left w:val="dotted" w:sz="4" w:space="0" w:color="auto"/>
              <w:bottom w:val="single" w:sz="8" w:space="0" w:color="C0504D"/>
              <w:right w:val="dotted" w:sz="4" w:space="0" w:color="auto"/>
            </w:tcBorders>
            <w:shd w:val="clear" w:color="auto" w:fill="FFFFFF"/>
            <w:vAlign w:val="center"/>
          </w:tcPr>
          <w:p w14:paraId="6F71CA26" w14:textId="77777777" w:rsidR="00823717" w:rsidRDefault="00BA417D">
            <w:pPr>
              <w:jc w:val="center"/>
              <w:rPr>
                <w:b/>
                <w:bCs/>
                <w:color w:val="000000"/>
              </w:rPr>
            </w:pPr>
            <w:r>
              <w:rPr>
                <w:rFonts w:hint="eastAsia"/>
                <w:b/>
                <w:bCs/>
                <w:color w:val="000000"/>
              </w:rPr>
              <w:t>%</w:t>
            </w:r>
          </w:p>
        </w:tc>
        <w:tc>
          <w:tcPr>
            <w:tcW w:w="1809" w:type="dxa"/>
            <w:tcBorders>
              <w:top w:val="single" w:sz="8" w:space="0" w:color="C0504D"/>
              <w:left w:val="dotted" w:sz="4" w:space="0" w:color="auto"/>
              <w:bottom w:val="single" w:sz="8" w:space="0" w:color="C0504D"/>
              <w:right w:val="single" w:sz="8" w:space="0" w:color="C0504D"/>
            </w:tcBorders>
            <w:shd w:val="clear" w:color="auto" w:fill="FFFFFF"/>
            <w:vAlign w:val="center"/>
          </w:tcPr>
          <w:p w14:paraId="7B64FF8C" w14:textId="204EF2B6" w:rsidR="00823717" w:rsidRDefault="004D7D02">
            <w:pPr>
              <w:jc w:val="center"/>
              <w:rPr>
                <w:b/>
                <w:bCs/>
                <w:color w:val="000000"/>
              </w:rPr>
            </w:pPr>
            <w:r>
              <w:rPr>
                <w:rFonts w:hint="eastAsia"/>
                <w:b/>
                <w:bCs/>
                <w:color w:val="000000"/>
              </w:rPr>
              <w:t>78.56</w:t>
            </w:r>
          </w:p>
        </w:tc>
      </w:tr>
      <w:tr w:rsidR="00823717" w14:paraId="2F965FA9" w14:textId="77777777">
        <w:trPr>
          <w:trHeight w:hRule="exact" w:val="510"/>
          <w:jc w:val="center"/>
        </w:trPr>
        <w:tc>
          <w:tcPr>
            <w:tcW w:w="817" w:type="dxa"/>
            <w:tcBorders>
              <w:top w:val="single" w:sz="8" w:space="0" w:color="C0504D"/>
              <w:left w:val="single" w:sz="8" w:space="0" w:color="C0504D"/>
              <w:bottom w:val="single" w:sz="8" w:space="0" w:color="C0504D"/>
              <w:right w:val="dotted" w:sz="4" w:space="0" w:color="auto"/>
            </w:tcBorders>
            <w:shd w:val="clear" w:color="auto" w:fill="F4E9E9"/>
            <w:vAlign w:val="center"/>
          </w:tcPr>
          <w:p w14:paraId="3663901C" w14:textId="77777777" w:rsidR="00823717" w:rsidRDefault="00BA417D">
            <w:pPr>
              <w:adjustRightInd w:val="0"/>
              <w:snapToGrid w:val="0"/>
              <w:spacing w:line="360" w:lineRule="auto"/>
              <w:jc w:val="center"/>
              <w:rPr>
                <w:rFonts w:ascii="宋体" w:hAnsi="宋体" w:cs="宋体" w:hint="eastAsia"/>
                <w:b/>
                <w:bCs/>
                <w:color w:val="000000"/>
              </w:rPr>
            </w:pPr>
            <w:r>
              <w:rPr>
                <w:rFonts w:ascii="宋体" w:hAnsi="宋体" w:cs="宋体" w:hint="eastAsia"/>
                <w:b/>
                <w:bCs/>
                <w:color w:val="000000"/>
              </w:rPr>
              <w:t>4</w:t>
            </w:r>
          </w:p>
        </w:tc>
        <w:tc>
          <w:tcPr>
            <w:tcW w:w="4820" w:type="dxa"/>
            <w:tcBorders>
              <w:top w:val="single" w:sz="8" w:space="0" w:color="C0504D"/>
              <w:left w:val="dotted" w:sz="4" w:space="0" w:color="auto"/>
              <w:bottom w:val="single" w:sz="8" w:space="0" w:color="C0504D"/>
              <w:right w:val="dotted" w:sz="4" w:space="0" w:color="auto"/>
            </w:tcBorders>
            <w:shd w:val="clear" w:color="auto" w:fill="F4E9E9"/>
            <w:vAlign w:val="center"/>
          </w:tcPr>
          <w:p w14:paraId="249C5C03" w14:textId="77777777" w:rsidR="00823717" w:rsidRDefault="00BA417D">
            <w:pPr>
              <w:rPr>
                <w:b/>
                <w:bCs/>
                <w:color w:val="000000"/>
              </w:rPr>
            </w:pPr>
            <w:r>
              <w:rPr>
                <w:rFonts w:hint="eastAsia"/>
                <w:b/>
                <w:bCs/>
                <w:color w:val="000000"/>
              </w:rPr>
              <w:t>理工农</w:t>
            </w:r>
            <w:proofErr w:type="gramStart"/>
            <w:r>
              <w:rPr>
                <w:rFonts w:hint="eastAsia"/>
                <w:b/>
                <w:bCs/>
                <w:color w:val="000000"/>
              </w:rPr>
              <w:t>医</w:t>
            </w:r>
            <w:proofErr w:type="gramEnd"/>
            <w:r>
              <w:rPr>
                <w:rFonts w:hint="eastAsia"/>
                <w:b/>
                <w:bCs/>
                <w:color w:val="000000"/>
              </w:rPr>
              <w:t>类专业相关度</w:t>
            </w:r>
          </w:p>
        </w:tc>
        <w:tc>
          <w:tcPr>
            <w:tcW w:w="992" w:type="dxa"/>
            <w:tcBorders>
              <w:top w:val="single" w:sz="8" w:space="0" w:color="C0504D"/>
              <w:left w:val="dotted" w:sz="4" w:space="0" w:color="auto"/>
              <w:bottom w:val="single" w:sz="8" w:space="0" w:color="C0504D"/>
              <w:right w:val="dotted" w:sz="4" w:space="0" w:color="auto"/>
            </w:tcBorders>
            <w:shd w:val="clear" w:color="auto" w:fill="F4E9E9"/>
            <w:vAlign w:val="center"/>
          </w:tcPr>
          <w:p w14:paraId="1D82B0C4" w14:textId="77777777" w:rsidR="00823717" w:rsidRDefault="00BA417D">
            <w:pPr>
              <w:jc w:val="center"/>
              <w:rPr>
                <w:b/>
                <w:bCs/>
                <w:color w:val="000000"/>
              </w:rPr>
            </w:pPr>
            <w:r>
              <w:rPr>
                <w:rFonts w:hint="eastAsia"/>
                <w:b/>
                <w:bCs/>
                <w:color w:val="000000"/>
              </w:rPr>
              <w:t>%</w:t>
            </w:r>
          </w:p>
        </w:tc>
        <w:tc>
          <w:tcPr>
            <w:tcW w:w="1809" w:type="dxa"/>
            <w:tcBorders>
              <w:top w:val="single" w:sz="8" w:space="0" w:color="C0504D"/>
              <w:left w:val="dotted" w:sz="4" w:space="0" w:color="auto"/>
              <w:bottom w:val="single" w:sz="8" w:space="0" w:color="C0504D"/>
              <w:right w:val="single" w:sz="8" w:space="0" w:color="C0504D"/>
            </w:tcBorders>
            <w:shd w:val="clear" w:color="auto" w:fill="F4E9E9"/>
            <w:vAlign w:val="center"/>
          </w:tcPr>
          <w:p w14:paraId="39C4023B" w14:textId="4D401AA7" w:rsidR="00823717" w:rsidRDefault="004D7D02">
            <w:pPr>
              <w:jc w:val="center"/>
              <w:rPr>
                <w:b/>
                <w:bCs/>
                <w:color w:val="000000"/>
              </w:rPr>
            </w:pPr>
            <w:r>
              <w:rPr>
                <w:rFonts w:hint="eastAsia"/>
                <w:b/>
                <w:bCs/>
                <w:color w:val="000000"/>
              </w:rPr>
              <w:t>75.75</w:t>
            </w:r>
          </w:p>
        </w:tc>
      </w:tr>
      <w:tr w:rsidR="00823717" w14:paraId="3C0E2A50" w14:textId="77777777">
        <w:trPr>
          <w:trHeight w:hRule="exact" w:val="510"/>
          <w:jc w:val="center"/>
        </w:trPr>
        <w:tc>
          <w:tcPr>
            <w:tcW w:w="817" w:type="dxa"/>
            <w:tcBorders>
              <w:top w:val="single" w:sz="8" w:space="0" w:color="C0504D"/>
              <w:left w:val="single" w:sz="8" w:space="0" w:color="C0504D"/>
              <w:bottom w:val="single" w:sz="8" w:space="0" w:color="C0504D"/>
              <w:right w:val="dotted" w:sz="4" w:space="0" w:color="auto"/>
            </w:tcBorders>
            <w:shd w:val="clear" w:color="auto" w:fill="FFFFFF"/>
            <w:vAlign w:val="center"/>
          </w:tcPr>
          <w:p w14:paraId="36E0A226" w14:textId="77777777" w:rsidR="00823717" w:rsidRDefault="00BA417D">
            <w:pPr>
              <w:adjustRightInd w:val="0"/>
              <w:snapToGrid w:val="0"/>
              <w:spacing w:line="360" w:lineRule="auto"/>
              <w:jc w:val="center"/>
              <w:rPr>
                <w:rFonts w:ascii="宋体" w:hAnsi="宋体" w:cs="宋体" w:hint="eastAsia"/>
                <w:b/>
                <w:bCs/>
                <w:color w:val="000000"/>
              </w:rPr>
            </w:pPr>
            <w:r>
              <w:rPr>
                <w:rFonts w:ascii="宋体" w:hAnsi="宋体" w:cs="宋体" w:hint="eastAsia"/>
                <w:b/>
                <w:bCs/>
                <w:color w:val="000000"/>
              </w:rPr>
              <w:t>5</w:t>
            </w:r>
          </w:p>
        </w:tc>
        <w:tc>
          <w:tcPr>
            <w:tcW w:w="4820" w:type="dxa"/>
            <w:tcBorders>
              <w:top w:val="single" w:sz="8" w:space="0" w:color="C0504D"/>
              <w:left w:val="dotted" w:sz="4" w:space="0" w:color="auto"/>
              <w:bottom w:val="single" w:sz="8" w:space="0" w:color="C0504D"/>
              <w:right w:val="dotted" w:sz="4" w:space="0" w:color="auto"/>
            </w:tcBorders>
            <w:shd w:val="clear" w:color="auto" w:fill="FFFFFF"/>
            <w:vAlign w:val="center"/>
          </w:tcPr>
          <w:p w14:paraId="62B957C8" w14:textId="77777777" w:rsidR="00823717" w:rsidRDefault="00BA417D">
            <w:pPr>
              <w:rPr>
                <w:b/>
                <w:bCs/>
                <w:color w:val="000000"/>
              </w:rPr>
            </w:pPr>
            <w:r>
              <w:rPr>
                <w:rFonts w:hint="eastAsia"/>
                <w:b/>
                <w:bCs/>
                <w:color w:val="000000"/>
              </w:rPr>
              <w:t>月收入</w:t>
            </w:r>
          </w:p>
        </w:tc>
        <w:tc>
          <w:tcPr>
            <w:tcW w:w="992" w:type="dxa"/>
            <w:tcBorders>
              <w:top w:val="single" w:sz="8" w:space="0" w:color="C0504D"/>
              <w:left w:val="dotted" w:sz="4" w:space="0" w:color="auto"/>
              <w:bottom w:val="single" w:sz="8" w:space="0" w:color="C0504D"/>
              <w:right w:val="dotted" w:sz="4" w:space="0" w:color="auto"/>
            </w:tcBorders>
            <w:shd w:val="clear" w:color="auto" w:fill="FFFFFF"/>
            <w:vAlign w:val="center"/>
          </w:tcPr>
          <w:p w14:paraId="7B697489" w14:textId="77777777" w:rsidR="00823717" w:rsidRDefault="00BA417D">
            <w:pPr>
              <w:jc w:val="center"/>
              <w:rPr>
                <w:b/>
                <w:bCs/>
                <w:color w:val="000000"/>
              </w:rPr>
            </w:pPr>
            <w:r>
              <w:rPr>
                <w:rFonts w:hint="eastAsia"/>
                <w:b/>
                <w:bCs/>
                <w:color w:val="000000"/>
              </w:rPr>
              <w:t>元</w:t>
            </w:r>
          </w:p>
        </w:tc>
        <w:tc>
          <w:tcPr>
            <w:tcW w:w="1809" w:type="dxa"/>
            <w:tcBorders>
              <w:top w:val="single" w:sz="8" w:space="0" w:color="C0504D"/>
              <w:left w:val="dotted" w:sz="4" w:space="0" w:color="auto"/>
              <w:bottom w:val="single" w:sz="8" w:space="0" w:color="C0504D"/>
              <w:right w:val="single" w:sz="8" w:space="0" w:color="C0504D"/>
            </w:tcBorders>
            <w:shd w:val="clear" w:color="auto" w:fill="FFFFFF"/>
            <w:vAlign w:val="center"/>
          </w:tcPr>
          <w:p w14:paraId="17A8A6A8" w14:textId="5A94BAD5" w:rsidR="00823717" w:rsidRDefault="004D7D02">
            <w:pPr>
              <w:jc w:val="center"/>
              <w:rPr>
                <w:b/>
                <w:bCs/>
                <w:color w:val="000000"/>
              </w:rPr>
            </w:pPr>
            <w:r>
              <w:rPr>
                <w:rFonts w:hint="eastAsia"/>
                <w:b/>
                <w:bCs/>
                <w:color w:val="000000"/>
              </w:rPr>
              <w:t>2600</w:t>
            </w:r>
          </w:p>
        </w:tc>
      </w:tr>
      <w:tr w:rsidR="00823717" w14:paraId="3F136F81" w14:textId="77777777">
        <w:trPr>
          <w:trHeight w:hRule="exact" w:val="510"/>
          <w:jc w:val="center"/>
        </w:trPr>
        <w:tc>
          <w:tcPr>
            <w:tcW w:w="817" w:type="dxa"/>
            <w:tcBorders>
              <w:top w:val="single" w:sz="8" w:space="0" w:color="C0504D"/>
              <w:left w:val="single" w:sz="8" w:space="0" w:color="C0504D"/>
              <w:bottom w:val="single" w:sz="8" w:space="0" w:color="C0504D"/>
              <w:right w:val="dotted" w:sz="4" w:space="0" w:color="auto"/>
            </w:tcBorders>
            <w:shd w:val="clear" w:color="auto" w:fill="F4E9E9"/>
            <w:vAlign w:val="center"/>
          </w:tcPr>
          <w:p w14:paraId="067A0A25" w14:textId="77777777" w:rsidR="00823717" w:rsidRDefault="00BA417D">
            <w:pPr>
              <w:adjustRightInd w:val="0"/>
              <w:snapToGrid w:val="0"/>
              <w:spacing w:line="360" w:lineRule="auto"/>
              <w:jc w:val="center"/>
              <w:rPr>
                <w:rFonts w:ascii="宋体" w:hAnsi="宋体" w:cs="宋体" w:hint="eastAsia"/>
                <w:b/>
                <w:bCs/>
                <w:color w:val="000000"/>
              </w:rPr>
            </w:pPr>
            <w:r>
              <w:rPr>
                <w:rFonts w:ascii="宋体" w:hAnsi="宋体" w:cs="宋体" w:hint="eastAsia"/>
                <w:b/>
                <w:bCs/>
                <w:color w:val="000000"/>
              </w:rPr>
              <w:t>6</w:t>
            </w:r>
          </w:p>
        </w:tc>
        <w:tc>
          <w:tcPr>
            <w:tcW w:w="4820" w:type="dxa"/>
            <w:tcBorders>
              <w:top w:val="single" w:sz="8" w:space="0" w:color="C0504D"/>
              <w:left w:val="dotted" w:sz="4" w:space="0" w:color="auto"/>
              <w:bottom w:val="single" w:sz="8" w:space="0" w:color="C0504D"/>
              <w:right w:val="dotted" w:sz="4" w:space="0" w:color="auto"/>
            </w:tcBorders>
            <w:shd w:val="clear" w:color="auto" w:fill="F4E9E9"/>
            <w:vAlign w:val="center"/>
          </w:tcPr>
          <w:p w14:paraId="12E3E112" w14:textId="77777777" w:rsidR="00823717" w:rsidRDefault="00BA417D">
            <w:pPr>
              <w:rPr>
                <w:b/>
                <w:bCs/>
                <w:color w:val="000000"/>
              </w:rPr>
            </w:pPr>
            <w:r>
              <w:rPr>
                <w:rFonts w:hint="eastAsia"/>
                <w:b/>
                <w:bCs/>
                <w:color w:val="000000"/>
              </w:rPr>
              <w:t>自主创业人数及比例</w:t>
            </w:r>
          </w:p>
          <w:p w14:paraId="4B3E28C9" w14:textId="77777777" w:rsidR="00823717" w:rsidRDefault="00823717">
            <w:pPr>
              <w:rPr>
                <w:b/>
                <w:bCs/>
                <w:color w:val="000000"/>
              </w:rPr>
            </w:pPr>
          </w:p>
          <w:p w14:paraId="2AAF782B" w14:textId="77777777" w:rsidR="00823717" w:rsidRDefault="00823717">
            <w:pPr>
              <w:rPr>
                <w:b/>
                <w:bCs/>
                <w:color w:val="000000"/>
              </w:rPr>
            </w:pPr>
          </w:p>
          <w:p w14:paraId="28A1D899" w14:textId="77777777" w:rsidR="00823717" w:rsidRDefault="00823717">
            <w:pPr>
              <w:rPr>
                <w:b/>
                <w:bCs/>
                <w:color w:val="000000"/>
              </w:rPr>
            </w:pPr>
          </w:p>
        </w:tc>
        <w:tc>
          <w:tcPr>
            <w:tcW w:w="992" w:type="dxa"/>
            <w:tcBorders>
              <w:top w:val="single" w:sz="8" w:space="0" w:color="C0504D"/>
              <w:left w:val="dotted" w:sz="4" w:space="0" w:color="auto"/>
              <w:bottom w:val="single" w:sz="8" w:space="0" w:color="C0504D"/>
              <w:right w:val="dotted" w:sz="4" w:space="0" w:color="auto"/>
            </w:tcBorders>
            <w:shd w:val="clear" w:color="auto" w:fill="F4E9E9"/>
            <w:vAlign w:val="center"/>
          </w:tcPr>
          <w:p w14:paraId="63FF2A4A" w14:textId="77777777" w:rsidR="00823717" w:rsidRDefault="00BA417D">
            <w:pPr>
              <w:jc w:val="center"/>
              <w:rPr>
                <w:b/>
                <w:bCs/>
                <w:color w:val="000000"/>
              </w:rPr>
            </w:pPr>
            <w:r>
              <w:rPr>
                <w:rFonts w:hint="eastAsia"/>
                <w:b/>
                <w:bCs/>
                <w:color w:val="000000"/>
              </w:rPr>
              <w:t>人</w:t>
            </w:r>
            <w:r>
              <w:rPr>
                <w:rFonts w:hint="eastAsia"/>
                <w:b/>
                <w:bCs/>
                <w:color w:val="000000"/>
              </w:rPr>
              <w:t>/%</w:t>
            </w:r>
          </w:p>
        </w:tc>
        <w:tc>
          <w:tcPr>
            <w:tcW w:w="1809" w:type="dxa"/>
            <w:tcBorders>
              <w:top w:val="single" w:sz="8" w:space="0" w:color="C0504D"/>
              <w:left w:val="dotted" w:sz="4" w:space="0" w:color="auto"/>
              <w:bottom w:val="single" w:sz="8" w:space="0" w:color="C0504D"/>
              <w:right w:val="single" w:sz="8" w:space="0" w:color="C0504D"/>
            </w:tcBorders>
            <w:shd w:val="clear" w:color="auto" w:fill="F4E9E9"/>
            <w:vAlign w:val="center"/>
          </w:tcPr>
          <w:p w14:paraId="4F064860" w14:textId="1A62D6EF" w:rsidR="00823717" w:rsidRDefault="004D7D02">
            <w:pPr>
              <w:jc w:val="center"/>
              <w:rPr>
                <w:b/>
                <w:bCs/>
                <w:color w:val="000000"/>
              </w:rPr>
            </w:pPr>
            <w:r>
              <w:rPr>
                <w:rFonts w:hint="eastAsia"/>
                <w:b/>
                <w:bCs/>
                <w:color w:val="000000"/>
              </w:rPr>
              <w:t>7/1.13</w:t>
            </w:r>
          </w:p>
        </w:tc>
      </w:tr>
      <w:tr w:rsidR="00823717" w14:paraId="252E38F4" w14:textId="77777777">
        <w:trPr>
          <w:trHeight w:hRule="exact" w:val="510"/>
          <w:jc w:val="center"/>
        </w:trPr>
        <w:tc>
          <w:tcPr>
            <w:tcW w:w="817" w:type="dxa"/>
            <w:tcBorders>
              <w:top w:val="single" w:sz="8" w:space="0" w:color="C0504D"/>
              <w:left w:val="single" w:sz="8" w:space="0" w:color="C0504D"/>
              <w:bottom w:val="single" w:sz="8" w:space="0" w:color="C0504D"/>
              <w:right w:val="dotted" w:sz="4" w:space="0" w:color="auto"/>
            </w:tcBorders>
            <w:shd w:val="clear" w:color="auto" w:fill="FFFFFF"/>
            <w:vAlign w:val="center"/>
          </w:tcPr>
          <w:p w14:paraId="67A97F87" w14:textId="77777777" w:rsidR="00823717" w:rsidRDefault="00BA417D">
            <w:pPr>
              <w:adjustRightInd w:val="0"/>
              <w:snapToGrid w:val="0"/>
              <w:spacing w:line="360" w:lineRule="auto"/>
              <w:jc w:val="center"/>
              <w:rPr>
                <w:rFonts w:ascii="宋体" w:hAnsi="宋体" w:cs="宋体" w:hint="eastAsia"/>
                <w:b/>
                <w:bCs/>
                <w:color w:val="000000"/>
              </w:rPr>
            </w:pPr>
            <w:r>
              <w:rPr>
                <w:rFonts w:ascii="宋体" w:hAnsi="宋体" w:cs="宋体" w:hint="eastAsia"/>
                <w:b/>
                <w:bCs/>
                <w:color w:val="000000"/>
              </w:rPr>
              <w:t>7</w:t>
            </w:r>
          </w:p>
        </w:tc>
        <w:tc>
          <w:tcPr>
            <w:tcW w:w="4820" w:type="dxa"/>
            <w:tcBorders>
              <w:top w:val="single" w:sz="8" w:space="0" w:color="C0504D"/>
              <w:left w:val="dotted" w:sz="4" w:space="0" w:color="auto"/>
              <w:bottom w:val="single" w:sz="8" w:space="0" w:color="C0504D"/>
              <w:right w:val="dotted" w:sz="4" w:space="0" w:color="auto"/>
            </w:tcBorders>
            <w:shd w:val="clear" w:color="auto" w:fill="FFFFFF"/>
            <w:vAlign w:val="center"/>
          </w:tcPr>
          <w:p w14:paraId="6C8E4BCF" w14:textId="77777777" w:rsidR="00823717" w:rsidRDefault="00BA417D">
            <w:pPr>
              <w:rPr>
                <w:b/>
                <w:bCs/>
                <w:color w:val="000000"/>
              </w:rPr>
            </w:pPr>
            <w:r>
              <w:rPr>
                <w:rFonts w:hint="eastAsia"/>
                <w:b/>
                <w:bCs/>
                <w:color w:val="000000"/>
              </w:rPr>
              <w:t>雇主满意人数及满意度</w:t>
            </w:r>
          </w:p>
        </w:tc>
        <w:tc>
          <w:tcPr>
            <w:tcW w:w="992" w:type="dxa"/>
            <w:tcBorders>
              <w:top w:val="single" w:sz="8" w:space="0" w:color="C0504D"/>
              <w:left w:val="dotted" w:sz="4" w:space="0" w:color="auto"/>
              <w:bottom w:val="single" w:sz="8" w:space="0" w:color="C0504D"/>
              <w:right w:val="dotted" w:sz="4" w:space="0" w:color="auto"/>
            </w:tcBorders>
            <w:shd w:val="clear" w:color="auto" w:fill="FFFFFF"/>
            <w:vAlign w:val="center"/>
          </w:tcPr>
          <w:p w14:paraId="29FF4860" w14:textId="77777777" w:rsidR="00823717" w:rsidRDefault="00BA417D">
            <w:pPr>
              <w:jc w:val="center"/>
              <w:rPr>
                <w:b/>
                <w:bCs/>
                <w:color w:val="000000"/>
              </w:rPr>
            </w:pPr>
            <w:r>
              <w:rPr>
                <w:rFonts w:hint="eastAsia"/>
                <w:b/>
                <w:bCs/>
                <w:color w:val="000000"/>
              </w:rPr>
              <w:t>人</w:t>
            </w:r>
            <w:r>
              <w:rPr>
                <w:rFonts w:hint="eastAsia"/>
                <w:b/>
                <w:bCs/>
                <w:color w:val="000000"/>
              </w:rPr>
              <w:t>/%</w:t>
            </w:r>
          </w:p>
        </w:tc>
        <w:tc>
          <w:tcPr>
            <w:tcW w:w="1809" w:type="dxa"/>
            <w:tcBorders>
              <w:top w:val="single" w:sz="8" w:space="0" w:color="C0504D"/>
              <w:left w:val="dotted" w:sz="4" w:space="0" w:color="auto"/>
              <w:bottom w:val="single" w:sz="8" w:space="0" w:color="C0504D"/>
              <w:right w:val="single" w:sz="8" w:space="0" w:color="C0504D"/>
            </w:tcBorders>
            <w:shd w:val="clear" w:color="auto" w:fill="FFFFFF"/>
            <w:vAlign w:val="center"/>
          </w:tcPr>
          <w:p w14:paraId="41884E3C" w14:textId="56E29FD5" w:rsidR="00823717" w:rsidRDefault="003216CB">
            <w:pPr>
              <w:jc w:val="center"/>
              <w:rPr>
                <w:b/>
                <w:bCs/>
                <w:color w:val="000000"/>
              </w:rPr>
            </w:pPr>
            <w:r>
              <w:rPr>
                <w:rFonts w:hint="eastAsia"/>
                <w:b/>
                <w:bCs/>
                <w:color w:val="000000"/>
              </w:rPr>
              <w:t>49/97.96</w:t>
            </w:r>
          </w:p>
        </w:tc>
      </w:tr>
      <w:tr w:rsidR="00823717" w14:paraId="4EBB5FC7" w14:textId="77777777">
        <w:trPr>
          <w:trHeight w:hRule="exact" w:val="510"/>
          <w:jc w:val="center"/>
        </w:trPr>
        <w:tc>
          <w:tcPr>
            <w:tcW w:w="817" w:type="dxa"/>
            <w:tcBorders>
              <w:top w:val="single" w:sz="8" w:space="0" w:color="C0504D"/>
              <w:left w:val="single" w:sz="8" w:space="0" w:color="C0504D"/>
              <w:bottom w:val="single" w:sz="8" w:space="0" w:color="C0504D"/>
              <w:right w:val="dotted" w:sz="4" w:space="0" w:color="auto"/>
            </w:tcBorders>
            <w:shd w:val="clear" w:color="auto" w:fill="F4E9E9"/>
            <w:vAlign w:val="center"/>
          </w:tcPr>
          <w:p w14:paraId="794BA45B" w14:textId="77777777" w:rsidR="00823717" w:rsidRDefault="00BA417D">
            <w:pPr>
              <w:adjustRightInd w:val="0"/>
              <w:snapToGrid w:val="0"/>
              <w:spacing w:line="360" w:lineRule="auto"/>
              <w:jc w:val="center"/>
              <w:rPr>
                <w:rFonts w:ascii="宋体" w:hAnsi="宋体" w:cs="宋体" w:hint="eastAsia"/>
                <w:b/>
                <w:bCs/>
                <w:color w:val="000000"/>
              </w:rPr>
            </w:pPr>
            <w:r>
              <w:rPr>
                <w:rFonts w:ascii="宋体" w:hAnsi="宋体" w:cs="宋体" w:hint="eastAsia"/>
                <w:b/>
                <w:bCs/>
                <w:color w:val="000000"/>
              </w:rPr>
              <w:t>8</w:t>
            </w:r>
          </w:p>
        </w:tc>
        <w:tc>
          <w:tcPr>
            <w:tcW w:w="4820" w:type="dxa"/>
            <w:tcBorders>
              <w:top w:val="single" w:sz="8" w:space="0" w:color="C0504D"/>
              <w:left w:val="dotted" w:sz="4" w:space="0" w:color="auto"/>
              <w:bottom w:val="single" w:sz="8" w:space="0" w:color="C0504D"/>
              <w:right w:val="dotted" w:sz="4" w:space="0" w:color="auto"/>
            </w:tcBorders>
            <w:shd w:val="clear" w:color="auto" w:fill="F4E9E9"/>
            <w:vAlign w:val="center"/>
          </w:tcPr>
          <w:p w14:paraId="65ED2E58" w14:textId="77777777" w:rsidR="00823717" w:rsidRDefault="00BA417D">
            <w:pPr>
              <w:rPr>
                <w:b/>
                <w:bCs/>
                <w:color w:val="000000"/>
              </w:rPr>
            </w:pPr>
            <w:r>
              <w:rPr>
                <w:rFonts w:hint="eastAsia"/>
                <w:b/>
                <w:bCs/>
                <w:color w:val="000000"/>
              </w:rPr>
              <w:t>毕业三年职位晋升人数及比例</w:t>
            </w:r>
          </w:p>
        </w:tc>
        <w:tc>
          <w:tcPr>
            <w:tcW w:w="992" w:type="dxa"/>
            <w:tcBorders>
              <w:top w:val="single" w:sz="8" w:space="0" w:color="C0504D"/>
              <w:left w:val="dotted" w:sz="4" w:space="0" w:color="auto"/>
              <w:bottom w:val="single" w:sz="8" w:space="0" w:color="C0504D"/>
              <w:right w:val="dotted" w:sz="4" w:space="0" w:color="auto"/>
            </w:tcBorders>
            <w:shd w:val="clear" w:color="auto" w:fill="F4E9E9"/>
            <w:vAlign w:val="center"/>
          </w:tcPr>
          <w:p w14:paraId="5717C666" w14:textId="77777777" w:rsidR="00823717" w:rsidRDefault="00BA417D">
            <w:pPr>
              <w:jc w:val="center"/>
              <w:rPr>
                <w:b/>
                <w:bCs/>
                <w:color w:val="000000"/>
              </w:rPr>
            </w:pPr>
            <w:r>
              <w:rPr>
                <w:rFonts w:hint="eastAsia"/>
                <w:b/>
                <w:bCs/>
                <w:color w:val="000000"/>
              </w:rPr>
              <w:t>人</w:t>
            </w:r>
            <w:r>
              <w:rPr>
                <w:rFonts w:hint="eastAsia"/>
                <w:b/>
                <w:bCs/>
                <w:color w:val="000000"/>
              </w:rPr>
              <w:t>/%</w:t>
            </w:r>
          </w:p>
        </w:tc>
        <w:tc>
          <w:tcPr>
            <w:tcW w:w="1809" w:type="dxa"/>
            <w:tcBorders>
              <w:top w:val="single" w:sz="8" w:space="0" w:color="C0504D"/>
              <w:left w:val="dotted" w:sz="4" w:space="0" w:color="auto"/>
              <w:bottom w:val="single" w:sz="8" w:space="0" w:color="C0504D"/>
              <w:right w:val="single" w:sz="8" w:space="0" w:color="C0504D"/>
            </w:tcBorders>
            <w:shd w:val="clear" w:color="auto" w:fill="F4E9E9"/>
            <w:vAlign w:val="center"/>
          </w:tcPr>
          <w:p w14:paraId="46232E7E" w14:textId="174288C5" w:rsidR="00823717" w:rsidRDefault="003216CB">
            <w:pPr>
              <w:jc w:val="center"/>
              <w:rPr>
                <w:b/>
                <w:bCs/>
                <w:color w:val="000000"/>
              </w:rPr>
            </w:pPr>
            <w:r>
              <w:rPr>
                <w:rFonts w:hint="eastAsia"/>
                <w:b/>
                <w:bCs/>
                <w:color w:val="000000"/>
              </w:rPr>
              <w:t>121/66.12</w:t>
            </w:r>
          </w:p>
        </w:tc>
      </w:tr>
      <w:tr w:rsidR="00823717" w14:paraId="2EF73B9F" w14:textId="77777777">
        <w:trPr>
          <w:trHeight w:hRule="exact" w:val="510"/>
          <w:jc w:val="center"/>
        </w:trPr>
        <w:tc>
          <w:tcPr>
            <w:tcW w:w="817" w:type="dxa"/>
            <w:tcBorders>
              <w:top w:val="single" w:sz="8" w:space="0" w:color="C0504D"/>
              <w:left w:val="single" w:sz="8" w:space="0" w:color="C0504D"/>
              <w:bottom w:val="single" w:sz="8" w:space="0" w:color="C0504D"/>
              <w:right w:val="dotted" w:sz="4" w:space="0" w:color="auto"/>
            </w:tcBorders>
            <w:shd w:val="clear" w:color="auto" w:fill="FFFFFF"/>
            <w:vAlign w:val="center"/>
          </w:tcPr>
          <w:p w14:paraId="0556447E" w14:textId="77777777" w:rsidR="00823717" w:rsidRDefault="00BA417D">
            <w:pPr>
              <w:adjustRightInd w:val="0"/>
              <w:snapToGrid w:val="0"/>
              <w:spacing w:line="360" w:lineRule="auto"/>
              <w:jc w:val="center"/>
              <w:rPr>
                <w:rFonts w:ascii="宋体" w:hAnsi="宋体" w:cs="宋体" w:hint="eastAsia"/>
                <w:b/>
                <w:bCs/>
                <w:color w:val="000000"/>
              </w:rPr>
            </w:pPr>
            <w:r>
              <w:rPr>
                <w:rFonts w:ascii="宋体" w:hAnsi="宋体" w:cs="宋体" w:hint="eastAsia"/>
                <w:b/>
                <w:bCs/>
                <w:color w:val="000000"/>
              </w:rPr>
              <w:t>9</w:t>
            </w:r>
          </w:p>
        </w:tc>
        <w:tc>
          <w:tcPr>
            <w:tcW w:w="4820" w:type="dxa"/>
            <w:tcBorders>
              <w:top w:val="single" w:sz="8" w:space="0" w:color="C0504D"/>
              <w:left w:val="dotted" w:sz="4" w:space="0" w:color="auto"/>
              <w:bottom w:val="single" w:sz="8" w:space="0" w:color="C0504D"/>
              <w:right w:val="dotted" w:sz="4" w:space="0" w:color="auto"/>
            </w:tcBorders>
            <w:shd w:val="clear" w:color="auto" w:fill="FFFFFF"/>
            <w:vAlign w:val="center"/>
          </w:tcPr>
          <w:p w14:paraId="598E382A" w14:textId="77777777" w:rsidR="00823717" w:rsidRDefault="00BA417D">
            <w:pPr>
              <w:rPr>
                <w:b/>
                <w:bCs/>
                <w:color w:val="000000"/>
              </w:rPr>
            </w:pPr>
            <w:r>
              <w:rPr>
                <w:rFonts w:hint="eastAsia"/>
                <w:b/>
                <w:bCs/>
                <w:color w:val="000000"/>
              </w:rPr>
              <w:t>母校满意人数及满意度</w:t>
            </w:r>
          </w:p>
        </w:tc>
        <w:tc>
          <w:tcPr>
            <w:tcW w:w="992" w:type="dxa"/>
            <w:tcBorders>
              <w:top w:val="single" w:sz="8" w:space="0" w:color="C0504D"/>
              <w:left w:val="dotted" w:sz="4" w:space="0" w:color="auto"/>
              <w:bottom w:val="single" w:sz="8" w:space="0" w:color="C0504D"/>
              <w:right w:val="dotted" w:sz="4" w:space="0" w:color="auto"/>
            </w:tcBorders>
            <w:shd w:val="clear" w:color="auto" w:fill="FFFFFF"/>
            <w:vAlign w:val="center"/>
          </w:tcPr>
          <w:p w14:paraId="400D8B69" w14:textId="77777777" w:rsidR="00823717" w:rsidRDefault="00BA417D">
            <w:pPr>
              <w:jc w:val="center"/>
              <w:rPr>
                <w:b/>
                <w:bCs/>
                <w:color w:val="000000"/>
              </w:rPr>
            </w:pPr>
            <w:r>
              <w:rPr>
                <w:rFonts w:hint="eastAsia"/>
                <w:b/>
                <w:bCs/>
                <w:color w:val="000000"/>
              </w:rPr>
              <w:t>人</w:t>
            </w:r>
            <w:r>
              <w:rPr>
                <w:rFonts w:hint="eastAsia"/>
                <w:b/>
                <w:bCs/>
                <w:color w:val="000000"/>
              </w:rPr>
              <w:t>/%</w:t>
            </w:r>
          </w:p>
        </w:tc>
        <w:tc>
          <w:tcPr>
            <w:tcW w:w="1809" w:type="dxa"/>
            <w:tcBorders>
              <w:top w:val="single" w:sz="8" w:space="0" w:color="C0504D"/>
              <w:left w:val="dotted" w:sz="4" w:space="0" w:color="auto"/>
              <w:bottom w:val="single" w:sz="8" w:space="0" w:color="C0504D"/>
              <w:right w:val="single" w:sz="8" w:space="0" w:color="C0504D"/>
            </w:tcBorders>
            <w:shd w:val="clear" w:color="auto" w:fill="FFFFFF"/>
            <w:vAlign w:val="center"/>
          </w:tcPr>
          <w:p w14:paraId="62AA010D" w14:textId="5AA6FDA9" w:rsidR="00823717" w:rsidRDefault="003216CB">
            <w:pPr>
              <w:jc w:val="center"/>
              <w:rPr>
                <w:b/>
                <w:bCs/>
                <w:color w:val="000000"/>
              </w:rPr>
            </w:pPr>
            <w:r>
              <w:rPr>
                <w:rFonts w:hint="eastAsia"/>
                <w:b/>
                <w:bCs/>
                <w:color w:val="000000"/>
              </w:rPr>
              <w:t>399/91.73</w:t>
            </w:r>
          </w:p>
        </w:tc>
      </w:tr>
    </w:tbl>
    <w:bookmarkEnd w:id="71"/>
    <w:p w14:paraId="5DB70BD1" w14:textId="6333E073" w:rsidR="00823717" w:rsidRDefault="00BA417D" w:rsidP="00A2568F">
      <w:pPr>
        <w:pStyle w:val="a5"/>
        <w:spacing w:line="500" w:lineRule="exact"/>
        <w:jc w:val="center"/>
      </w:pPr>
      <w:r>
        <w:rPr>
          <w:rFonts w:hint="eastAsia"/>
        </w:rPr>
        <w:t>（数据来源：人才培养状态数据平台及学</w:t>
      </w:r>
      <w:r w:rsidR="00383AAD">
        <w:rPr>
          <w:rFonts w:hint="eastAsia"/>
        </w:rPr>
        <w:t>校</w:t>
      </w:r>
      <w:r>
        <w:rPr>
          <w:rFonts w:hint="eastAsia"/>
        </w:rPr>
        <w:t>招生就业处）</w:t>
      </w:r>
    </w:p>
    <w:p w14:paraId="524D2E96" w14:textId="33671816" w:rsidR="00823717" w:rsidRDefault="00BA417D" w:rsidP="00A2568F">
      <w:pPr>
        <w:pStyle w:val="2"/>
        <w:spacing w:before="0" w:after="0" w:line="500" w:lineRule="exact"/>
        <w:ind w:firstLineChars="200" w:firstLine="482"/>
        <w:rPr>
          <w:sz w:val="24"/>
          <w:szCs w:val="24"/>
        </w:rPr>
      </w:pPr>
      <w:bookmarkStart w:id="72" w:name="_Toc125709132"/>
      <w:bookmarkStart w:id="73" w:name="_Toc155585960"/>
      <w:bookmarkStart w:id="74" w:name="_Toc155586275"/>
      <w:bookmarkStart w:id="75" w:name="_Toc155587338"/>
      <w:bookmarkStart w:id="76" w:name="_Toc188446434"/>
      <w:r>
        <w:rPr>
          <w:rFonts w:hint="eastAsia"/>
          <w:sz w:val="24"/>
          <w:szCs w:val="24"/>
        </w:rPr>
        <w:t>（</w:t>
      </w:r>
      <w:r w:rsidR="0085526E">
        <w:rPr>
          <w:rFonts w:hint="eastAsia"/>
          <w:sz w:val="24"/>
          <w:szCs w:val="24"/>
        </w:rPr>
        <w:t>七</w:t>
      </w:r>
      <w:r>
        <w:rPr>
          <w:rFonts w:hint="eastAsia"/>
          <w:sz w:val="24"/>
          <w:szCs w:val="24"/>
        </w:rPr>
        <w:t>）创新创业</w:t>
      </w:r>
      <w:bookmarkEnd w:id="72"/>
      <w:bookmarkEnd w:id="73"/>
      <w:bookmarkEnd w:id="74"/>
      <w:bookmarkEnd w:id="75"/>
      <w:bookmarkEnd w:id="76"/>
    </w:p>
    <w:p w14:paraId="42246C3D" w14:textId="314AD7E7" w:rsidR="00961E66" w:rsidRDefault="00BA417D" w:rsidP="00A2568F">
      <w:pPr>
        <w:spacing w:line="500" w:lineRule="exact"/>
        <w:ind w:firstLineChars="200" w:firstLine="480"/>
        <w:rPr>
          <w:rFonts w:asciiTheme="majorEastAsia" w:eastAsiaTheme="majorEastAsia" w:hAnsiTheme="majorEastAsia" w:cstheme="majorEastAsia" w:hint="eastAsia"/>
          <w:color w:val="000000"/>
          <w:lang w:bidi="ar"/>
        </w:rPr>
      </w:pPr>
      <w:bookmarkStart w:id="77" w:name="_Toc125709133"/>
      <w:r w:rsidRPr="003D40ED">
        <w:rPr>
          <w:rFonts w:asciiTheme="majorEastAsia" w:eastAsiaTheme="majorEastAsia" w:hAnsiTheme="majorEastAsia" w:cstheme="majorEastAsia" w:hint="eastAsia"/>
          <w:color w:val="000000"/>
          <w:lang w:bidi="ar"/>
        </w:rPr>
        <w:t>1.</w:t>
      </w:r>
      <w:r w:rsidR="00EB5A33" w:rsidRPr="00EB5A33">
        <w:rPr>
          <w:rFonts w:asciiTheme="majorEastAsia" w:eastAsiaTheme="majorEastAsia" w:hAnsiTheme="majorEastAsia" w:cstheme="majorEastAsia" w:hint="eastAsia"/>
          <w:color w:val="000000"/>
          <w:lang w:bidi="ar"/>
        </w:rPr>
        <w:t>2024年大兴安岭职业学院举办2024年“学创杯”全国大学生创业综合模拟</w:t>
      </w:r>
      <w:proofErr w:type="gramStart"/>
      <w:r w:rsidR="00EB5A33" w:rsidRPr="00EB5A33">
        <w:rPr>
          <w:rFonts w:asciiTheme="majorEastAsia" w:eastAsiaTheme="majorEastAsia" w:hAnsiTheme="majorEastAsia" w:cstheme="majorEastAsia" w:hint="eastAsia"/>
          <w:color w:val="000000"/>
          <w:lang w:bidi="ar"/>
        </w:rPr>
        <w:t>大赛校赛选拔赛</w:t>
      </w:r>
      <w:proofErr w:type="gramEnd"/>
      <w:r w:rsidR="00EB5A33" w:rsidRPr="00EB5A33">
        <w:rPr>
          <w:rFonts w:asciiTheme="majorEastAsia" w:eastAsiaTheme="majorEastAsia" w:hAnsiTheme="majorEastAsia" w:cstheme="majorEastAsia" w:hint="eastAsia"/>
          <w:color w:val="000000"/>
          <w:lang w:bidi="ar"/>
        </w:rPr>
        <w:t>，同学们组成10支优秀的参赛队伍，综合模拟赛项6个，创业营销赛项4个，共计30名同学。经过3个小时的激烈角逐，最终产生6支优胜团队进入省赛。学生在第十一届“学创杯”全国大学生创业综合模拟大赛黑龙江省选拔赛中获得一等奖一项、二等奖三项，三等奖一项；张丽荣获最佳指导教师，刘艳贞、张晓宇、周慧获得优秀指导教师。2支省赛优胜团队进入全国半决赛，活动全国半决赛二等奖一项，另一个项目入围全国总决赛，荣获全国一等奖，实现了</w:t>
      </w:r>
      <w:r w:rsidR="005079BB">
        <w:rPr>
          <w:rFonts w:asciiTheme="majorEastAsia" w:eastAsiaTheme="majorEastAsia" w:hAnsiTheme="majorEastAsia" w:cstheme="majorEastAsia" w:hint="eastAsia"/>
          <w:color w:val="000000"/>
          <w:lang w:bidi="ar"/>
        </w:rPr>
        <w:t>学校</w:t>
      </w:r>
      <w:r w:rsidR="00EB5A33" w:rsidRPr="00EB5A33">
        <w:rPr>
          <w:rFonts w:asciiTheme="majorEastAsia" w:eastAsiaTheme="majorEastAsia" w:hAnsiTheme="majorEastAsia" w:cstheme="majorEastAsia" w:hint="eastAsia"/>
          <w:color w:val="000000"/>
          <w:lang w:bidi="ar"/>
        </w:rPr>
        <w:t>创业大赛成绩新的突破。</w:t>
      </w:r>
    </w:p>
    <w:p w14:paraId="1373AF02" w14:textId="2AA484A2" w:rsidR="000A55D2" w:rsidRPr="000A55D2" w:rsidRDefault="005B0140" w:rsidP="00804F19">
      <w:pPr>
        <w:pStyle w:val="a5"/>
        <w:jc w:val="center"/>
        <w:rPr>
          <w:lang w:bidi="ar"/>
        </w:rPr>
      </w:pPr>
      <w:bookmarkStart w:id="78" w:name="_Toc187302867"/>
      <w:r>
        <w:rPr>
          <w:noProof/>
        </w:rPr>
        <w:drawing>
          <wp:inline distT="0" distB="0" distL="0" distR="0" wp14:anchorId="50DE8B0E" wp14:editId="726212F1">
            <wp:extent cx="5266800" cy="2340000"/>
            <wp:effectExtent l="0" t="0" r="0" b="3175"/>
            <wp:docPr id="857104566"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66800" cy="2340000"/>
                    </a:xfrm>
                    <a:prstGeom prst="rect">
                      <a:avLst/>
                    </a:prstGeom>
                    <a:noFill/>
                    <a:ln>
                      <a:noFill/>
                    </a:ln>
                  </pic:spPr>
                </pic:pic>
              </a:graphicData>
            </a:graphic>
          </wp:inline>
        </w:drawing>
      </w:r>
      <w:r w:rsidR="003D5D8E">
        <w:rPr>
          <w:rFonts w:hint="eastAsia"/>
        </w:rPr>
        <w:t>图</w:t>
      </w:r>
      <w:r w:rsidR="003D5D8E">
        <w:rPr>
          <w:rFonts w:hint="eastAsia"/>
        </w:rPr>
        <w:t xml:space="preserve"> </w:t>
      </w:r>
      <w:r w:rsidR="00D221CB" w:rsidRPr="00D221CB">
        <w:rPr>
          <w:rFonts w:hint="eastAsia"/>
        </w:rPr>
        <w:t>2-1</w:t>
      </w:r>
      <w:r w:rsidR="005416CC">
        <w:rPr>
          <w:rFonts w:hint="eastAsia"/>
        </w:rPr>
        <w:t>3</w:t>
      </w:r>
      <w:r w:rsidR="000A55D2" w:rsidRPr="000A55D2">
        <w:rPr>
          <w:rFonts w:hint="eastAsia"/>
        </w:rPr>
        <w:t>举办</w:t>
      </w:r>
      <w:r w:rsidR="000A55D2" w:rsidRPr="000A55D2">
        <w:rPr>
          <w:rFonts w:hint="eastAsia"/>
        </w:rPr>
        <w:t>2024</w:t>
      </w:r>
      <w:r w:rsidR="000A55D2" w:rsidRPr="000A55D2">
        <w:rPr>
          <w:rFonts w:hint="eastAsia"/>
        </w:rPr>
        <w:t>年“学创杯”全国大学生创业综合模拟</w:t>
      </w:r>
      <w:proofErr w:type="gramStart"/>
      <w:r w:rsidR="000A55D2" w:rsidRPr="000A55D2">
        <w:rPr>
          <w:rFonts w:hint="eastAsia"/>
        </w:rPr>
        <w:t>大赛校赛选拔赛</w:t>
      </w:r>
      <w:bookmarkEnd w:id="78"/>
      <w:proofErr w:type="gramEnd"/>
    </w:p>
    <w:p w14:paraId="6D687935" w14:textId="3F9328BB" w:rsidR="000A55D2" w:rsidRDefault="003F755E" w:rsidP="003F755E">
      <w:pPr>
        <w:spacing w:line="360" w:lineRule="auto"/>
        <w:rPr>
          <w:rFonts w:asciiTheme="majorEastAsia" w:eastAsiaTheme="majorEastAsia" w:hAnsiTheme="majorEastAsia" w:cstheme="majorEastAsia" w:hint="eastAsia"/>
          <w:color w:val="000000"/>
          <w:lang w:bidi="ar"/>
        </w:rPr>
      </w:pPr>
      <w:r>
        <w:rPr>
          <w:rFonts w:eastAsia="宋体" w:hint="eastAsia"/>
          <w:noProof/>
        </w:rPr>
        <w:lastRenderedPageBreak/>
        <w:drawing>
          <wp:inline distT="0" distB="0" distL="0" distR="0" wp14:anchorId="7BB0F633" wp14:editId="7B6AA13E">
            <wp:extent cx="1714500" cy="1217359"/>
            <wp:effectExtent l="0" t="0" r="0" b="1905"/>
            <wp:docPr id="538494052" name="图片 5" descr="创业综合模拟-高职组一等奖-大兴安岭职业学院-傅重晶、孔德雄、毛卓斌-202406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5" descr="创业综合模拟-高职组一等奖-大兴安岭职业学院-傅重晶、孔德雄、毛卓斌-202406005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725808" cy="1225388"/>
                    </a:xfrm>
                    <a:prstGeom prst="rect">
                      <a:avLst/>
                    </a:prstGeom>
                    <a:noFill/>
                    <a:ln>
                      <a:noFill/>
                    </a:ln>
                    <a:effectLst/>
                  </pic:spPr>
                </pic:pic>
              </a:graphicData>
            </a:graphic>
          </wp:inline>
        </w:drawing>
      </w:r>
      <w:r>
        <w:rPr>
          <w:rFonts w:eastAsia="宋体" w:hint="eastAsia"/>
          <w:noProof/>
        </w:rPr>
        <w:drawing>
          <wp:inline distT="0" distB="0" distL="0" distR="0" wp14:anchorId="658222E3" wp14:editId="3482079B">
            <wp:extent cx="1714500" cy="1215504"/>
            <wp:effectExtent l="0" t="0" r="0" b="3810"/>
            <wp:docPr id="119756297" name="图片 6" descr="创业综合模拟-高职组二等奖-大兴安岭职业学院-孙仪航、卢浩祯、杜妍-202406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 descr="创业综合模拟-高职组二等奖-大兴安岭职业学院-孙仪航、卢浩祯、杜妍-202406005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28059" cy="1225117"/>
                    </a:xfrm>
                    <a:prstGeom prst="rect">
                      <a:avLst/>
                    </a:prstGeom>
                    <a:noFill/>
                    <a:ln>
                      <a:noFill/>
                    </a:ln>
                    <a:effectLst/>
                  </pic:spPr>
                </pic:pic>
              </a:graphicData>
            </a:graphic>
          </wp:inline>
        </w:drawing>
      </w:r>
      <w:r w:rsidR="00461D55">
        <w:rPr>
          <w:rFonts w:eastAsia="宋体" w:hint="eastAsia"/>
          <w:noProof/>
        </w:rPr>
        <w:drawing>
          <wp:inline distT="0" distB="0" distL="0" distR="0" wp14:anchorId="0B8E6EE5" wp14:editId="7932FF88">
            <wp:extent cx="1684020" cy="1193895"/>
            <wp:effectExtent l="0" t="0" r="0" b="6350"/>
            <wp:docPr id="1218291553" name="图片 7" descr="创业综合模拟-高职组二等奖-大兴安岭职业学院-李佳宝、单成峰、贾海跃-2024060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4" descr="创业综合模拟-高职组二等奖-大兴安岭职业学院-李佳宝、单成峰、贾海跃-202406005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690238" cy="1198303"/>
                    </a:xfrm>
                    <a:prstGeom prst="rect">
                      <a:avLst/>
                    </a:prstGeom>
                    <a:noFill/>
                    <a:ln>
                      <a:noFill/>
                    </a:ln>
                    <a:effectLst/>
                  </pic:spPr>
                </pic:pic>
              </a:graphicData>
            </a:graphic>
          </wp:inline>
        </w:drawing>
      </w:r>
    </w:p>
    <w:p w14:paraId="7249F7C1" w14:textId="4956371D" w:rsidR="00461D55" w:rsidRPr="00461D55" w:rsidRDefault="003D5D8E" w:rsidP="00804F19">
      <w:pPr>
        <w:pStyle w:val="a5"/>
        <w:jc w:val="center"/>
      </w:pPr>
      <w:bookmarkStart w:id="79" w:name="_Toc187302868"/>
      <w:r>
        <w:rPr>
          <w:rFonts w:hint="eastAsia"/>
        </w:rPr>
        <w:t>图</w:t>
      </w:r>
      <w:r>
        <w:rPr>
          <w:rFonts w:hint="eastAsia"/>
        </w:rPr>
        <w:t xml:space="preserve"> </w:t>
      </w:r>
      <w:r w:rsidR="00987D31" w:rsidRPr="00D221CB">
        <w:rPr>
          <w:rFonts w:hint="eastAsia"/>
        </w:rPr>
        <w:t>2-1</w:t>
      </w:r>
      <w:r w:rsidR="005416CC">
        <w:rPr>
          <w:rFonts w:hint="eastAsia"/>
        </w:rPr>
        <w:t>4</w:t>
      </w:r>
      <w:r w:rsidR="00987D31">
        <w:rPr>
          <w:rFonts w:hint="eastAsia"/>
        </w:rPr>
        <w:t xml:space="preserve"> </w:t>
      </w:r>
      <w:r w:rsidR="00461D55" w:rsidRPr="00461D55">
        <w:rPr>
          <w:rFonts w:hint="eastAsia"/>
        </w:rPr>
        <w:t>2024</w:t>
      </w:r>
      <w:r w:rsidR="00461D55" w:rsidRPr="00461D55">
        <w:rPr>
          <w:rFonts w:hint="eastAsia"/>
        </w:rPr>
        <w:t>年</w:t>
      </w:r>
      <w:proofErr w:type="gramStart"/>
      <w:r w:rsidR="00461D55" w:rsidRPr="00461D55">
        <w:rPr>
          <w:rFonts w:hint="eastAsia"/>
        </w:rPr>
        <w:t>学创杯</w:t>
      </w:r>
      <w:proofErr w:type="gramEnd"/>
      <w:r w:rsidR="00461D55" w:rsidRPr="00461D55">
        <w:rPr>
          <w:rFonts w:hint="eastAsia"/>
        </w:rPr>
        <w:t>“综合模拟赛道”获奖证书</w:t>
      </w:r>
      <w:bookmarkEnd w:id="79"/>
    </w:p>
    <w:p w14:paraId="592818BD" w14:textId="30B0A2E0" w:rsidR="00461D55" w:rsidRDefault="00461D55" w:rsidP="00461D55">
      <w:pPr>
        <w:pStyle w:val="a0"/>
        <w:jc w:val="center"/>
        <w:rPr>
          <w:lang w:bidi="ar"/>
        </w:rPr>
      </w:pPr>
      <w:r>
        <w:rPr>
          <w:rFonts w:eastAsia="宋体" w:hint="eastAsia"/>
          <w:noProof/>
        </w:rPr>
        <w:drawing>
          <wp:inline distT="0" distB="0" distL="0" distR="0" wp14:anchorId="6D771171" wp14:editId="57E7F872">
            <wp:extent cx="1668780" cy="1177962"/>
            <wp:effectExtent l="0" t="0" r="7620" b="3175"/>
            <wp:docPr id="1538592295" name="图片 8" descr="数字营销模拟-高职组二等奖-大兴安岭职业学院-张昊、刘宇涛、王新妍-2024060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数字营销模拟-高职组二等奖-大兴安岭职业学院-张昊、刘宇涛、王新妍-202406013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680294" cy="1186089"/>
                    </a:xfrm>
                    <a:prstGeom prst="rect">
                      <a:avLst/>
                    </a:prstGeom>
                    <a:noFill/>
                    <a:ln>
                      <a:noFill/>
                    </a:ln>
                    <a:effectLst/>
                  </pic:spPr>
                </pic:pic>
              </a:graphicData>
            </a:graphic>
          </wp:inline>
        </w:drawing>
      </w:r>
      <w:r>
        <w:rPr>
          <w:rFonts w:eastAsia="宋体" w:hint="eastAsia"/>
          <w:noProof/>
        </w:rPr>
        <w:drawing>
          <wp:inline distT="0" distB="0" distL="0" distR="0" wp14:anchorId="4CF9B764" wp14:editId="6156BEF0">
            <wp:extent cx="1661160" cy="1172584"/>
            <wp:effectExtent l="0" t="0" r="0" b="8890"/>
            <wp:docPr id="118486706" name="图片 9" descr="数字营销模拟-高职组三等奖-大兴安岭职业学院-何深、崔子聪、温清月阳-2024060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数字营销模拟-高职组三等奖-大兴安岭职业学院-何深、崔子聪、温清月阳-202406014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675276" cy="1182548"/>
                    </a:xfrm>
                    <a:prstGeom prst="rect">
                      <a:avLst/>
                    </a:prstGeom>
                    <a:noFill/>
                    <a:ln>
                      <a:noFill/>
                    </a:ln>
                    <a:effectLst/>
                  </pic:spPr>
                </pic:pic>
              </a:graphicData>
            </a:graphic>
          </wp:inline>
        </w:drawing>
      </w:r>
    </w:p>
    <w:p w14:paraId="64A1F833" w14:textId="3FFBE59A" w:rsidR="00461D55" w:rsidRPr="00CB6871" w:rsidRDefault="003D5D8E" w:rsidP="000C3084">
      <w:pPr>
        <w:pStyle w:val="a5"/>
        <w:jc w:val="center"/>
      </w:pPr>
      <w:bookmarkStart w:id="80" w:name="_Toc187302869"/>
      <w:r>
        <w:rPr>
          <w:rFonts w:hint="eastAsia"/>
        </w:rPr>
        <w:t>图</w:t>
      </w:r>
      <w:r>
        <w:rPr>
          <w:rFonts w:hint="eastAsia"/>
        </w:rPr>
        <w:t xml:space="preserve"> </w:t>
      </w:r>
      <w:r w:rsidR="00987D31" w:rsidRPr="00D221CB">
        <w:rPr>
          <w:rFonts w:hint="eastAsia"/>
        </w:rPr>
        <w:t>2-1</w:t>
      </w:r>
      <w:r w:rsidR="005416CC">
        <w:rPr>
          <w:rFonts w:hint="eastAsia"/>
        </w:rPr>
        <w:t>5</w:t>
      </w:r>
      <w:r w:rsidR="00987D31">
        <w:rPr>
          <w:rFonts w:hint="eastAsia"/>
        </w:rPr>
        <w:t xml:space="preserve"> </w:t>
      </w:r>
      <w:r w:rsidR="00461D55" w:rsidRPr="00461D55">
        <w:rPr>
          <w:rFonts w:hint="eastAsia"/>
        </w:rPr>
        <w:t>2024</w:t>
      </w:r>
      <w:r w:rsidR="009943F4" w:rsidRPr="009943F4">
        <w:rPr>
          <w:rFonts w:hint="eastAsia"/>
        </w:rPr>
        <w:t>年</w:t>
      </w:r>
      <w:proofErr w:type="gramStart"/>
      <w:r w:rsidR="00461D55" w:rsidRPr="00461D55">
        <w:rPr>
          <w:rFonts w:hint="eastAsia"/>
        </w:rPr>
        <w:t>学创杯</w:t>
      </w:r>
      <w:proofErr w:type="gramEnd"/>
      <w:r w:rsidR="00461D55" w:rsidRPr="00461D55">
        <w:rPr>
          <w:rFonts w:hint="eastAsia"/>
        </w:rPr>
        <w:t>“数字营销赛道”获奖证书</w:t>
      </w:r>
      <w:bookmarkEnd w:id="80"/>
    </w:p>
    <w:p w14:paraId="299C7DC8" w14:textId="72DFFA5D" w:rsidR="001D6D3D" w:rsidRDefault="002E137F" w:rsidP="001D6D3D">
      <w:pPr>
        <w:pStyle w:val="81"/>
        <w:ind w:left="0"/>
        <w:rPr>
          <w:lang w:bidi="ar"/>
        </w:rPr>
      </w:pPr>
      <w:r>
        <w:rPr>
          <w:rFonts w:ascii="仿宋_GB2312" w:eastAsia="仿宋_GB2312" w:hAnsi="仿宋_GB2312" w:cs="仿宋_GB2312" w:hint="eastAsia"/>
          <w:noProof/>
          <w:sz w:val="28"/>
          <w:szCs w:val="36"/>
        </w:rPr>
        <w:drawing>
          <wp:inline distT="0" distB="0" distL="0" distR="0" wp14:anchorId="1D03E2C8" wp14:editId="1E658CB7">
            <wp:extent cx="2385060" cy="1683572"/>
            <wp:effectExtent l="0" t="0" r="0" b="0"/>
            <wp:docPr id="1979820003" name="图片 12" descr="创业综合模拟-高职组全国一等奖-大兴安岭职业学院-傅重晶、孔德雄、毛卓斌-2024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5" descr="创业综合模拟-高职组全国一等奖-大兴安岭职业学院-傅重晶、孔德雄、毛卓斌-2024113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394459" cy="1690207"/>
                    </a:xfrm>
                    <a:prstGeom prst="rect">
                      <a:avLst/>
                    </a:prstGeom>
                    <a:noFill/>
                    <a:ln>
                      <a:noFill/>
                    </a:ln>
                    <a:effectLst/>
                  </pic:spPr>
                </pic:pic>
              </a:graphicData>
            </a:graphic>
          </wp:inline>
        </w:drawing>
      </w:r>
      <w:r>
        <w:rPr>
          <w:rFonts w:hint="eastAsia"/>
          <w:lang w:bidi="ar"/>
        </w:rPr>
        <w:t xml:space="preserve"> </w:t>
      </w:r>
      <w:r>
        <w:rPr>
          <w:rFonts w:ascii="仿宋_GB2312" w:eastAsia="仿宋_GB2312" w:hAnsi="仿宋_GB2312" w:cs="仿宋_GB2312" w:hint="eastAsia"/>
          <w:noProof/>
          <w:sz w:val="28"/>
          <w:szCs w:val="36"/>
        </w:rPr>
        <w:drawing>
          <wp:inline distT="0" distB="0" distL="0" distR="0" wp14:anchorId="08CD1C2C" wp14:editId="5709649C">
            <wp:extent cx="2354580" cy="1667828"/>
            <wp:effectExtent l="0" t="0" r="7620" b="8890"/>
            <wp:docPr id="996875589" name="图片 13" descr="创业综合模拟-高职组全国二等奖-大兴安岭职业学院-李佳宝、单成峰、贾海跃-2024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3" descr="创业综合模拟-高职组全国二等奖-大兴安岭职业学院-李佳宝、单成峰、贾海跃-2024120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357592" cy="1669961"/>
                    </a:xfrm>
                    <a:prstGeom prst="rect">
                      <a:avLst/>
                    </a:prstGeom>
                    <a:noFill/>
                    <a:ln>
                      <a:noFill/>
                    </a:ln>
                  </pic:spPr>
                </pic:pic>
              </a:graphicData>
            </a:graphic>
          </wp:inline>
        </w:drawing>
      </w:r>
    </w:p>
    <w:p w14:paraId="36C304F7" w14:textId="5C0FD8C2" w:rsidR="007A2D40" w:rsidRPr="00CB6871" w:rsidRDefault="003D5D8E" w:rsidP="000C3084">
      <w:pPr>
        <w:pStyle w:val="a5"/>
        <w:jc w:val="center"/>
      </w:pPr>
      <w:bookmarkStart w:id="81" w:name="_Toc187302870"/>
      <w:r>
        <w:rPr>
          <w:rFonts w:hint="eastAsia"/>
        </w:rPr>
        <w:t>图</w:t>
      </w:r>
      <w:r>
        <w:rPr>
          <w:rFonts w:hint="eastAsia"/>
        </w:rPr>
        <w:t xml:space="preserve"> </w:t>
      </w:r>
      <w:r w:rsidR="00987D31" w:rsidRPr="00D221CB">
        <w:rPr>
          <w:rFonts w:hint="eastAsia"/>
        </w:rPr>
        <w:t>2-1</w:t>
      </w:r>
      <w:r w:rsidR="005416CC">
        <w:rPr>
          <w:rFonts w:hint="eastAsia"/>
        </w:rPr>
        <w:t>6</w:t>
      </w:r>
      <w:r w:rsidR="00987D31">
        <w:rPr>
          <w:rFonts w:hint="eastAsia"/>
        </w:rPr>
        <w:t xml:space="preserve"> </w:t>
      </w:r>
      <w:r w:rsidR="007A2D40">
        <w:rPr>
          <w:rFonts w:hint="eastAsia"/>
        </w:rPr>
        <w:t>第十一届</w:t>
      </w:r>
      <w:r w:rsidR="007A2D40" w:rsidRPr="000A55D2">
        <w:rPr>
          <w:rFonts w:hint="eastAsia"/>
        </w:rPr>
        <w:t>“学创杯”全国大学生创业</w:t>
      </w:r>
      <w:r w:rsidR="001A4D55">
        <w:rPr>
          <w:rFonts w:hint="eastAsia"/>
        </w:rPr>
        <w:t>综合模拟大赛全国总决赛获奖情况</w:t>
      </w:r>
      <w:bookmarkEnd w:id="81"/>
    </w:p>
    <w:p w14:paraId="72A247D3" w14:textId="77777777" w:rsidR="007A2D40" w:rsidRDefault="007A2D40" w:rsidP="0012612F">
      <w:pPr>
        <w:spacing w:line="500" w:lineRule="exact"/>
        <w:ind w:firstLineChars="200" w:firstLine="480"/>
        <w:rPr>
          <w:rFonts w:asciiTheme="majorEastAsia" w:eastAsiaTheme="majorEastAsia" w:hAnsiTheme="majorEastAsia" w:cstheme="majorEastAsia" w:hint="eastAsia"/>
          <w:color w:val="000000"/>
          <w:lang w:bidi="ar"/>
        </w:rPr>
      </w:pPr>
      <w:r>
        <w:rPr>
          <w:rFonts w:asciiTheme="majorEastAsia" w:eastAsiaTheme="majorEastAsia" w:hAnsiTheme="majorEastAsia" w:cstheme="majorEastAsia" w:hint="eastAsia"/>
          <w:color w:val="000000"/>
          <w:lang w:bidi="ar"/>
        </w:rPr>
        <w:t>2.</w:t>
      </w:r>
      <w:r w:rsidRPr="00EB5A33">
        <w:rPr>
          <w:rFonts w:asciiTheme="majorEastAsia" w:eastAsiaTheme="majorEastAsia" w:hAnsiTheme="majorEastAsia" w:cstheme="majorEastAsia" w:hint="eastAsia"/>
          <w:color w:val="000000"/>
          <w:lang w:bidi="ar"/>
        </w:rPr>
        <w:t>成功举办2024年中国国际大学生创新大赛大兴安岭职业学</w:t>
      </w:r>
      <w:proofErr w:type="gramStart"/>
      <w:r w:rsidRPr="00EB5A33">
        <w:rPr>
          <w:rFonts w:asciiTheme="majorEastAsia" w:eastAsiaTheme="majorEastAsia" w:hAnsiTheme="majorEastAsia" w:cstheme="majorEastAsia" w:hint="eastAsia"/>
          <w:color w:val="000000"/>
          <w:lang w:bidi="ar"/>
        </w:rPr>
        <w:t>院校赛</w:t>
      </w:r>
      <w:proofErr w:type="gramEnd"/>
      <w:r w:rsidRPr="00EB5A33">
        <w:rPr>
          <w:rFonts w:asciiTheme="majorEastAsia" w:eastAsiaTheme="majorEastAsia" w:hAnsiTheme="majorEastAsia" w:cstheme="majorEastAsia" w:hint="eastAsia"/>
          <w:color w:val="000000"/>
          <w:lang w:bidi="ar"/>
        </w:rPr>
        <w:t>暨黑龙江赛区选拔赛，遴选8个项目参加省级选拔赛，学院荣获青年红色筑梦之旅赛道铜奖三项，职教赛道金奖1项，铜奖4项。</w:t>
      </w:r>
      <w:proofErr w:type="gramStart"/>
      <w:r w:rsidRPr="00EB5A33">
        <w:rPr>
          <w:rFonts w:asciiTheme="majorEastAsia" w:eastAsiaTheme="majorEastAsia" w:hAnsiTheme="majorEastAsia" w:cstheme="majorEastAsia" w:hint="eastAsia"/>
          <w:color w:val="000000"/>
          <w:lang w:bidi="ar"/>
        </w:rPr>
        <w:t>孙仪航</w:t>
      </w:r>
      <w:proofErr w:type="gramEnd"/>
      <w:r w:rsidRPr="00EB5A33">
        <w:rPr>
          <w:rFonts w:asciiTheme="majorEastAsia" w:eastAsiaTheme="majorEastAsia" w:hAnsiTheme="majorEastAsia" w:cstheme="majorEastAsia" w:hint="eastAsia"/>
          <w:color w:val="000000"/>
          <w:lang w:bidi="ar"/>
        </w:rPr>
        <w:t>团队的《鉴貌辨色——基于分光测色仪测量法的引流液比色卡研制》项目入围黑龙江“建行杯”中国国际大学生创新大赛（2024）黑龙江赛区线上和线下集训营，代表黑龙江省入围国赛。</w:t>
      </w:r>
    </w:p>
    <w:p w14:paraId="4F825CA1" w14:textId="3862FB52" w:rsidR="00B34AFD" w:rsidRPr="00B34AFD" w:rsidRDefault="00B34AFD" w:rsidP="00502ADE">
      <w:pPr>
        <w:pStyle w:val="a0"/>
        <w:jc w:val="center"/>
        <w:rPr>
          <w:lang w:bidi="ar"/>
        </w:rPr>
      </w:pPr>
      <w:r>
        <w:rPr>
          <w:rFonts w:eastAsia="宋体" w:hint="eastAsia"/>
          <w:noProof/>
        </w:rPr>
        <w:lastRenderedPageBreak/>
        <w:drawing>
          <wp:inline distT="0" distB="0" distL="0" distR="0" wp14:anchorId="455A65A2" wp14:editId="3A578ACC">
            <wp:extent cx="1344664" cy="1927542"/>
            <wp:effectExtent l="0" t="0" r="8255" b="0"/>
            <wp:docPr id="596019019" name="图片 21" descr="鉴貌辨色——基于分光测色仪测量法的引流液比色卡研制-大兴安岭职业学院-孙仪航-获奖证书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鉴貌辨色——基于分光测色仪测量法的引流液比色卡研制-大兴安岭职业学院-孙仪航-获奖证书_0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356049" cy="1943862"/>
                    </a:xfrm>
                    <a:prstGeom prst="rect">
                      <a:avLst/>
                    </a:prstGeom>
                    <a:noFill/>
                    <a:ln>
                      <a:noFill/>
                    </a:ln>
                    <a:effectLst/>
                  </pic:spPr>
                </pic:pic>
              </a:graphicData>
            </a:graphic>
          </wp:inline>
        </w:drawing>
      </w:r>
      <w:r w:rsidR="00502ADE">
        <w:rPr>
          <w:rFonts w:eastAsia="宋体" w:hint="eastAsia"/>
          <w:noProof/>
        </w:rPr>
        <w:drawing>
          <wp:inline distT="0" distB="0" distL="0" distR="0" wp14:anchorId="6E6F5114" wp14:editId="04882393">
            <wp:extent cx="1341120" cy="1910951"/>
            <wp:effectExtent l="0" t="0" r="0" b="0"/>
            <wp:docPr id="1990407533" name="图片 20" descr="山药沁养茶坊-大兴安岭职业学院-李磊-获奖证书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山药沁养茶坊-大兴安岭职业学院-李磊-获奖证书_0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351270" cy="1925414"/>
                    </a:xfrm>
                    <a:prstGeom prst="rect">
                      <a:avLst/>
                    </a:prstGeom>
                    <a:noFill/>
                    <a:ln>
                      <a:noFill/>
                    </a:ln>
                    <a:effectLst/>
                  </pic:spPr>
                </pic:pic>
              </a:graphicData>
            </a:graphic>
          </wp:inline>
        </w:drawing>
      </w:r>
      <w:r w:rsidR="00502ADE">
        <w:rPr>
          <w:rFonts w:eastAsia="宋体" w:hint="eastAsia"/>
          <w:noProof/>
        </w:rPr>
        <w:drawing>
          <wp:inline distT="0" distB="0" distL="0" distR="0" wp14:anchorId="7705FC49" wp14:editId="3DA52BA5">
            <wp:extent cx="1309842" cy="1877626"/>
            <wp:effectExtent l="0" t="0" r="5080" b="8890"/>
            <wp:docPr id="817478704" name="图片 19" descr="飞达-无人机校园外卖平台-大兴安岭职业学院-张宝-获奖证书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飞达-无人机校园外卖平台-大兴安岭职业学院-张宝-获奖证书_0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315839" cy="1886223"/>
                    </a:xfrm>
                    <a:prstGeom prst="rect">
                      <a:avLst/>
                    </a:prstGeom>
                    <a:noFill/>
                    <a:ln>
                      <a:noFill/>
                    </a:ln>
                    <a:effectLst/>
                  </pic:spPr>
                </pic:pic>
              </a:graphicData>
            </a:graphic>
          </wp:inline>
        </w:drawing>
      </w:r>
    </w:p>
    <w:p w14:paraId="1F3410E8" w14:textId="77777777" w:rsidR="00987D31" w:rsidRDefault="00B34AFD" w:rsidP="00987D31">
      <w:pPr>
        <w:jc w:val="center"/>
        <w:rPr>
          <w:rFonts w:ascii="方正小标宋简体" w:eastAsia="方正小标宋简体" w:hAnsi="方正小标宋简体" w:cs="方正小标宋简体" w:hint="eastAsia"/>
          <w:sz w:val="32"/>
          <w:szCs w:val="32"/>
        </w:rPr>
      </w:pPr>
      <w:r>
        <w:rPr>
          <w:rFonts w:eastAsia="宋体" w:hint="eastAsia"/>
          <w:noProof/>
        </w:rPr>
        <w:drawing>
          <wp:inline distT="0" distB="0" distL="0" distR="0" wp14:anchorId="6FDAACF2" wp14:editId="610CA866">
            <wp:extent cx="1402080" cy="2009849"/>
            <wp:effectExtent l="0" t="0" r="7620" b="9525"/>
            <wp:docPr id="1099846331" name="图片 18" descr="“小蓝莓”漠河旅游私人定制-大兴安岭职业学院-刘小寒-获奖证书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小蓝莓”漠河旅游私人定制-大兴安岭职业学院-刘小寒-获奖证书_0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05944" cy="2015388"/>
                    </a:xfrm>
                    <a:prstGeom prst="rect">
                      <a:avLst/>
                    </a:prstGeom>
                    <a:noFill/>
                    <a:ln>
                      <a:noFill/>
                    </a:ln>
                    <a:effectLst/>
                  </pic:spPr>
                </pic:pic>
              </a:graphicData>
            </a:graphic>
          </wp:inline>
        </w:drawing>
      </w:r>
      <w:r>
        <w:rPr>
          <w:rFonts w:eastAsia="宋体" w:hint="eastAsia"/>
          <w:noProof/>
        </w:rPr>
        <w:drawing>
          <wp:inline distT="0" distB="0" distL="0" distR="0" wp14:anchorId="3329BB9F" wp14:editId="145020F2">
            <wp:extent cx="1409700" cy="2014721"/>
            <wp:effectExtent l="0" t="0" r="0" b="5080"/>
            <wp:docPr id="698626840" name="图片 17" descr="兴安“森”呼吸，养生”林“距离——解锁北纬53°康养密码-大兴安岭职业学院-王佳毓-获奖证书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兴安“森”呼吸，养生”林“距离——解锁北纬53°康养密码-大兴安岭职业学院-王佳毓-获奖证书_0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13068" cy="2019535"/>
                    </a:xfrm>
                    <a:prstGeom prst="rect">
                      <a:avLst/>
                    </a:prstGeom>
                    <a:noFill/>
                    <a:ln>
                      <a:noFill/>
                    </a:ln>
                    <a:effectLst/>
                  </pic:spPr>
                </pic:pic>
              </a:graphicData>
            </a:graphic>
          </wp:inline>
        </w:drawing>
      </w:r>
      <w:r>
        <w:rPr>
          <w:rFonts w:eastAsia="宋体" w:hint="eastAsia"/>
          <w:noProof/>
        </w:rPr>
        <w:drawing>
          <wp:inline distT="0" distB="0" distL="0" distR="0" wp14:anchorId="630F9867" wp14:editId="34AAB78B">
            <wp:extent cx="1404042" cy="2004060"/>
            <wp:effectExtent l="0" t="0" r="5715" b="0"/>
            <wp:docPr id="1365494166" name="图片 16" descr="星火成烈炬，精神永流传——大兴安岭红色资源、大兴安岭精神宣讲和展示平台建设-大兴安岭职业学院-杜妍-获奖证书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星火成烈炬，精神永流传——大兴安岭红色资源、大兴安岭精神宣讲和展示平台建设-大兴安岭职业学院-杜妍-获奖证书_0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411181" cy="2014250"/>
                    </a:xfrm>
                    <a:prstGeom prst="rect">
                      <a:avLst/>
                    </a:prstGeom>
                    <a:noFill/>
                    <a:ln>
                      <a:noFill/>
                    </a:ln>
                    <a:effectLst/>
                  </pic:spPr>
                </pic:pic>
              </a:graphicData>
            </a:graphic>
          </wp:inline>
        </w:drawing>
      </w:r>
      <w:bookmarkStart w:id="82" w:name="_Toc155585962"/>
      <w:bookmarkStart w:id="83" w:name="_Toc155586277"/>
      <w:bookmarkStart w:id="84" w:name="_Toc155587340"/>
      <w:bookmarkStart w:id="85" w:name="_Toc125709138"/>
      <w:bookmarkEnd w:id="77"/>
    </w:p>
    <w:p w14:paraId="7E2036EF" w14:textId="5954DA48" w:rsidR="007C336B" w:rsidRDefault="003D5D8E" w:rsidP="000C3084">
      <w:pPr>
        <w:pStyle w:val="a5"/>
        <w:jc w:val="center"/>
      </w:pPr>
      <w:bookmarkStart w:id="86" w:name="_Toc187302871"/>
      <w:r>
        <w:rPr>
          <w:rFonts w:hint="eastAsia"/>
        </w:rPr>
        <w:t>图</w:t>
      </w:r>
      <w:r>
        <w:rPr>
          <w:rFonts w:hint="eastAsia"/>
        </w:rPr>
        <w:t xml:space="preserve"> </w:t>
      </w:r>
      <w:r w:rsidR="007D11B7" w:rsidRPr="00D221CB">
        <w:rPr>
          <w:rFonts w:hint="eastAsia"/>
        </w:rPr>
        <w:t>2-1</w:t>
      </w:r>
      <w:r w:rsidR="005416CC">
        <w:rPr>
          <w:rFonts w:hint="eastAsia"/>
        </w:rPr>
        <w:t>7</w:t>
      </w:r>
      <w:r w:rsidR="007D11B7">
        <w:rPr>
          <w:rFonts w:hint="eastAsia"/>
        </w:rPr>
        <w:t xml:space="preserve"> </w:t>
      </w:r>
      <w:r w:rsidR="007C336B" w:rsidRPr="007C336B">
        <w:rPr>
          <w:rFonts w:hint="eastAsia"/>
        </w:rPr>
        <w:t>2024</w:t>
      </w:r>
      <w:r w:rsidR="007C336B" w:rsidRPr="007C336B">
        <w:rPr>
          <w:rFonts w:hint="eastAsia"/>
        </w:rPr>
        <w:t>年中国国际大学生创新大赛大黑龙江赛区选拔赛</w:t>
      </w:r>
      <w:r w:rsidR="0074554B">
        <w:rPr>
          <w:rFonts w:hint="eastAsia"/>
        </w:rPr>
        <w:t>获奖情况</w:t>
      </w:r>
      <w:bookmarkEnd w:id="86"/>
    </w:p>
    <w:p w14:paraId="7CA5AFE8" w14:textId="03EE0BE6" w:rsidR="00550883" w:rsidRDefault="00550883" w:rsidP="007A2B65">
      <w:pPr>
        <w:pStyle w:val="2"/>
        <w:spacing w:before="0" w:after="0" w:line="500" w:lineRule="exact"/>
        <w:ind w:firstLineChars="200" w:firstLine="482"/>
        <w:rPr>
          <w:sz w:val="24"/>
          <w:szCs w:val="24"/>
        </w:rPr>
      </w:pPr>
      <w:bookmarkStart w:id="87" w:name="_Toc188446435"/>
      <w:r>
        <w:rPr>
          <w:rFonts w:hint="eastAsia"/>
          <w:sz w:val="24"/>
          <w:szCs w:val="24"/>
        </w:rPr>
        <w:t>（</w:t>
      </w:r>
      <w:r w:rsidR="0085526E">
        <w:rPr>
          <w:rFonts w:hint="eastAsia"/>
          <w:sz w:val="24"/>
          <w:szCs w:val="24"/>
        </w:rPr>
        <w:t>八</w:t>
      </w:r>
      <w:r>
        <w:rPr>
          <w:rFonts w:hint="eastAsia"/>
          <w:sz w:val="24"/>
          <w:szCs w:val="24"/>
        </w:rPr>
        <w:t>）承办赛事</w:t>
      </w:r>
      <w:bookmarkEnd w:id="87"/>
    </w:p>
    <w:p w14:paraId="29A10344" w14:textId="77777777" w:rsidR="007A2B65" w:rsidRPr="007A2B65" w:rsidRDefault="007A2B65" w:rsidP="00CA64B2">
      <w:pPr>
        <w:pStyle w:val="81"/>
        <w:wordWrap/>
        <w:spacing w:line="500" w:lineRule="exact"/>
        <w:ind w:left="0" w:firstLineChars="200" w:firstLine="480"/>
        <w:rPr>
          <w:rFonts w:asciiTheme="majorEastAsia" w:eastAsiaTheme="majorEastAsia" w:hAnsiTheme="majorEastAsia" w:cstheme="majorEastAsia" w:hint="eastAsia"/>
          <w:color w:val="000000"/>
          <w:sz w:val="24"/>
          <w:szCs w:val="24"/>
          <w:lang w:bidi="ar"/>
        </w:rPr>
      </w:pPr>
      <w:r w:rsidRPr="007A2B65">
        <w:rPr>
          <w:rFonts w:asciiTheme="majorEastAsia" w:eastAsiaTheme="majorEastAsia" w:hAnsiTheme="majorEastAsia" w:cstheme="majorEastAsia"/>
          <w:color w:val="000000"/>
          <w:sz w:val="24"/>
          <w:szCs w:val="24"/>
          <w:lang w:bidi="ar"/>
        </w:rPr>
        <w:t>学校深入贯彻落实省教育厅工作部署，圆满承办中国国际大学生创新大赛（2024）黑龙江省“青年红色筑梦之旅”活动启动仪式，教育部、“三省一区”教育厅领导及195所高校主要负责同志、师生代表共计600余人现场参加活动；活动通过教育厅视频号、新华社客户端等网络平台面向社会公众、高校师生直播，浏览量达80余万人次，这是学校办学历史上的重大突破，得到教育部、“三省一区”教育厅及省内外高校高度赞誉。</w:t>
      </w:r>
    </w:p>
    <w:p w14:paraId="6D62A6CB" w14:textId="7F1CFABD" w:rsidR="00550883" w:rsidRDefault="005D696F" w:rsidP="00550883">
      <w:pPr>
        <w:pStyle w:val="81"/>
        <w:ind w:left="0"/>
        <w:rPr>
          <w:rFonts w:asciiTheme="majorEastAsia" w:eastAsiaTheme="majorEastAsia" w:hAnsiTheme="majorEastAsia" w:cstheme="majorEastAsia" w:hint="eastAsia"/>
          <w:color w:val="000000"/>
          <w:sz w:val="24"/>
          <w:szCs w:val="24"/>
          <w:lang w:bidi="ar"/>
        </w:rPr>
      </w:pPr>
      <w:r>
        <w:rPr>
          <w:rFonts w:hint="eastAsia"/>
          <w:noProof/>
        </w:rPr>
        <w:lastRenderedPageBreak/>
        <w:drawing>
          <wp:inline distT="0" distB="0" distL="0" distR="0" wp14:anchorId="6C551F54" wp14:editId="0E9F97A7">
            <wp:extent cx="5274310" cy="3515995"/>
            <wp:effectExtent l="0" t="0" r="2540" b="8255"/>
            <wp:docPr id="1603862151" name="图片 57"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图片"/>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74310" cy="3515995"/>
                    </a:xfrm>
                    <a:prstGeom prst="rect">
                      <a:avLst/>
                    </a:prstGeom>
                    <a:noFill/>
                    <a:ln>
                      <a:noFill/>
                    </a:ln>
                  </pic:spPr>
                </pic:pic>
              </a:graphicData>
            </a:graphic>
          </wp:inline>
        </w:drawing>
      </w:r>
    </w:p>
    <w:p w14:paraId="3F0797EC" w14:textId="726BEC1F" w:rsidR="005D696F" w:rsidRPr="005D696F" w:rsidRDefault="003D5D8E" w:rsidP="000C3084">
      <w:pPr>
        <w:pStyle w:val="a5"/>
        <w:jc w:val="center"/>
      </w:pPr>
      <w:bookmarkStart w:id="88" w:name="_Toc187302872"/>
      <w:r>
        <w:rPr>
          <w:rFonts w:hint="eastAsia"/>
        </w:rPr>
        <w:t>图</w:t>
      </w:r>
      <w:r>
        <w:rPr>
          <w:rFonts w:hint="eastAsia"/>
        </w:rPr>
        <w:t xml:space="preserve"> </w:t>
      </w:r>
      <w:r w:rsidR="005D696F" w:rsidRPr="00D221CB">
        <w:rPr>
          <w:rFonts w:hint="eastAsia"/>
        </w:rPr>
        <w:t>2-</w:t>
      </w:r>
      <w:r w:rsidR="005416CC">
        <w:rPr>
          <w:rFonts w:hint="eastAsia"/>
        </w:rPr>
        <w:t>18</w:t>
      </w:r>
      <w:r w:rsidR="005D696F" w:rsidRPr="007A2B65">
        <w:t>承办中国国际大学生创新大赛（</w:t>
      </w:r>
      <w:r w:rsidR="005D696F" w:rsidRPr="007A2B65">
        <w:t>2024</w:t>
      </w:r>
      <w:r w:rsidR="005D696F" w:rsidRPr="007A2B65">
        <w:t>）黑龙江省</w:t>
      </w:r>
      <w:r w:rsidR="005D696F" w:rsidRPr="007A2B65">
        <w:t>“</w:t>
      </w:r>
      <w:r w:rsidR="005D696F" w:rsidRPr="007A2B65">
        <w:t>青年红色筑梦之旅</w:t>
      </w:r>
      <w:r w:rsidR="005D696F" w:rsidRPr="007A2B65">
        <w:t>”</w:t>
      </w:r>
      <w:r w:rsidR="005D696F" w:rsidRPr="007A2B65">
        <w:t>活动启动仪式</w:t>
      </w:r>
      <w:bookmarkEnd w:id="88"/>
    </w:p>
    <w:p w14:paraId="5D80D065" w14:textId="45B2F9A6" w:rsidR="003B3055" w:rsidRDefault="00A91B3A" w:rsidP="0012612F">
      <w:pPr>
        <w:pStyle w:val="1"/>
        <w:spacing w:before="0" w:after="0" w:line="500" w:lineRule="exact"/>
        <w:ind w:firstLineChars="200" w:firstLine="643"/>
        <w:rPr>
          <w:rFonts w:ascii="方正小标宋简体" w:eastAsia="方正小标宋简体" w:hAnsi="方正小标宋简体" w:cs="方正小标宋简体" w:hint="eastAsia"/>
          <w:sz w:val="32"/>
          <w:szCs w:val="32"/>
        </w:rPr>
      </w:pPr>
      <w:bookmarkStart w:id="89" w:name="_Toc188446436"/>
      <w:r>
        <w:rPr>
          <w:rFonts w:ascii="方正小标宋简体" w:eastAsia="方正小标宋简体" w:hAnsi="方正小标宋简体" w:cs="方正小标宋简体" w:hint="eastAsia"/>
          <w:sz w:val="32"/>
          <w:szCs w:val="32"/>
        </w:rPr>
        <w:t>三、</w:t>
      </w:r>
      <w:r w:rsidRPr="00A91B3A">
        <w:rPr>
          <w:rFonts w:ascii="方正小标宋简体" w:eastAsia="方正小标宋简体" w:hAnsi="方正小标宋简体" w:cs="方正小标宋简体" w:hint="eastAsia"/>
          <w:sz w:val="32"/>
          <w:szCs w:val="32"/>
        </w:rPr>
        <w:t>服务贡献</w:t>
      </w:r>
      <w:bookmarkStart w:id="90" w:name="_Toc155586278"/>
      <w:bookmarkStart w:id="91" w:name="_Toc155587341"/>
      <w:bookmarkStart w:id="92" w:name="_Toc155585963"/>
      <w:bookmarkStart w:id="93" w:name="_Toc155586289"/>
      <w:bookmarkStart w:id="94" w:name="_Toc155587352"/>
      <w:bookmarkEnd w:id="82"/>
      <w:bookmarkEnd w:id="83"/>
      <w:bookmarkEnd w:id="84"/>
      <w:bookmarkEnd w:id="85"/>
      <w:bookmarkEnd w:id="89"/>
      <w:bookmarkEnd w:id="90"/>
      <w:bookmarkEnd w:id="91"/>
    </w:p>
    <w:p w14:paraId="5F80ED7F" w14:textId="77777777" w:rsidR="00AF3F47" w:rsidRPr="00AF3F47" w:rsidRDefault="00AF3F47" w:rsidP="0012612F">
      <w:pPr>
        <w:pStyle w:val="2"/>
        <w:spacing w:before="0" w:after="0" w:line="500" w:lineRule="exact"/>
        <w:ind w:firstLineChars="200" w:firstLine="482"/>
        <w:rPr>
          <w:sz w:val="24"/>
          <w:szCs w:val="24"/>
        </w:rPr>
      </w:pPr>
      <w:bookmarkStart w:id="95" w:name="_Toc188446437"/>
      <w:r w:rsidRPr="00AF3F47">
        <w:rPr>
          <w:rFonts w:hint="eastAsia"/>
          <w:sz w:val="24"/>
          <w:szCs w:val="24"/>
        </w:rPr>
        <w:t>（一）服务地方发展</w:t>
      </w:r>
      <w:bookmarkEnd w:id="95"/>
    </w:p>
    <w:p w14:paraId="6428F50F" w14:textId="4E7A4117" w:rsidR="00CD7060" w:rsidRDefault="00AF3F47" w:rsidP="0012612F">
      <w:pPr>
        <w:pStyle w:val="81"/>
        <w:wordWrap/>
        <w:spacing w:line="500" w:lineRule="exact"/>
        <w:ind w:left="0" w:firstLineChars="200" w:firstLine="480"/>
        <w:jc w:val="left"/>
      </w:pPr>
      <w:r w:rsidRPr="00BF160B">
        <w:rPr>
          <w:rFonts w:asciiTheme="majorEastAsia" w:eastAsiaTheme="majorEastAsia" w:hAnsiTheme="majorEastAsia" w:cstheme="majorEastAsia" w:hint="eastAsia"/>
          <w:color w:val="000000"/>
          <w:sz w:val="24"/>
          <w:szCs w:val="24"/>
          <w:lang w:bidi="ar"/>
        </w:rPr>
        <w:t>1.扎实推进科技特派员工作。为持续落实《关于新时代深入推行科技特派员制度的实施意见》（</w:t>
      </w:r>
      <w:proofErr w:type="gramStart"/>
      <w:r w:rsidRPr="00BF160B">
        <w:rPr>
          <w:rFonts w:asciiTheme="majorEastAsia" w:eastAsiaTheme="majorEastAsia" w:hAnsiTheme="majorEastAsia" w:cstheme="majorEastAsia" w:hint="eastAsia"/>
          <w:color w:val="000000"/>
          <w:sz w:val="24"/>
          <w:szCs w:val="24"/>
          <w:lang w:bidi="ar"/>
        </w:rPr>
        <w:t>厅字〔2020〕</w:t>
      </w:r>
      <w:proofErr w:type="gramEnd"/>
      <w:r w:rsidRPr="00BF160B">
        <w:rPr>
          <w:rFonts w:asciiTheme="majorEastAsia" w:eastAsiaTheme="majorEastAsia" w:hAnsiTheme="majorEastAsia" w:cstheme="majorEastAsia" w:hint="eastAsia"/>
          <w:color w:val="000000"/>
          <w:sz w:val="24"/>
          <w:szCs w:val="24"/>
          <w:lang w:bidi="ar"/>
        </w:rPr>
        <w:t>4号），按照《大兴安岭地区关于深入推行科技特派员制度的实施方案》（大办文〔2020〕36号）和《关于选派地级科技特派员服务乡镇的通知》（</w:t>
      </w:r>
      <w:proofErr w:type="gramStart"/>
      <w:r w:rsidRPr="00BF160B">
        <w:rPr>
          <w:rFonts w:asciiTheme="majorEastAsia" w:eastAsiaTheme="majorEastAsia" w:hAnsiTheme="majorEastAsia" w:cstheme="majorEastAsia" w:hint="eastAsia"/>
          <w:color w:val="000000"/>
          <w:sz w:val="24"/>
          <w:szCs w:val="24"/>
          <w:lang w:bidi="ar"/>
        </w:rPr>
        <w:t>大署</w:t>
      </w:r>
      <w:proofErr w:type="gramEnd"/>
      <w:r w:rsidRPr="00BF160B">
        <w:rPr>
          <w:rFonts w:asciiTheme="majorEastAsia" w:eastAsiaTheme="majorEastAsia" w:hAnsiTheme="majorEastAsia" w:cstheme="majorEastAsia" w:hint="eastAsia"/>
          <w:color w:val="000000"/>
          <w:sz w:val="24"/>
          <w:szCs w:val="24"/>
          <w:lang w:bidi="ar"/>
        </w:rPr>
        <w:t>科字〔2022〕32号）相</w:t>
      </w:r>
      <w:r w:rsidR="00CD7060" w:rsidRPr="00BF160B">
        <w:rPr>
          <w:rFonts w:asciiTheme="majorEastAsia" w:eastAsiaTheme="majorEastAsia" w:hAnsiTheme="majorEastAsia" w:cstheme="majorEastAsia" w:hint="eastAsia"/>
          <w:color w:val="000000"/>
          <w:sz w:val="24"/>
          <w:szCs w:val="24"/>
          <w:lang w:bidi="ar"/>
        </w:rPr>
        <w:t>相关要求，稳定支持农村科技创业人才队伍建设，发挥科技特派员在助力乡村振兴中的重要作用</w:t>
      </w:r>
      <w:r w:rsidR="00C108A2">
        <w:rPr>
          <w:rFonts w:asciiTheme="majorEastAsia" w:eastAsiaTheme="majorEastAsia" w:hAnsiTheme="majorEastAsia" w:cstheme="majorEastAsia" w:hint="eastAsia"/>
          <w:color w:val="000000"/>
          <w:sz w:val="24"/>
          <w:szCs w:val="24"/>
          <w:lang w:bidi="ar"/>
        </w:rPr>
        <w:t>。</w:t>
      </w:r>
    </w:p>
    <w:p w14:paraId="714A3DCB" w14:textId="7BD3BECF" w:rsidR="003E0EFE" w:rsidRPr="009A7002" w:rsidRDefault="00E77819" w:rsidP="00A325CE">
      <w:pPr>
        <w:pStyle w:val="a5"/>
        <w:spacing w:line="500" w:lineRule="exact"/>
        <w:rPr>
          <w:b/>
          <w:bCs/>
        </w:rPr>
      </w:pPr>
      <w:bookmarkStart w:id="96" w:name="_Toc187302334"/>
      <w:r w:rsidRPr="009A7002">
        <w:rPr>
          <w:rFonts w:hint="eastAsia"/>
          <w:b/>
          <w:bCs/>
        </w:rPr>
        <w:t>案例</w:t>
      </w:r>
      <w:r w:rsidRPr="009A7002">
        <w:rPr>
          <w:rFonts w:hint="eastAsia"/>
          <w:b/>
          <w:bCs/>
        </w:rPr>
        <w:t xml:space="preserve"> </w:t>
      </w:r>
      <w:r w:rsidR="0074554B" w:rsidRPr="009A7002">
        <w:rPr>
          <w:rFonts w:hint="eastAsia"/>
          <w:b/>
          <w:bCs/>
        </w:rPr>
        <w:t>3-1</w:t>
      </w:r>
      <w:r w:rsidR="0074554B" w:rsidRPr="009A7002">
        <w:rPr>
          <w:rFonts w:hint="eastAsia"/>
          <w:b/>
          <w:bCs/>
        </w:rPr>
        <w:t>：学校教师作为科技特派员为乡镇提供技术服务</w:t>
      </w:r>
      <w:bookmarkEnd w:id="96"/>
    </w:p>
    <w:p w14:paraId="2960E0F3" w14:textId="384E75B7" w:rsidR="0074554B" w:rsidRPr="00C108A2" w:rsidRDefault="0074554B" w:rsidP="00C108A2">
      <w:pPr>
        <w:pStyle w:val="81"/>
        <w:wordWrap/>
        <w:spacing w:line="500" w:lineRule="exact"/>
        <w:ind w:left="0" w:firstLineChars="200" w:firstLine="420"/>
        <w:jc w:val="left"/>
      </w:pPr>
      <w:r w:rsidRPr="00BF160B">
        <w:rPr>
          <w:rFonts w:asciiTheme="majorEastAsia" w:eastAsiaTheme="majorEastAsia" w:hAnsiTheme="majorEastAsia" w:cstheme="majorEastAsia" w:hint="eastAsia"/>
          <w:color w:val="000000"/>
          <w:lang w:bidi="ar"/>
        </w:rPr>
        <w:t>科技特派员积极对接乡镇开展科技服务</w:t>
      </w:r>
      <w:r w:rsidR="00C108A2">
        <w:rPr>
          <w:rFonts w:asciiTheme="majorEastAsia" w:eastAsiaTheme="majorEastAsia" w:hAnsiTheme="majorEastAsia" w:cstheme="majorEastAsia" w:hint="eastAsia"/>
          <w:color w:val="000000"/>
          <w:lang w:bidi="ar"/>
        </w:rPr>
        <w:t>。</w:t>
      </w:r>
      <w:r w:rsidR="00C108A2" w:rsidRPr="00BF160B">
        <w:rPr>
          <w:rFonts w:asciiTheme="majorEastAsia" w:eastAsiaTheme="majorEastAsia" w:hAnsiTheme="majorEastAsia" w:cstheme="majorEastAsia" w:hint="eastAsia"/>
          <w:color w:val="000000"/>
          <w:sz w:val="24"/>
          <w:szCs w:val="24"/>
          <w:lang w:bidi="ar"/>
        </w:rPr>
        <w:t>结合</w:t>
      </w:r>
      <w:r w:rsidR="00E90254">
        <w:rPr>
          <w:rFonts w:asciiTheme="majorEastAsia" w:eastAsiaTheme="majorEastAsia" w:hAnsiTheme="majorEastAsia" w:cstheme="majorEastAsia" w:hint="eastAsia"/>
          <w:color w:val="000000"/>
          <w:sz w:val="24"/>
          <w:szCs w:val="24"/>
          <w:lang w:bidi="ar"/>
        </w:rPr>
        <w:t>大兴安岭</w:t>
      </w:r>
      <w:r w:rsidR="00C108A2" w:rsidRPr="00BF160B">
        <w:rPr>
          <w:rFonts w:asciiTheme="majorEastAsia" w:eastAsiaTheme="majorEastAsia" w:hAnsiTheme="majorEastAsia" w:cstheme="majorEastAsia" w:hint="eastAsia"/>
          <w:color w:val="000000"/>
          <w:sz w:val="24"/>
          <w:szCs w:val="24"/>
          <w:lang w:bidi="ar"/>
        </w:rPr>
        <w:t>县区乡镇对科技特派员的技术需求情况，2023年度</w:t>
      </w:r>
      <w:r w:rsidR="00E90254">
        <w:rPr>
          <w:rFonts w:asciiTheme="majorEastAsia" w:eastAsiaTheme="majorEastAsia" w:hAnsiTheme="majorEastAsia" w:cstheme="majorEastAsia" w:hint="eastAsia"/>
          <w:color w:val="000000"/>
          <w:sz w:val="24"/>
          <w:szCs w:val="24"/>
          <w:lang w:bidi="ar"/>
        </w:rPr>
        <w:t>学校共有</w:t>
      </w:r>
      <w:r w:rsidR="00C108A2" w:rsidRPr="00BF160B">
        <w:rPr>
          <w:rFonts w:asciiTheme="majorEastAsia" w:eastAsiaTheme="majorEastAsia" w:hAnsiTheme="majorEastAsia" w:cstheme="majorEastAsia" w:hint="eastAsia"/>
          <w:color w:val="000000"/>
          <w:sz w:val="24"/>
          <w:szCs w:val="24"/>
          <w:lang w:bidi="ar"/>
        </w:rPr>
        <w:t>12名</w:t>
      </w:r>
      <w:r w:rsidR="00E90254">
        <w:rPr>
          <w:rFonts w:asciiTheme="majorEastAsia" w:eastAsiaTheme="majorEastAsia" w:hAnsiTheme="majorEastAsia" w:cstheme="majorEastAsia" w:hint="eastAsia"/>
          <w:color w:val="000000"/>
          <w:sz w:val="24"/>
          <w:szCs w:val="24"/>
          <w:lang w:bidi="ar"/>
        </w:rPr>
        <w:t>教师选为</w:t>
      </w:r>
      <w:r w:rsidR="00C108A2" w:rsidRPr="00BF160B">
        <w:rPr>
          <w:rFonts w:asciiTheme="majorEastAsia" w:eastAsiaTheme="majorEastAsia" w:hAnsiTheme="majorEastAsia" w:cstheme="majorEastAsia" w:hint="eastAsia"/>
          <w:color w:val="000000"/>
          <w:sz w:val="24"/>
          <w:szCs w:val="24"/>
          <w:lang w:bidi="ar"/>
        </w:rPr>
        <w:t>地级科技特派员，服务期限为2022年10月至2024年10月，为期两年</w:t>
      </w:r>
      <w:r w:rsidR="00775EF1">
        <w:rPr>
          <w:rFonts w:asciiTheme="majorEastAsia" w:eastAsiaTheme="majorEastAsia" w:hAnsiTheme="majorEastAsia" w:cstheme="majorEastAsia" w:hint="eastAsia"/>
          <w:color w:val="000000"/>
          <w:sz w:val="24"/>
          <w:szCs w:val="24"/>
          <w:lang w:bidi="ar"/>
        </w:rPr>
        <w:t>。这12名</w:t>
      </w:r>
      <w:r w:rsidR="00C108A2" w:rsidRPr="00BF160B">
        <w:rPr>
          <w:rFonts w:asciiTheme="majorEastAsia" w:eastAsiaTheme="majorEastAsia" w:hAnsiTheme="majorEastAsia" w:cstheme="majorEastAsia" w:hint="eastAsia"/>
          <w:color w:val="000000"/>
          <w:sz w:val="24"/>
          <w:szCs w:val="24"/>
          <w:lang w:bidi="ar"/>
        </w:rPr>
        <w:t>科技特派员积极深入生产一线，出谋划策，贡献智慧力量。</w:t>
      </w:r>
      <w:r w:rsidRPr="00BF160B">
        <w:rPr>
          <w:rFonts w:asciiTheme="majorEastAsia" w:eastAsiaTheme="majorEastAsia" w:hAnsiTheme="majorEastAsia" w:cstheme="majorEastAsia" w:hint="eastAsia"/>
          <w:color w:val="000000"/>
          <w:lang w:bidi="ar"/>
        </w:rPr>
        <w:t>包括中药材栽培技术指导、食用菌栽培指导、果蔬花卉栽培指导、艺术设计指导、大豆栽培指导等，并开展大兴安岭地区中药材栽培技术规程宣传活动</w:t>
      </w:r>
      <w:r w:rsidR="00832B17">
        <w:rPr>
          <w:rFonts w:asciiTheme="majorEastAsia" w:eastAsiaTheme="majorEastAsia" w:hAnsiTheme="majorEastAsia" w:cstheme="majorEastAsia" w:hint="eastAsia"/>
          <w:color w:val="000000"/>
          <w:lang w:bidi="ar"/>
        </w:rPr>
        <w:t>，</w:t>
      </w:r>
      <w:proofErr w:type="gramStart"/>
      <w:r w:rsidR="00832B17">
        <w:rPr>
          <w:rFonts w:asciiTheme="majorEastAsia" w:eastAsiaTheme="majorEastAsia" w:hAnsiTheme="majorEastAsia" w:cstheme="majorEastAsia" w:hint="eastAsia"/>
          <w:color w:val="000000"/>
          <w:lang w:bidi="ar"/>
        </w:rPr>
        <w:t>助力林</w:t>
      </w:r>
      <w:proofErr w:type="gramEnd"/>
      <w:r w:rsidR="00832B17">
        <w:rPr>
          <w:rFonts w:asciiTheme="majorEastAsia" w:eastAsiaTheme="majorEastAsia" w:hAnsiTheme="majorEastAsia" w:cstheme="majorEastAsia" w:hint="eastAsia"/>
          <w:color w:val="000000"/>
          <w:lang w:bidi="ar"/>
        </w:rPr>
        <w:t>农</w:t>
      </w:r>
      <w:r w:rsidR="008A1AF7">
        <w:rPr>
          <w:rFonts w:asciiTheme="majorEastAsia" w:eastAsiaTheme="majorEastAsia" w:hAnsiTheme="majorEastAsia" w:cstheme="majorEastAsia" w:hint="eastAsia"/>
          <w:color w:val="000000"/>
          <w:lang w:bidi="ar"/>
        </w:rPr>
        <w:t>业提质增效，赋能乡村振兴</w:t>
      </w:r>
      <w:r w:rsidRPr="00BF160B">
        <w:rPr>
          <w:rFonts w:asciiTheme="majorEastAsia" w:eastAsiaTheme="majorEastAsia" w:hAnsiTheme="majorEastAsia" w:cstheme="majorEastAsia" w:hint="eastAsia"/>
          <w:color w:val="000000"/>
          <w:lang w:bidi="ar"/>
        </w:rPr>
        <w:t>。</w:t>
      </w:r>
    </w:p>
    <w:p w14:paraId="04A29E33" w14:textId="77777777" w:rsidR="0074554B" w:rsidRDefault="0074554B" w:rsidP="0074554B">
      <w:pPr>
        <w:rPr>
          <w:lang w:bidi="ar"/>
        </w:rPr>
      </w:pPr>
      <w:r w:rsidRPr="00BF160B">
        <w:rPr>
          <w:rFonts w:asciiTheme="majorEastAsia" w:eastAsiaTheme="majorEastAsia" w:hAnsiTheme="majorEastAsia" w:cstheme="majorEastAsia"/>
          <w:b/>
          <w:bCs/>
          <w:noProof/>
          <w:color w:val="000000"/>
          <w:lang w:bidi="ar"/>
        </w:rPr>
        <w:lastRenderedPageBreak/>
        <w:drawing>
          <wp:inline distT="0" distB="0" distL="0" distR="0" wp14:anchorId="2C5837AE" wp14:editId="4F5CE726">
            <wp:extent cx="2479708" cy="1851660"/>
            <wp:effectExtent l="0" t="0" r="0" b="0"/>
            <wp:docPr id="863917374"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486105" cy="1856437"/>
                    </a:xfrm>
                    <a:prstGeom prst="rect">
                      <a:avLst/>
                    </a:prstGeom>
                    <a:noFill/>
                    <a:ln>
                      <a:noFill/>
                    </a:ln>
                  </pic:spPr>
                </pic:pic>
              </a:graphicData>
            </a:graphic>
          </wp:inline>
        </w:drawing>
      </w:r>
      <w:r>
        <w:rPr>
          <w:rFonts w:hint="eastAsia"/>
          <w:lang w:bidi="ar"/>
        </w:rPr>
        <w:t xml:space="preserve">  </w:t>
      </w:r>
      <w:r w:rsidRPr="00BF160B">
        <w:rPr>
          <w:rFonts w:asciiTheme="majorEastAsia" w:eastAsiaTheme="majorEastAsia" w:hAnsiTheme="majorEastAsia" w:cstheme="majorEastAsia"/>
          <w:b/>
          <w:bCs/>
          <w:noProof/>
          <w:color w:val="000000"/>
          <w:lang w:bidi="ar"/>
        </w:rPr>
        <w:drawing>
          <wp:inline distT="0" distB="0" distL="0" distR="0" wp14:anchorId="3A1C8DF2" wp14:editId="747E6164">
            <wp:extent cx="2484120" cy="1852195"/>
            <wp:effectExtent l="0" t="0" r="0" b="0"/>
            <wp:docPr id="1917799649"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498660" cy="1863036"/>
                    </a:xfrm>
                    <a:prstGeom prst="rect">
                      <a:avLst/>
                    </a:prstGeom>
                    <a:noFill/>
                    <a:ln>
                      <a:noFill/>
                    </a:ln>
                  </pic:spPr>
                </pic:pic>
              </a:graphicData>
            </a:graphic>
          </wp:inline>
        </w:drawing>
      </w:r>
    </w:p>
    <w:p w14:paraId="6D9BCEC9" w14:textId="0E24A638" w:rsidR="0074554B" w:rsidRDefault="0074554B" w:rsidP="0016068D">
      <w:pPr>
        <w:pStyle w:val="a5"/>
        <w:jc w:val="center"/>
      </w:pPr>
      <w:bookmarkStart w:id="97" w:name="_Toc187302873"/>
      <w:r w:rsidRPr="00BF160B">
        <w:rPr>
          <w:rFonts w:asciiTheme="majorEastAsia" w:eastAsiaTheme="majorEastAsia" w:hAnsiTheme="majorEastAsia" w:cstheme="majorEastAsia"/>
          <w:b/>
          <w:bCs/>
          <w:noProof/>
          <w:color w:val="000000"/>
          <w:lang w:bidi="ar"/>
        </w:rPr>
        <w:drawing>
          <wp:inline distT="0" distB="0" distL="0" distR="0" wp14:anchorId="2F6B296C" wp14:editId="3D20E3E2">
            <wp:extent cx="2514600" cy="1481818"/>
            <wp:effectExtent l="0" t="0" r="0" b="4445"/>
            <wp:docPr id="1717340436"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18107" cy="1483885"/>
                    </a:xfrm>
                    <a:prstGeom prst="rect">
                      <a:avLst/>
                    </a:prstGeom>
                    <a:noFill/>
                    <a:ln>
                      <a:noFill/>
                    </a:ln>
                  </pic:spPr>
                </pic:pic>
              </a:graphicData>
            </a:graphic>
          </wp:inline>
        </w:drawing>
      </w:r>
      <w:r w:rsidRPr="00BF160B">
        <w:rPr>
          <w:rFonts w:asciiTheme="majorEastAsia" w:eastAsiaTheme="majorEastAsia" w:hAnsiTheme="majorEastAsia" w:cstheme="majorEastAsia"/>
          <w:b/>
          <w:bCs/>
          <w:noProof/>
          <w:color w:val="000000"/>
          <w:lang w:bidi="ar"/>
        </w:rPr>
        <w:drawing>
          <wp:inline distT="0" distB="0" distL="0" distR="0" wp14:anchorId="31D3322A" wp14:editId="0E383FAA">
            <wp:extent cx="2583180" cy="1455974"/>
            <wp:effectExtent l="0" t="0" r="7620" b="0"/>
            <wp:docPr id="1973121849"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595780" cy="1463076"/>
                    </a:xfrm>
                    <a:prstGeom prst="rect">
                      <a:avLst/>
                    </a:prstGeom>
                    <a:noFill/>
                    <a:ln>
                      <a:noFill/>
                    </a:ln>
                  </pic:spPr>
                </pic:pic>
              </a:graphicData>
            </a:graphic>
          </wp:inline>
        </w:drawing>
      </w:r>
      <w:r w:rsidRPr="00BF160B">
        <w:rPr>
          <w:rFonts w:asciiTheme="majorEastAsia" w:eastAsiaTheme="majorEastAsia" w:hAnsiTheme="majorEastAsia" w:cstheme="majorEastAsia" w:hint="eastAsia"/>
          <w:b/>
          <w:bCs/>
          <w:color w:val="000000"/>
          <w:lang w:bidi="ar"/>
        </w:rPr>
        <w:t>图</w:t>
      </w:r>
      <w:proofErr w:type="gramStart"/>
      <w:r w:rsidR="003D5D8E">
        <w:rPr>
          <w:rFonts w:hint="eastAsia"/>
        </w:rPr>
        <w:t>图</w:t>
      </w:r>
      <w:proofErr w:type="gramEnd"/>
      <w:r w:rsidR="003D5D8E">
        <w:rPr>
          <w:rFonts w:hint="eastAsia"/>
        </w:rPr>
        <w:t xml:space="preserve"> </w:t>
      </w:r>
      <w:r w:rsidRPr="0096527D">
        <w:rPr>
          <w:rFonts w:hint="eastAsia"/>
        </w:rPr>
        <w:t>3-1</w:t>
      </w:r>
      <w:r w:rsidRPr="0096527D">
        <w:rPr>
          <w:rFonts w:hint="eastAsia"/>
        </w:rPr>
        <w:t>科技特派员们深入乡镇进行现场指导</w:t>
      </w:r>
      <w:bookmarkEnd w:id="97"/>
    </w:p>
    <w:p w14:paraId="24D8BEED" w14:textId="77777777" w:rsidR="003E0EFE" w:rsidRDefault="0074554B" w:rsidP="0012612F">
      <w:pPr>
        <w:pStyle w:val="a0"/>
        <w:spacing w:after="0" w:line="500" w:lineRule="exact"/>
        <w:ind w:firstLineChars="200" w:firstLine="480"/>
        <w:rPr>
          <w:rFonts w:asciiTheme="majorEastAsia" w:eastAsiaTheme="majorEastAsia" w:hAnsiTheme="majorEastAsia" w:cstheme="majorEastAsia" w:hint="eastAsia"/>
          <w:color w:val="000000"/>
          <w:lang w:bidi="ar"/>
        </w:rPr>
      </w:pPr>
      <w:r w:rsidRPr="003B3055">
        <w:rPr>
          <w:rFonts w:asciiTheme="majorEastAsia" w:eastAsiaTheme="majorEastAsia" w:hAnsiTheme="majorEastAsia" w:cstheme="majorEastAsia" w:hint="eastAsia"/>
          <w:color w:val="000000"/>
          <w:lang w:bidi="ar"/>
        </w:rPr>
        <w:t>2.积极开展实用技术培训。学校利用自身优势，培育中草药种植产业，拓宽林场职工稳定增收渠道，积极谋划，于2024年4月深入绰源林区、克</w:t>
      </w:r>
      <w:proofErr w:type="gramStart"/>
      <w:r w:rsidRPr="003B3055">
        <w:rPr>
          <w:rFonts w:asciiTheme="majorEastAsia" w:eastAsiaTheme="majorEastAsia" w:hAnsiTheme="majorEastAsia" w:cstheme="majorEastAsia" w:hint="eastAsia"/>
          <w:color w:val="000000"/>
          <w:lang w:bidi="ar"/>
        </w:rPr>
        <w:t>一河森工</w:t>
      </w:r>
      <w:proofErr w:type="gramEnd"/>
      <w:r w:rsidRPr="003B3055">
        <w:rPr>
          <w:rFonts w:asciiTheme="majorEastAsia" w:eastAsiaTheme="majorEastAsia" w:hAnsiTheme="majorEastAsia" w:cstheme="majorEastAsia" w:hint="eastAsia"/>
          <w:color w:val="000000"/>
          <w:lang w:bidi="ar"/>
        </w:rPr>
        <w:t>公司开展中草药种植培训工作。</w:t>
      </w:r>
    </w:p>
    <w:p w14:paraId="2C139F0D" w14:textId="41301E9A" w:rsidR="00640932" w:rsidRPr="00952585" w:rsidRDefault="00E77819" w:rsidP="00B7134A">
      <w:pPr>
        <w:pStyle w:val="a5"/>
        <w:spacing w:line="500" w:lineRule="exact"/>
        <w:rPr>
          <w:b/>
          <w:bCs/>
        </w:rPr>
      </w:pPr>
      <w:bookmarkStart w:id="98" w:name="_Toc187302335"/>
      <w:r w:rsidRPr="00952585">
        <w:rPr>
          <w:rFonts w:hint="eastAsia"/>
          <w:b/>
          <w:bCs/>
        </w:rPr>
        <w:t>案例</w:t>
      </w:r>
      <w:r w:rsidRPr="00952585">
        <w:rPr>
          <w:rFonts w:hint="eastAsia"/>
          <w:b/>
          <w:bCs/>
        </w:rPr>
        <w:t xml:space="preserve"> </w:t>
      </w:r>
      <w:r w:rsidR="0074554B" w:rsidRPr="00952585">
        <w:rPr>
          <w:rFonts w:hint="eastAsia"/>
          <w:b/>
          <w:bCs/>
        </w:rPr>
        <w:t>3-2</w:t>
      </w:r>
      <w:r w:rsidR="0074554B" w:rsidRPr="00952585">
        <w:rPr>
          <w:rFonts w:hint="eastAsia"/>
          <w:b/>
          <w:bCs/>
        </w:rPr>
        <w:t>：学校教师为吉文林区职工群众培训</w:t>
      </w:r>
      <w:bookmarkStart w:id="99" w:name="_Toc12222"/>
      <w:bookmarkEnd w:id="98"/>
      <w:bookmarkEnd w:id="99"/>
    </w:p>
    <w:p w14:paraId="0D58E112" w14:textId="62993F05" w:rsidR="0074554B" w:rsidRDefault="0074554B" w:rsidP="0012612F">
      <w:pPr>
        <w:pStyle w:val="a0"/>
        <w:spacing w:after="0" w:line="500" w:lineRule="exact"/>
        <w:ind w:firstLineChars="200" w:firstLine="480"/>
        <w:rPr>
          <w:rFonts w:ascii="宋体" w:hAnsi="宋体" w:cs="宋体" w:hint="eastAsia"/>
          <w:color w:val="000000"/>
          <w:lang w:bidi="ar"/>
        </w:rPr>
      </w:pPr>
      <w:r w:rsidRPr="00AC137B">
        <w:rPr>
          <w:rFonts w:ascii="宋体" w:hAnsi="宋体" w:cs="宋体" w:hint="eastAsia"/>
          <w:color w:val="000000"/>
          <w:lang w:bidi="ar"/>
        </w:rPr>
        <w:t>2024年11月9日，为助</w:t>
      </w:r>
      <w:proofErr w:type="gramStart"/>
      <w:r w:rsidRPr="00AC137B">
        <w:rPr>
          <w:rFonts w:ascii="宋体" w:hAnsi="宋体" w:cs="宋体" w:hint="eastAsia"/>
          <w:color w:val="000000"/>
          <w:lang w:bidi="ar"/>
        </w:rPr>
        <w:t>推公司</w:t>
      </w:r>
      <w:proofErr w:type="gramEnd"/>
      <w:r w:rsidRPr="00AC137B">
        <w:rPr>
          <w:rFonts w:ascii="宋体" w:hAnsi="宋体" w:cs="宋体" w:hint="eastAsia"/>
          <w:color w:val="000000"/>
          <w:lang w:bidi="ar"/>
        </w:rPr>
        <w:t>绿色产业高质量发展，充分利用当地丰富的自然资源优势，吉文森工公司举办中草药种植培训班，学校王亚玲和冯慧敏老师为机关科室、基层单位有意向从事中草药种植的干部职工参加培训约50名学员开展中药材种植培训。为职工们详细讲解了内蒙古中药材产业概况、大兴安岭常见植物药用价值、金莲花规范栽培技术等内容。</w:t>
      </w:r>
    </w:p>
    <w:p w14:paraId="25BF2052" w14:textId="0AD5FACE" w:rsidR="0074554B" w:rsidRDefault="005D0A8E" w:rsidP="005D0A8E">
      <w:pPr>
        <w:pStyle w:val="81"/>
        <w:ind w:left="0"/>
        <w:rPr>
          <w:lang w:bidi="ar"/>
        </w:rPr>
      </w:pPr>
      <w:r w:rsidRPr="00BF160B">
        <w:rPr>
          <w:rFonts w:asciiTheme="majorEastAsia" w:eastAsiaTheme="majorEastAsia" w:hAnsiTheme="majorEastAsia" w:cstheme="majorEastAsia"/>
          <w:b/>
          <w:bCs/>
          <w:noProof/>
          <w:color w:val="000000"/>
          <w:sz w:val="24"/>
          <w:szCs w:val="24"/>
          <w:lang w:bidi="ar"/>
        </w:rPr>
        <w:drawing>
          <wp:inline distT="0" distB="0" distL="0" distR="0" wp14:anchorId="4E037864" wp14:editId="50CEE55F">
            <wp:extent cx="5191200" cy="1800000"/>
            <wp:effectExtent l="0" t="0" r="0" b="0"/>
            <wp:docPr id="925046149" name="图片 1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191200" cy="1800000"/>
                    </a:xfrm>
                    <a:prstGeom prst="rect">
                      <a:avLst/>
                    </a:prstGeom>
                    <a:noFill/>
                    <a:ln>
                      <a:noFill/>
                    </a:ln>
                  </pic:spPr>
                </pic:pic>
              </a:graphicData>
            </a:graphic>
          </wp:inline>
        </w:drawing>
      </w:r>
    </w:p>
    <w:p w14:paraId="3047A6C8" w14:textId="61B5AA50" w:rsidR="0074554B" w:rsidRDefault="0074554B" w:rsidP="0016068D">
      <w:pPr>
        <w:pStyle w:val="a5"/>
        <w:jc w:val="center"/>
      </w:pPr>
      <w:bookmarkStart w:id="100" w:name="_Toc187302874"/>
      <w:r w:rsidRPr="00BF160B">
        <w:rPr>
          <w:rFonts w:asciiTheme="majorEastAsia" w:eastAsiaTheme="majorEastAsia" w:hAnsiTheme="majorEastAsia" w:cstheme="majorEastAsia"/>
          <w:b/>
          <w:bCs/>
          <w:noProof/>
          <w:color w:val="000000"/>
          <w:lang w:bidi="ar"/>
        </w:rPr>
        <w:lastRenderedPageBreak/>
        <w:drawing>
          <wp:inline distT="0" distB="0" distL="0" distR="0" wp14:anchorId="5144C551" wp14:editId="5652A318">
            <wp:extent cx="2514600" cy="1885950"/>
            <wp:effectExtent l="0" t="0" r="0" b="0"/>
            <wp:docPr id="141860663"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514600" cy="1885950"/>
                    </a:xfrm>
                    <a:prstGeom prst="rect">
                      <a:avLst/>
                    </a:prstGeom>
                    <a:noFill/>
                    <a:ln>
                      <a:noFill/>
                    </a:ln>
                  </pic:spPr>
                </pic:pic>
              </a:graphicData>
            </a:graphic>
          </wp:inline>
        </w:drawing>
      </w:r>
      <w:r w:rsidRPr="00BF160B">
        <w:rPr>
          <w:rFonts w:asciiTheme="majorEastAsia" w:eastAsiaTheme="majorEastAsia" w:hAnsiTheme="majorEastAsia" w:cstheme="majorEastAsia"/>
          <w:b/>
          <w:bCs/>
          <w:noProof/>
          <w:color w:val="000000"/>
          <w:lang w:bidi="ar"/>
        </w:rPr>
        <w:drawing>
          <wp:inline distT="0" distB="0" distL="0" distR="0" wp14:anchorId="3B47B46C" wp14:editId="48E171DE">
            <wp:extent cx="2529840" cy="1897380"/>
            <wp:effectExtent l="0" t="0" r="3810" b="7620"/>
            <wp:docPr id="1272248899"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529840" cy="1897380"/>
                    </a:xfrm>
                    <a:prstGeom prst="rect">
                      <a:avLst/>
                    </a:prstGeom>
                    <a:noFill/>
                    <a:ln>
                      <a:noFill/>
                    </a:ln>
                  </pic:spPr>
                </pic:pic>
              </a:graphicData>
            </a:graphic>
          </wp:inline>
        </w:drawing>
      </w:r>
      <w:r w:rsidRPr="00D24D2A">
        <w:rPr>
          <w:rFonts w:hint="eastAsia"/>
        </w:rPr>
        <w:t>图</w:t>
      </w:r>
      <w:proofErr w:type="gramStart"/>
      <w:r w:rsidR="006433E2">
        <w:rPr>
          <w:rFonts w:hint="eastAsia"/>
        </w:rPr>
        <w:t>图</w:t>
      </w:r>
      <w:proofErr w:type="gramEnd"/>
      <w:r w:rsidR="006433E2">
        <w:rPr>
          <w:rFonts w:hint="eastAsia"/>
        </w:rPr>
        <w:t xml:space="preserve"> </w:t>
      </w:r>
      <w:r w:rsidRPr="00D24D2A">
        <w:rPr>
          <w:rFonts w:hint="eastAsia"/>
        </w:rPr>
        <w:t>3-</w:t>
      </w:r>
      <w:r w:rsidR="009D7B14">
        <w:rPr>
          <w:rFonts w:hint="eastAsia"/>
        </w:rPr>
        <w:t>2</w:t>
      </w:r>
      <w:r w:rsidR="0016748C">
        <w:rPr>
          <w:rFonts w:hint="eastAsia"/>
        </w:rPr>
        <w:t>学校教师</w:t>
      </w:r>
      <w:r w:rsidRPr="00D24D2A">
        <w:rPr>
          <w:rFonts w:hint="eastAsia"/>
        </w:rPr>
        <w:t>为吉文森工公司员工开展中草药种植技术培训</w:t>
      </w:r>
      <w:bookmarkEnd w:id="100"/>
    </w:p>
    <w:p w14:paraId="47D61AF3" w14:textId="154D83D7" w:rsidR="0074554B" w:rsidRPr="003A77D9" w:rsidRDefault="0074554B" w:rsidP="009B3DBD">
      <w:pPr>
        <w:spacing w:line="500" w:lineRule="exact"/>
        <w:ind w:firstLine="482"/>
        <w:rPr>
          <w:rFonts w:ascii="宋体" w:hAnsi="宋体" w:cs="宋体" w:hint="eastAsia"/>
          <w:color w:val="000000"/>
          <w:lang w:bidi="ar"/>
        </w:rPr>
      </w:pPr>
      <w:r w:rsidRPr="008561EF">
        <w:rPr>
          <w:rFonts w:ascii="宋体" w:hAnsi="宋体" w:cs="宋体" w:hint="eastAsia"/>
          <w:color w:val="000000"/>
          <w:lang w:bidi="ar"/>
        </w:rPr>
        <w:t>2024年12月4日是国家宪法日，按地区司法局安排学</w:t>
      </w:r>
      <w:r w:rsidR="00B00EE1">
        <w:rPr>
          <w:rFonts w:ascii="宋体" w:hAnsi="宋体" w:cs="宋体" w:hint="eastAsia"/>
          <w:color w:val="000000"/>
          <w:lang w:bidi="ar"/>
        </w:rPr>
        <w:t>校</w:t>
      </w:r>
      <w:r w:rsidRPr="008561EF">
        <w:rPr>
          <w:rFonts w:ascii="宋体" w:hAnsi="宋体" w:cs="宋体" w:hint="eastAsia"/>
          <w:color w:val="000000"/>
          <w:lang w:bidi="ar"/>
        </w:rPr>
        <w:t>刘大风老师到大兴安岭技师学院进行预防未成年人犯罪相关法律规定解读。</w:t>
      </w:r>
    </w:p>
    <w:p w14:paraId="7BD4C360" w14:textId="77777777" w:rsidR="0074554B" w:rsidRDefault="0074554B" w:rsidP="0074554B">
      <w:pPr>
        <w:pStyle w:val="a0"/>
        <w:spacing w:line="360" w:lineRule="auto"/>
        <w:rPr>
          <w:rFonts w:ascii="宋体" w:hAnsi="宋体" w:cs="宋体" w:hint="eastAsia"/>
          <w:color w:val="000000"/>
          <w:lang w:bidi="ar"/>
        </w:rPr>
      </w:pPr>
      <w:r w:rsidRPr="00BE065D">
        <w:rPr>
          <w:rFonts w:ascii="Cambria" w:hAnsi="Cambria"/>
          <w:noProof/>
        </w:rPr>
        <w:drawing>
          <wp:inline distT="0" distB="0" distL="0" distR="0" wp14:anchorId="0BDA3B4D" wp14:editId="2C02C746">
            <wp:extent cx="2427422" cy="1363980"/>
            <wp:effectExtent l="0" t="0" r="0" b="7620"/>
            <wp:docPr id="592566786"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427422" cy="1363980"/>
                    </a:xfrm>
                    <a:prstGeom prst="rect">
                      <a:avLst/>
                    </a:prstGeom>
                    <a:noFill/>
                    <a:ln>
                      <a:noFill/>
                    </a:ln>
                  </pic:spPr>
                </pic:pic>
              </a:graphicData>
            </a:graphic>
          </wp:inline>
        </w:drawing>
      </w:r>
      <w:r>
        <w:rPr>
          <w:rFonts w:ascii="宋体" w:hAnsi="宋体" w:cs="宋体" w:hint="eastAsia"/>
          <w:color w:val="000000"/>
          <w:lang w:bidi="ar"/>
        </w:rPr>
        <w:t xml:space="preserve"> </w:t>
      </w:r>
      <w:r w:rsidRPr="00BE065D">
        <w:rPr>
          <w:rFonts w:ascii="Cambria" w:hAnsi="Cambria"/>
          <w:noProof/>
        </w:rPr>
        <w:drawing>
          <wp:inline distT="0" distB="0" distL="0" distR="0" wp14:anchorId="7D8841F2" wp14:editId="6F56D7D3">
            <wp:extent cx="2735580" cy="1411912"/>
            <wp:effectExtent l="0" t="0" r="7620" b="0"/>
            <wp:docPr id="92734513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744903" cy="1416724"/>
                    </a:xfrm>
                    <a:prstGeom prst="rect">
                      <a:avLst/>
                    </a:prstGeom>
                    <a:noFill/>
                    <a:ln>
                      <a:noFill/>
                    </a:ln>
                  </pic:spPr>
                </pic:pic>
              </a:graphicData>
            </a:graphic>
          </wp:inline>
        </w:drawing>
      </w:r>
    </w:p>
    <w:p w14:paraId="7426E136" w14:textId="674BF0AF" w:rsidR="0074554B" w:rsidRDefault="007203BC" w:rsidP="0074554B">
      <w:pPr>
        <w:pStyle w:val="81"/>
        <w:ind w:left="0"/>
        <w:rPr>
          <w:lang w:bidi="ar"/>
        </w:rPr>
      </w:pPr>
      <w:r w:rsidRPr="00BE065D">
        <w:rPr>
          <w:rFonts w:ascii="Cambria" w:hAnsi="Cambria"/>
          <w:noProof/>
        </w:rPr>
        <w:drawing>
          <wp:inline distT="0" distB="0" distL="0" distR="0" wp14:anchorId="675D4E6D" wp14:editId="0196982C">
            <wp:extent cx="5274000" cy="2160000"/>
            <wp:effectExtent l="0" t="0" r="3175" b="0"/>
            <wp:docPr id="137385672" name="图片 1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74000" cy="2160000"/>
                    </a:xfrm>
                    <a:prstGeom prst="rect">
                      <a:avLst/>
                    </a:prstGeom>
                    <a:noFill/>
                    <a:ln>
                      <a:noFill/>
                    </a:ln>
                  </pic:spPr>
                </pic:pic>
              </a:graphicData>
            </a:graphic>
          </wp:inline>
        </w:drawing>
      </w:r>
    </w:p>
    <w:p w14:paraId="23617981" w14:textId="51C40911" w:rsidR="009D7B14" w:rsidRPr="00210588" w:rsidRDefault="006433E2" w:rsidP="0016068D">
      <w:pPr>
        <w:pStyle w:val="a5"/>
        <w:jc w:val="center"/>
      </w:pPr>
      <w:bookmarkStart w:id="101" w:name="_Toc187302875"/>
      <w:r>
        <w:rPr>
          <w:rFonts w:hint="eastAsia"/>
        </w:rPr>
        <w:t>图</w:t>
      </w:r>
      <w:r>
        <w:rPr>
          <w:rFonts w:hint="eastAsia"/>
        </w:rPr>
        <w:t xml:space="preserve"> </w:t>
      </w:r>
      <w:r w:rsidR="00210588" w:rsidRPr="00210588">
        <w:rPr>
          <w:rFonts w:hint="eastAsia"/>
        </w:rPr>
        <w:t xml:space="preserve">3-3 </w:t>
      </w:r>
      <w:r w:rsidR="00210588" w:rsidRPr="00210588">
        <w:rPr>
          <w:rFonts w:hint="eastAsia"/>
        </w:rPr>
        <w:t>刘大风老师为大兴安岭技师学院学生进行培训</w:t>
      </w:r>
      <w:bookmarkEnd w:id="101"/>
    </w:p>
    <w:p w14:paraId="322897A9" w14:textId="77777777" w:rsidR="00846557" w:rsidRPr="00304665" w:rsidRDefault="00846557" w:rsidP="00304665">
      <w:pPr>
        <w:pStyle w:val="2"/>
        <w:spacing w:before="0" w:after="0" w:line="500" w:lineRule="exact"/>
        <w:ind w:firstLineChars="200" w:firstLine="482"/>
        <w:rPr>
          <w:sz w:val="24"/>
          <w:szCs w:val="24"/>
        </w:rPr>
      </w:pPr>
      <w:bookmarkStart w:id="102" w:name="_Toc188446438"/>
      <w:bookmarkStart w:id="103" w:name="_Toc155586280"/>
      <w:bookmarkEnd w:id="92"/>
      <w:r w:rsidRPr="00304665">
        <w:rPr>
          <w:rFonts w:hint="eastAsia"/>
          <w:sz w:val="24"/>
          <w:szCs w:val="24"/>
        </w:rPr>
        <w:t>（二）服务乡村振兴</w:t>
      </w:r>
      <w:bookmarkEnd w:id="102"/>
    </w:p>
    <w:p w14:paraId="5A4F04EF" w14:textId="77777777" w:rsidR="00846557" w:rsidRPr="00846557" w:rsidRDefault="00846557" w:rsidP="009B3DBD">
      <w:pPr>
        <w:spacing w:line="500" w:lineRule="exact"/>
        <w:ind w:firstLineChars="200" w:firstLine="480"/>
        <w:rPr>
          <w:rFonts w:asciiTheme="majorEastAsia" w:eastAsiaTheme="majorEastAsia" w:hAnsiTheme="majorEastAsia" w:cstheme="majorEastAsia" w:hint="eastAsia"/>
          <w:color w:val="000000"/>
          <w:lang w:bidi="ar"/>
        </w:rPr>
      </w:pPr>
      <w:r w:rsidRPr="00846557">
        <w:rPr>
          <w:rFonts w:asciiTheme="majorEastAsia" w:eastAsiaTheme="majorEastAsia" w:hAnsiTheme="majorEastAsia" w:cstheme="majorEastAsia" w:hint="eastAsia"/>
          <w:color w:val="000000"/>
          <w:lang w:bidi="ar"/>
        </w:rPr>
        <w:t>积极开展大兴安岭地区11种中药材栽培技术规程地方标准的制定和宣传工作。入选2024年度高等学校“三进三促”专项活动重点项目，通过科技特派员深入基层乡镇和农户田间地头宣传中药材规范栽培技术。</w:t>
      </w:r>
    </w:p>
    <w:p w14:paraId="247D3D29" w14:textId="7C090BA5" w:rsidR="00846557" w:rsidRPr="00952585" w:rsidRDefault="00E77819" w:rsidP="0001402A">
      <w:pPr>
        <w:pStyle w:val="a5"/>
        <w:spacing w:line="500" w:lineRule="exact"/>
        <w:rPr>
          <w:b/>
          <w:bCs/>
        </w:rPr>
      </w:pPr>
      <w:bookmarkStart w:id="104" w:name="_Toc187302336"/>
      <w:r w:rsidRPr="00952585">
        <w:rPr>
          <w:rFonts w:hint="eastAsia"/>
          <w:b/>
          <w:bCs/>
        </w:rPr>
        <w:t>案例</w:t>
      </w:r>
      <w:r w:rsidRPr="00952585">
        <w:rPr>
          <w:rFonts w:hint="eastAsia"/>
          <w:b/>
          <w:bCs/>
        </w:rPr>
        <w:t xml:space="preserve"> </w:t>
      </w:r>
      <w:r w:rsidR="00846557" w:rsidRPr="00952585">
        <w:rPr>
          <w:rFonts w:hint="eastAsia"/>
          <w:b/>
          <w:bCs/>
        </w:rPr>
        <w:t>3-3</w:t>
      </w:r>
      <w:r w:rsidR="00846557" w:rsidRPr="00952585">
        <w:rPr>
          <w:rFonts w:hint="eastAsia"/>
          <w:b/>
          <w:bCs/>
        </w:rPr>
        <w:t>：学校教师参与编制大兴安岭地区中药材栽培技术规程地方标准</w:t>
      </w:r>
      <w:bookmarkEnd w:id="104"/>
    </w:p>
    <w:p w14:paraId="73A01CCB" w14:textId="004A484F" w:rsidR="00846557" w:rsidRDefault="00846557" w:rsidP="009B3DBD">
      <w:pPr>
        <w:spacing w:line="500" w:lineRule="exact"/>
        <w:ind w:firstLineChars="200" w:firstLine="480"/>
        <w:rPr>
          <w:rFonts w:asciiTheme="majorEastAsia" w:eastAsiaTheme="majorEastAsia" w:hAnsiTheme="majorEastAsia" w:cstheme="majorEastAsia" w:hint="eastAsia"/>
          <w:color w:val="000000"/>
          <w:lang w:bidi="ar"/>
        </w:rPr>
      </w:pPr>
      <w:r w:rsidRPr="00846557">
        <w:rPr>
          <w:rFonts w:asciiTheme="majorEastAsia" w:eastAsiaTheme="majorEastAsia" w:hAnsiTheme="majorEastAsia" w:cstheme="majorEastAsia" w:hint="eastAsia"/>
          <w:color w:val="000000"/>
          <w:lang w:bidi="ar"/>
        </w:rPr>
        <w:lastRenderedPageBreak/>
        <w:t>2021-2024年由大兴安岭地区绿色产品产业发展局（现合并到大兴安岭地区农业农村局）发起，大兴安岭职业学院和大兴安岭地区中药材产业协会共同编撰《大兴安岭寒地中药材规范种植培技术手册》，共总结我区10种中药材的栽培技术方法。在2023年总结发布大兴安岭地区11种中药材栽培技术规程地方标准，包括大兴安岭地区赤芍栽培技术规程、大兴安岭金莲花栽培技术规程、大兴安岭地区苍术栽培技术规程、大兴安岭白鲜栽培技术规程、大兴安岭黄芪栽培技术规程、大兴安岭地区升麻栽培技术规程、大兴安岭地区防风栽培技术规程、大兴安岭地区返魂草栽培技术规程、大兴安岭五味子栽培技术规程、大兴安岭地区紫苏栽培技术规程、大兴安岭地区水飞</w:t>
      </w:r>
      <w:proofErr w:type="gramStart"/>
      <w:r w:rsidRPr="00846557">
        <w:rPr>
          <w:rFonts w:asciiTheme="majorEastAsia" w:eastAsiaTheme="majorEastAsia" w:hAnsiTheme="majorEastAsia" w:cstheme="majorEastAsia" w:hint="eastAsia"/>
          <w:color w:val="000000"/>
          <w:lang w:bidi="ar"/>
        </w:rPr>
        <w:t>蓟</w:t>
      </w:r>
      <w:proofErr w:type="gramEnd"/>
      <w:r w:rsidRPr="00846557">
        <w:rPr>
          <w:rFonts w:asciiTheme="majorEastAsia" w:eastAsiaTheme="majorEastAsia" w:hAnsiTheme="majorEastAsia" w:cstheme="majorEastAsia" w:hint="eastAsia"/>
          <w:color w:val="000000"/>
          <w:lang w:bidi="ar"/>
        </w:rPr>
        <w:t>栽培技术规程，于2024年1月15日正式</w:t>
      </w:r>
      <w:r w:rsidRPr="00235B83">
        <w:rPr>
          <w:rFonts w:asciiTheme="majorEastAsia" w:eastAsiaTheme="majorEastAsia" w:hAnsiTheme="majorEastAsia" w:cstheme="majorEastAsia" w:hint="eastAsia"/>
          <w:color w:val="000000"/>
          <w:lang w:bidi="ar"/>
        </w:rPr>
        <w:t>实施。</w:t>
      </w:r>
    </w:p>
    <w:p w14:paraId="0CF8E414" w14:textId="0AF1CCD0" w:rsidR="008922E8" w:rsidRDefault="008922E8" w:rsidP="008922E8">
      <w:pPr>
        <w:pStyle w:val="a0"/>
        <w:rPr>
          <w:lang w:bidi="ar"/>
        </w:rPr>
      </w:pPr>
      <w:r w:rsidRPr="00CF6934">
        <w:rPr>
          <w:noProof/>
        </w:rPr>
        <w:drawing>
          <wp:inline distT="0" distB="0" distL="0" distR="0" wp14:anchorId="794AF68A" wp14:editId="1E4932BE">
            <wp:extent cx="5259600" cy="3600000"/>
            <wp:effectExtent l="0" t="0" r="0" b="635"/>
            <wp:docPr id="1550373267"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59600" cy="3600000"/>
                    </a:xfrm>
                    <a:prstGeom prst="rect">
                      <a:avLst/>
                    </a:prstGeom>
                    <a:noFill/>
                    <a:ln>
                      <a:noFill/>
                    </a:ln>
                  </pic:spPr>
                </pic:pic>
              </a:graphicData>
            </a:graphic>
          </wp:inline>
        </w:drawing>
      </w:r>
    </w:p>
    <w:p w14:paraId="5C8F4B7C" w14:textId="36EE6B35" w:rsidR="008922E8" w:rsidRPr="000156C1" w:rsidRDefault="006433E2" w:rsidP="0016068D">
      <w:pPr>
        <w:pStyle w:val="a5"/>
        <w:jc w:val="center"/>
      </w:pPr>
      <w:bookmarkStart w:id="105" w:name="_Toc187302876"/>
      <w:r>
        <w:rPr>
          <w:rFonts w:hint="eastAsia"/>
        </w:rPr>
        <w:t>图</w:t>
      </w:r>
      <w:r>
        <w:rPr>
          <w:rFonts w:hint="eastAsia"/>
        </w:rPr>
        <w:t xml:space="preserve"> </w:t>
      </w:r>
      <w:r w:rsidR="008922E8">
        <w:rPr>
          <w:rFonts w:hint="eastAsia"/>
        </w:rPr>
        <w:t>3-4</w:t>
      </w:r>
      <w:r w:rsidR="008922E8" w:rsidRPr="005B5F66">
        <w:rPr>
          <w:rFonts w:hint="eastAsia"/>
        </w:rPr>
        <w:t>学校教师</w:t>
      </w:r>
      <w:r w:rsidR="008922E8" w:rsidRPr="00846557">
        <w:rPr>
          <w:rFonts w:hint="eastAsia"/>
        </w:rPr>
        <w:t>参与编制大兴安岭地区</w:t>
      </w:r>
      <w:r w:rsidR="008922E8" w:rsidRPr="00846557">
        <w:rPr>
          <w:rFonts w:hint="eastAsia"/>
        </w:rPr>
        <w:t>11</w:t>
      </w:r>
      <w:r w:rsidR="008922E8" w:rsidRPr="00846557">
        <w:rPr>
          <w:rFonts w:hint="eastAsia"/>
        </w:rPr>
        <w:t>种中药材栽培技术规程地方标准</w:t>
      </w:r>
      <w:bookmarkEnd w:id="105"/>
    </w:p>
    <w:bookmarkEnd w:id="103"/>
    <w:p w14:paraId="4FBE51F1" w14:textId="1E0DA8A9" w:rsidR="00146EF0" w:rsidRDefault="00146EF0" w:rsidP="00146EF0">
      <w:r w:rsidRPr="00146EF0">
        <w:rPr>
          <w:noProof/>
        </w:rPr>
        <w:lastRenderedPageBreak/>
        <w:drawing>
          <wp:inline distT="0" distB="0" distL="0" distR="0" wp14:anchorId="01F86745" wp14:editId="3545C1CE">
            <wp:extent cx="2156460" cy="2141327"/>
            <wp:effectExtent l="0" t="0" r="0" b="0"/>
            <wp:docPr id="21210835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161417" cy="2146249"/>
                    </a:xfrm>
                    <a:prstGeom prst="rect">
                      <a:avLst/>
                    </a:prstGeom>
                    <a:noFill/>
                    <a:ln>
                      <a:noFill/>
                    </a:ln>
                  </pic:spPr>
                </pic:pic>
              </a:graphicData>
            </a:graphic>
          </wp:inline>
        </w:drawing>
      </w:r>
      <w:r>
        <w:rPr>
          <w:rFonts w:hint="eastAsia"/>
        </w:rPr>
        <w:t xml:space="preserve"> </w:t>
      </w:r>
      <w:r w:rsidRPr="00146EF0">
        <w:rPr>
          <w:noProof/>
        </w:rPr>
        <w:drawing>
          <wp:inline distT="0" distB="0" distL="0" distR="0" wp14:anchorId="70E9ADD2" wp14:editId="5D492F79">
            <wp:extent cx="2948940" cy="2123237"/>
            <wp:effectExtent l="0" t="0" r="3810" b="0"/>
            <wp:docPr id="7235068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961244" cy="2132096"/>
                    </a:xfrm>
                    <a:prstGeom prst="rect">
                      <a:avLst/>
                    </a:prstGeom>
                    <a:noFill/>
                    <a:ln>
                      <a:noFill/>
                    </a:ln>
                  </pic:spPr>
                </pic:pic>
              </a:graphicData>
            </a:graphic>
          </wp:inline>
        </w:drawing>
      </w:r>
    </w:p>
    <w:p w14:paraId="3D07861E" w14:textId="0386A5AB" w:rsidR="00CF6934" w:rsidRPr="008922E8" w:rsidRDefault="006433E2" w:rsidP="0016068D">
      <w:pPr>
        <w:pStyle w:val="a5"/>
        <w:jc w:val="center"/>
      </w:pPr>
      <w:bookmarkStart w:id="106" w:name="_Toc187302877"/>
      <w:r>
        <w:rPr>
          <w:rFonts w:hint="eastAsia"/>
        </w:rPr>
        <w:t>图</w:t>
      </w:r>
      <w:r>
        <w:rPr>
          <w:rFonts w:hint="eastAsia"/>
        </w:rPr>
        <w:t xml:space="preserve"> </w:t>
      </w:r>
      <w:r w:rsidR="008A5467" w:rsidRPr="00210588">
        <w:rPr>
          <w:rFonts w:hint="eastAsia"/>
        </w:rPr>
        <w:t>3-</w:t>
      </w:r>
      <w:r w:rsidR="008922E8">
        <w:rPr>
          <w:rFonts w:hint="eastAsia"/>
        </w:rPr>
        <w:t>5</w:t>
      </w:r>
      <w:r w:rsidR="008A5467" w:rsidRPr="00210588">
        <w:rPr>
          <w:rFonts w:hint="eastAsia"/>
        </w:rPr>
        <w:t xml:space="preserve"> </w:t>
      </w:r>
      <w:proofErr w:type="gramStart"/>
      <w:r w:rsidR="008A5467">
        <w:rPr>
          <w:rFonts w:hint="eastAsia"/>
        </w:rPr>
        <w:t>校</w:t>
      </w:r>
      <w:r w:rsidR="0022510E">
        <w:rPr>
          <w:rFonts w:hint="eastAsia"/>
        </w:rPr>
        <w:t>协共同</w:t>
      </w:r>
      <w:proofErr w:type="gramEnd"/>
      <w:r w:rsidR="0022510E">
        <w:rPr>
          <w:rFonts w:hint="eastAsia"/>
        </w:rPr>
        <w:t>编撰</w:t>
      </w:r>
      <w:r w:rsidR="0022510E" w:rsidRPr="0022510E">
        <w:rPr>
          <w:rFonts w:hint="eastAsia"/>
        </w:rPr>
        <w:t>《大兴安岭寒地中药材规范种植培技术手册》</w:t>
      </w:r>
      <w:bookmarkEnd w:id="106"/>
    </w:p>
    <w:p w14:paraId="5B6FB9F8" w14:textId="59CCC72C" w:rsidR="00235B83" w:rsidRPr="000156C1" w:rsidRDefault="00235B83" w:rsidP="000156C1">
      <w:pPr>
        <w:spacing w:line="500" w:lineRule="exact"/>
        <w:ind w:firstLineChars="200" w:firstLine="480"/>
        <w:rPr>
          <w:rFonts w:asciiTheme="minorEastAsia" w:hAnsiTheme="minorEastAsia" w:hint="eastAsia"/>
        </w:rPr>
      </w:pPr>
      <w:r w:rsidRPr="000156C1">
        <w:rPr>
          <w:rFonts w:asciiTheme="minorEastAsia" w:hAnsiTheme="minorEastAsia" w:hint="eastAsia"/>
        </w:rPr>
        <w:t>学</w:t>
      </w:r>
      <w:r w:rsidR="00BC5A39">
        <w:rPr>
          <w:rFonts w:asciiTheme="minorEastAsia" w:hAnsiTheme="minorEastAsia" w:hint="eastAsia"/>
        </w:rPr>
        <w:t>校</w:t>
      </w:r>
      <w:r w:rsidRPr="000156C1">
        <w:rPr>
          <w:rFonts w:asciiTheme="minorEastAsia" w:hAnsiTheme="minorEastAsia" w:hint="eastAsia"/>
        </w:rPr>
        <w:t>积极开展大兴安岭地区中药材种植规范宣传普及。大兴安岭职业学院的“大兴安岭地区中药材栽培技术规程（地方标准）宣讲活动”入选2024年度高等学校“三进三促”专项活动重点项目，通过科技特派员深入基层乡镇和农户田间地头宣传中药材规范栽培技术。专项行动目的是以市场为导向、以高校为支撑、以企业为主体、以成果转化为最终目标，加强高校科技成果精准对接和有组织转化，促成更多科技成果在龙江转移转化和产业化，为龙江高质量发展提供有效助力和有力支撑。</w:t>
      </w:r>
    </w:p>
    <w:p w14:paraId="15A4BCB0" w14:textId="4ADEF0E8" w:rsidR="00494809" w:rsidRPr="00494809" w:rsidRDefault="00494809" w:rsidP="00FE3962">
      <w:pPr>
        <w:ind w:firstLineChars="50" w:firstLine="120"/>
      </w:pPr>
      <w:r w:rsidRPr="00494809">
        <w:rPr>
          <w:noProof/>
        </w:rPr>
        <w:drawing>
          <wp:inline distT="0" distB="0" distL="0" distR="0" wp14:anchorId="67A1D2C7" wp14:editId="5CA1B895">
            <wp:extent cx="1927860" cy="2341993"/>
            <wp:effectExtent l="0" t="0" r="0" b="1270"/>
            <wp:docPr id="21251185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933786" cy="2349192"/>
                    </a:xfrm>
                    <a:prstGeom prst="rect">
                      <a:avLst/>
                    </a:prstGeom>
                    <a:noFill/>
                    <a:ln>
                      <a:noFill/>
                    </a:ln>
                  </pic:spPr>
                </pic:pic>
              </a:graphicData>
            </a:graphic>
          </wp:inline>
        </w:drawing>
      </w:r>
      <w:r w:rsidR="00FE3962">
        <w:rPr>
          <w:rFonts w:hint="eastAsia"/>
        </w:rPr>
        <w:t xml:space="preserve">  </w:t>
      </w:r>
      <w:r>
        <w:rPr>
          <w:rFonts w:hint="eastAsia"/>
        </w:rPr>
        <w:t xml:space="preserve"> </w:t>
      </w:r>
      <w:r w:rsidRPr="00494809">
        <w:rPr>
          <w:noProof/>
        </w:rPr>
        <w:drawing>
          <wp:inline distT="0" distB="0" distL="0" distR="0" wp14:anchorId="518926DD" wp14:editId="45542AA7">
            <wp:extent cx="2918460" cy="2378004"/>
            <wp:effectExtent l="0" t="0" r="0" b="3810"/>
            <wp:docPr id="165798708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21896" cy="2380804"/>
                    </a:xfrm>
                    <a:prstGeom prst="rect">
                      <a:avLst/>
                    </a:prstGeom>
                    <a:noFill/>
                    <a:ln>
                      <a:noFill/>
                    </a:ln>
                  </pic:spPr>
                </pic:pic>
              </a:graphicData>
            </a:graphic>
          </wp:inline>
        </w:drawing>
      </w:r>
    </w:p>
    <w:p w14:paraId="461FFB27" w14:textId="7240585A" w:rsidR="00494809" w:rsidRPr="00494809" w:rsidRDefault="006433E2" w:rsidP="0016068D">
      <w:pPr>
        <w:pStyle w:val="a5"/>
        <w:jc w:val="center"/>
      </w:pPr>
      <w:bookmarkStart w:id="107" w:name="_Toc187302878"/>
      <w:r>
        <w:rPr>
          <w:rFonts w:hint="eastAsia"/>
        </w:rPr>
        <w:t>图</w:t>
      </w:r>
      <w:r>
        <w:rPr>
          <w:rFonts w:hint="eastAsia"/>
        </w:rPr>
        <w:t xml:space="preserve"> </w:t>
      </w:r>
      <w:r w:rsidR="008922E8">
        <w:rPr>
          <w:rFonts w:hint="eastAsia"/>
        </w:rPr>
        <w:t>3-6</w:t>
      </w:r>
      <w:r w:rsidR="005B4891" w:rsidRPr="00235B83">
        <w:rPr>
          <w:rFonts w:hint="eastAsia"/>
        </w:rPr>
        <w:t>中药材栽培技术规程入选</w:t>
      </w:r>
      <w:r w:rsidR="005B4891" w:rsidRPr="00235B83">
        <w:rPr>
          <w:rFonts w:hint="eastAsia"/>
        </w:rPr>
        <w:t>2024</w:t>
      </w:r>
      <w:r w:rsidR="005B4891" w:rsidRPr="00235B83">
        <w:rPr>
          <w:rFonts w:hint="eastAsia"/>
        </w:rPr>
        <w:t>年度高等学校“三进三促”专项活动重点项目</w:t>
      </w:r>
      <w:bookmarkEnd w:id="107"/>
    </w:p>
    <w:p w14:paraId="2466A726" w14:textId="11272E8E" w:rsidR="00EA5E09" w:rsidRDefault="00114152" w:rsidP="00EA5E09">
      <w:pPr>
        <w:spacing w:line="500" w:lineRule="exact"/>
        <w:ind w:firstLineChars="200" w:firstLine="480"/>
        <w:rPr>
          <w:rFonts w:asciiTheme="minorEastAsia" w:hAnsiTheme="minorEastAsia" w:hint="eastAsia"/>
        </w:rPr>
      </w:pPr>
      <w:r w:rsidRPr="004702BA">
        <w:rPr>
          <w:rFonts w:asciiTheme="minorEastAsia" w:hAnsiTheme="minorEastAsia" w:hint="eastAsia"/>
        </w:rPr>
        <w:t>专项行动负责人冯慧敏，是黑龙江省现代农业产业技术协同创新推广体系岗位专家，负责大兴安岭地区中药材技术推广服务站的相关工作，她带领大兴安岭职业学院的科技特派员团队将大兴安岭地区最新中药材栽培技术规程推广到广大种植户和相关群众手中，截止目前深入乡镇和林场宣传6次，参加科技</w:t>
      </w:r>
      <w:r w:rsidRPr="004702BA">
        <w:rPr>
          <w:rFonts w:asciiTheme="minorEastAsia" w:hAnsiTheme="minorEastAsia" w:hint="eastAsia"/>
        </w:rPr>
        <w:lastRenderedPageBreak/>
        <w:t>活动周和全国科普日活动宣传2次，推动规范化生产理念深入人心，助力地区中药材产业发展。其中6月18日职业学院冯慧敏老师走进加格达奇康泽林中药材种植合作社，进行大兴安岭中药材规范栽培技术规程宣传现场会，与合作社理事长李伟对接，向药农宣传寒地中药材的规范化栽培，被大兴安岭电视台。</w:t>
      </w:r>
    </w:p>
    <w:p w14:paraId="3B99728E" w14:textId="70E98CD7" w:rsidR="00EA5E09" w:rsidRDefault="00EA5E09" w:rsidP="00EA5E09">
      <w:pPr>
        <w:pStyle w:val="81"/>
        <w:ind w:left="0"/>
      </w:pPr>
      <w:r w:rsidRPr="009D4F94">
        <w:rPr>
          <w:noProof/>
        </w:rPr>
        <w:drawing>
          <wp:inline distT="0" distB="0" distL="0" distR="0" wp14:anchorId="6D44D306" wp14:editId="6D597F26">
            <wp:extent cx="2377440" cy="1542841"/>
            <wp:effectExtent l="0" t="0" r="3810" b="635"/>
            <wp:docPr id="78118217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405604" cy="1561118"/>
                    </a:xfrm>
                    <a:prstGeom prst="rect">
                      <a:avLst/>
                    </a:prstGeom>
                    <a:noFill/>
                    <a:ln>
                      <a:noFill/>
                    </a:ln>
                  </pic:spPr>
                </pic:pic>
              </a:graphicData>
            </a:graphic>
          </wp:inline>
        </w:drawing>
      </w:r>
      <w:r>
        <w:rPr>
          <w:rFonts w:hint="eastAsia"/>
        </w:rPr>
        <w:t xml:space="preserve"> </w:t>
      </w:r>
      <w:r w:rsidRPr="004D7393">
        <w:rPr>
          <w:noProof/>
        </w:rPr>
        <w:drawing>
          <wp:inline distT="0" distB="0" distL="0" distR="0" wp14:anchorId="4ACD015A" wp14:editId="3B3251A5">
            <wp:extent cx="2744685" cy="1546860"/>
            <wp:effectExtent l="0" t="0" r="0" b="0"/>
            <wp:docPr id="32775024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46450" cy="1547855"/>
                    </a:xfrm>
                    <a:prstGeom prst="rect">
                      <a:avLst/>
                    </a:prstGeom>
                    <a:noFill/>
                    <a:ln>
                      <a:noFill/>
                    </a:ln>
                  </pic:spPr>
                </pic:pic>
              </a:graphicData>
            </a:graphic>
          </wp:inline>
        </w:drawing>
      </w:r>
    </w:p>
    <w:p w14:paraId="4C05957E" w14:textId="3DA844D7" w:rsidR="00E40E06" w:rsidRPr="00740641" w:rsidRDefault="006433E2" w:rsidP="0016068D">
      <w:pPr>
        <w:pStyle w:val="a5"/>
        <w:jc w:val="center"/>
      </w:pPr>
      <w:bookmarkStart w:id="108" w:name="_Toc187302879"/>
      <w:r>
        <w:rPr>
          <w:rFonts w:hint="eastAsia"/>
        </w:rPr>
        <w:t>图</w:t>
      </w:r>
      <w:r>
        <w:rPr>
          <w:rFonts w:hint="eastAsia"/>
        </w:rPr>
        <w:t xml:space="preserve"> </w:t>
      </w:r>
      <w:r w:rsidR="00170339">
        <w:rPr>
          <w:rFonts w:hint="eastAsia"/>
        </w:rPr>
        <w:t>3-7</w:t>
      </w:r>
      <w:r w:rsidR="00CF6AB7" w:rsidRPr="00170339">
        <w:rPr>
          <w:rFonts w:hint="eastAsia"/>
        </w:rPr>
        <w:t>大兴安岭中药材规范栽培技术规程宣传现场会</w:t>
      </w:r>
      <w:bookmarkEnd w:id="108"/>
    </w:p>
    <w:p w14:paraId="1AFF2B5A" w14:textId="28D0871D" w:rsidR="00E40E06" w:rsidRPr="00235FE0" w:rsidRDefault="00235FE0" w:rsidP="00740641">
      <w:pPr>
        <w:spacing w:line="500" w:lineRule="exact"/>
        <w:ind w:firstLineChars="200" w:firstLine="480"/>
      </w:pPr>
      <w:r w:rsidRPr="0086106A">
        <w:rPr>
          <w:rFonts w:hint="eastAsia"/>
        </w:rPr>
        <w:t>学</w:t>
      </w:r>
      <w:r w:rsidR="00740641">
        <w:rPr>
          <w:rFonts w:hint="eastAsia"/>
        </w:rPr>
        <w:t>校</w:t>
      </w:r>
      <w:r w:rsidRPr="0086106A">
        <w:rPr>
          <w:rFonts w:hint="eastAsia"/>
        </w:rPr>
        <w:t>积极发挥大兴安岭职业学院高校科协的作用，在科普活动周等活动中开展多角度宣传，让中药材规范化种植的概念深入人心，指导种植户规范化、规模化生产，达到优质高产的目的。</w:t>
      </w:r>
    </w:p>
    <w:p w14:paraId="20645C0A" w14:textId="1F8D59CA" w:rsidR="00C05A9F" w:rsidRPr="00C05A9F" w:rsidRDefault="0086106A" w:rsidP="00C05A9F">
      <w:r w:rsidRPr="0086106A">
        <w:rPr>
          <w:noProof/>
        </w:rPr>
        <w:drawing>
          <wp:inline distT="0" distB="0" distL="0" distR="0" wp14:anchorId="221DFF86" wp14:editId="4BAAC48C">
            <wp:extent cx="2394275" cy="1906270"/>
            <wp:effectExtent l="0" t="0" r="6350" b="0"/>
            <wp:docPr id="89269662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406006" cy="1915610"/>
                    </a:xfrm>
                    <a:prstGeom prst="rect">
                      <a:avLst/>
                    </a:prstGeom>
                    <a:noFill/>
                    <a:ln>
                      <a:noFill/>
                    </a:ln>
                  </pic:spPr>
                </pic:pic>
              </a:graphicData>
            </a:graphic>
          </wp:inline>
        </w:drawing>
      </w:r>
      <w:r>
        <w:rPr>
          <w:rFonts w:hint="eastAsia"/>
        </w:rPr>
        <w:t xml:space="preserve"> </w:t>
      </w:r>
      <w:r w:rsidR="00C05A9F" w:rsidRPr="00C05A9F">
        <w:rPr>
          <w:noProof/>
        </w:rPr>
        <w:drawing>
          <wp:inline distT="0" distB="0" distL="0" distR="0" wp14:anchorId="17EDFF35" wp14:editId="6AFDB163">
            <wp:extent cx="2721672" cy="1874929"/>
            <wp:effectExtent l="0" t="0" r="2540" b="0"/>
            <wp:docPr id="139537306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784340" cy="1918100"/>
                    </a:xfrm>
                    <a:prstGeom prst="rect">
                      <a:avLst/>
                    </a:prstGeom>
                    <a:noFill/>
                    <a:ln>
                      <a:noFill/>
                    </a:ln>
                  </pic:spPr>
                </pic:pic>
              </a:graphicData>
            </a:graphic>
          </wp:inline>
        </w:drawing>
      </w:r>
    </w:p>
    <w:p w14:paraId="73E069CE" w14:textId="08CC9915" w:rsidR="0086106A" w:rsidRPr="0086106A" w:rsidRDefault="006433E2" w:rsidP="0016068D">
      <w:pPr>
        <w:pStyle w:val="a5"/>
        <w:jc w:val="center"/>
      </w:pPr>
      <w:bookmarkStart w:id="109" w:name="_Toc187302880"/>
      <w:r>
        <w:rPr>
          <w:rFonts w:hint="eastAsia"/>
        </w:rPr>
        <w:t>图</w:t>
      </w:r>
      <w:r>
        <w:rPr>
          <w:rFonts w:hint="eastAsia"/>
        </w:rPr>
        <w:t xml:space="preserve"> </w:t>
      </w:r>
      <w:r w:rsidR="00170339">
        <w:rPr>
          <w:rFonts w:hint="eastAsia"/>
        </w:rPr>
        <w:t>3-8</w:t>
      </w:r>
      <w:r w:rsidR="00E40E06" w:rsidRPr="00E40E06">
        <w:rPr>
          <w:rFonts w:hint="eastAsia"/>
        </w:rPr>
        <w:t>学校专业教师</w:t>
      </w:r>
      <w:r w:rsidR="003D61AD" w:rsidRPr="00E40E06">
        <w:rPr>
          <w:rFonts w:hint="eastAsia"/>
        </w:rPr>
        <w:t>在“科普活动周”</w:t>
      </w:r>
      <w:r w:rsidR="00E40E06" w:rsidRPr="00E40E06">
        <w:rPr>
          <w:rFonts w:hint="eastAsia"/>
        </w:rPr>
        <w:t>进行</w:t>
      </w:r>
      <w:r w:rsidR="00E40E06" w:rsidRPr="0086106A">
        <w:rPr>
          <w:rFonts w:hint="eastAsia"/>
        </w:rPr>
        <w:t>中药材规范化种植</w:t>
      </w:r>
      <w:r w:rsidR="00E40E06" w:rsidRPr="00E40E06">
        <w:rPr>
          <w:rFonts w:hint="eastAsia"/>
        </w:rPr>
        <w:t>宣传</w:t>
      </w:r>
      <w:bookmarkEnd w:id="109"/>
    </w:p>
    <w:p w14:paraId="0E78E960" w14:textId="4D5981D9" w:rsidR="00550431" w:rsidRPr="00304665" w:rsidRDefault="00304665" w:rsidP="00304665">
      <w:pPr>
        <w:pStyle w:val="2"/>
        <w:spacing w:before="0" w:after="0" w:line="500" w:lineRule="exact"/>
        <w:ind w:firstLineChars="200" w:firstLine="482"/>
        <w:rPr>
          <w:sz w:val="24"/>
          <w:szCs w:val="24"/>
        </w:rPr>
      </w:pPr>
      <w:bookmarkStart w:id="110" w:name="_Toc188446439"/>
      <w:r>
        <w:rPr>
          <w:rFonts w:hint="eastAsia"/>
          <w:sz w:val="24"/>
          <w:szCs w:val="24"/>
        </w:rPr>
        <w:t>（三）</w:t>
      </w:r>
      <w:r w:rsidR="00550431" w:rsidRPr="00304665">
        <w:rPr>
          <w:rFonts w:hint="eastAsia"/>
          <w:sz w:val="24"/>
          <w:szCs w:val="24"/>
        </w:rPr>
        <w:t>地域特色服务</w:t>
      </w:r>
      <w:bookmarkEnd w:id="110"/>
    </w:p>
    <w:p w14:paraId="4F9DBB80" w14:textId="669ADEA0" w:rsidR="00550431" w:rsidRPr="001E7B09" w:rsidRDefault="009056FF" w:rsidP="0076152B">
      <w:pPr>
        <w:pStyle w:val="a5"/>
        <w:spacing w:line="500" w:lineRule="exact"/>
        <w:rPr>
          <w:b/>
          <w:bCs/>
        </w:rPr>
      </w:pPr>
      <w:bookmarkStart w:id="111" w:name="_Toc187302337"/>
      <w:r w:rsidRPr="001E7B09">
        <w:rPr>
          <w:rFonts w:hint="eastAsia"/>
          <w:b/>
          <w:bCs/>
        </w:rPr>
        <w:t>案例</w:t>
      </w:r>
      <w:r w:rsidRPr="001E7B09">
        <w:rPr>
          <w:rFonts w:hint="eastAsia"/>
          <w:b/>
          <w:bCs/>
        </w:rPr>
        <w:t xml:space="preserve"> </w:t>
      </w:r>
      <w:r w:rsidR="00550431" w:rsidRPr="001E7B09">
        <w:rPr>
          <w:rFonts w:hint="eastAsia"/>
          <w:b/>
          <w:bCs/>
        </w:rPr>
        <w:t>3-</w:t>
      </w:r>
      <w:r w:rsidR="00041F9F" w:rsidRPr="001E7B09">
        <w:rPr>
          <w:rFonts w:hint="eastAsia"/>
          <w:b/>
          <w:bCs/>
        </w:rPr>
        <w:t>4</w:t>
      </w:r>
      <w:r w:rsidR="00550431" w:rsidRPr="001E7B09">
        <w:rPr>
          <w:rFonts w:hint="eastAsia"/>
          <w:b/>
          <w:bCs/>
        </w:rPr>
        <w:t>：学院教师</w:t>
      </w:r>
      <w:r w:rsidR="00B500A1" w:rsidRPr="001E7B09">
        <w:rPr>
          <w:rFonts w:hint="eastAsia"/>
          <w:b/>
          <w:bCs/>
        </w:rPr>
        <w:t>撰写</w:t>
      </w:r>
      <w:r w:rsidR="00550431" w:rsidRPr="001E7B09">
        <w:rPr>
          <w:rFonts w:hint="eastAsia"/>
          <w:b/>
          <w:bCs/>
        </w:rPr>
        <w:t>《扑火队员心理健康指导工作指南》已正式发布实施</w:t>
      </w:r>
      <w:bookmarkEnd w:id="111"/>
    </w:p>
    <w:p w14:paraId="712EFD1B" w14:textId="1453A10A" w:rsidR="00550431" w:rsidRPr="00550431" w:rsidRDefault="00550431" w:rsidP="004702BA">
      <w:pPr>
        <w:spacing w:line="500" w:lineRule="exact"/>
        <w:ind w:firstLineChars="200" w:firstLine="480"/>
      </w:pPr>
      <w:r w:rsidRPr="00550431">
        <w:rPr>
          <w:rFonts w:hint="eastAsia"/>
        </w:rPr>
        <w:t>学</w:t>
      </w:r>
      <w:r w:rsidR="00B500A1">
        <w:rPr>
          <w:rFonts w:hint="eastAsia"/>
        </w:rPr>
        <w:t>校</w:t>
      </w:r>
      <w:r w:rsidRPr="00550431">
        <w:rPr>
          <w:rFonts w:hint="eastAsia"/>
        </w:rPr>
        <w:t>心理学专家刘兴燕老师带头组建团队开展扑火队员心理健康指导研究，于</w:t>
      </w:r>
      <w:r w:rsidRPr="00550431">
        <w:rPr>
          <w:rFonts w:hint="eastAsia"/>
        </w:rPr>
        <w:t>8</w:t>
      </w:r>
      <w:r w:rsidRPr="00550431">
        <w:rPr>
          <w:rFonts w:hint="eastAsia"/>
        </w:rPr>
        <w:t>月</w:t>
      </w:r>
      <w:r w:rsidRPr="00550431">
        <w:rPr>
          <w:rFonts w:hint="eastAsia"/>
        </w:rPr>
        <w:t>14</w:t>
      </w:r>
      <w:r w:rsidRPr="00550431">
        <w:rPr>
          <w:rFonts w:hint="eastAsia"/>
        </w:rPr>
        <w:t>日发布《扑火队员心理健康指导工作指南》，</w:t>
      </w:r>
      <w:r w:rsidRPr="00550431">
        <w:rPr>
          <w:rFonts w:hint="eastAsia"/>
        </w:rPr>
        <w:t>9</w:t>
      </w:r>
      <w:r w:rsidRPr="00550431">
        <w:rPr>
          <w:rFonts w:hint="eastAsia"/>
        </w:rPr>
        <w:t>月</w:t>
      </w:r>
      <w:r w:rsidRPr="00550431">
        <w:rPr>
          <w:rFonts w:hint="eastAsia"/>
        </w:rPr>
        <w:t>13</w:t>
      </w:r>
      <w:r w:rsidRPr="00550431">
        <w:rPr>
          <w:rFonts w:hint="eastAsia"/>
        </w:rPr>
        <w:t>日正式实施。该标准适用于大兴安岭地区扑火队员的心理健康知识科普、心理评估、心理健康辅导、心理拓展训练、心理危机干预、心理培训等服务。</w:t>
      </w:r>
    </w:p>
    <w:p w14:paraId="384E8B7D" w14:textId="3FD5B91F" w:rsidR="00213F05" w:rsidRPr="00213F05" w:rsidRDefault="00550431" w:rsidP="00213F05">
      <w:pPr>
        <w:spacing w:line="360" w:lineRule="auto"/>
      </w:pPr>
      <w:r w:rsidRPr="00550431">
        <w:rPr>
          <w:noProof/>
        </w:rPr>
        <w:lastRenderedPageBreak/>
        <w:drawing>
          <wp:inline distT="0" distB="0" distL="0" distR="0" wp14:anchorId="3ED33BA4" wp14:editId="6FA1D588">
            <wp:extent cx="3442705" cy="2392680"/>
            <wp:effectExtent l="0" t="0" r="5715" b="7620"/>
            <wp:docPr id="47318441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450021" cy="2397764"/>
                    </a:xfrm>
                    <a:prstGeom prst="rect">
                      <a:avLst/>
                    </a:prstGeom>
                    <a:noFill/>
                    <a:ln>
                      <a:noFill/>
                    </a:ln>
                  </pic:spPr>
                </pic:pic>
              </a:graphicData>
            </a:graphic>
          </wp:inline>
        </w:drawing>
      </w:r>
      <w:r w:rsidR="00213F05">
        <w:rPr>
          <w:rFonts w:hint="eastAsia"/>
        </w:rPr>
        <w:t xml:space="preserve"> </w:t>
      </w:r>
      <w:r w:rsidR="00213F05" w:rsidRPr="00213F05">
        <w:rPr>
          <w:noProof/>
        </w:rPr>
        <w:drawing>
          <wp:inline distT="0" distB="0" distL="0" distR="0" wp14:anchorId="4CF04331" wp14:editId="3823888D">
            <wp:extent cx="1737360" cy="2448098"/>
            <wp:effectExtent l="0" t="0" r="0" b="9525"/>
            <wp:docPr id="138421455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740662" cy="2452750"/>
                    </a:xfrm>
                    <a:prstGeom prst="rect">
                      <a:avLst/>
                    </a:prstGeom>
                    <a:noFill/>
                    <a:ln>
                      <a:noFill/>
                    </a:ln>
                  </pic:spPr>
                </pic:pic>
              </a:graphicData>
            </a:graphic>
          </wp:inline>
        </w:drawing>
      </w:r>
    </w:p>
    <w:p w14:paraId="48A3E87C" w14:textId="7703C328" w:rsidR="00550431" w:rsidRPr="00550431" w:rsidRDefault="006433E2" w:rsidP="0016068D">
      <w:pPr>
        <w:pStyle w:val="a5"/>
        <w:jc w:val="center"/>
      </w:pPr>
      <w:bookmarkStart w:id="112" w:name="_Toc187302881"/>
      <w:r>
        <w:rPr>
          <w:rFonts w:hint="eastAsia"/>
        </w:rPr>
        <w:t>图</w:t>
      </w:r>
      <w:r>
        <w:rPr>
          <w:rFonts w:hint="eastAsia"/>
        </w:rPr>
        <w:t xml:space="preserve"> </w:t>
      </w:r>
      <w:r w:rsidR="00170339">
        <w:rPr>
          <w:rFonts w:hint="eastAsia"/>
        </w:rPr>
        <w:t>3-9</w:t>
      </w:r>
      <w:r w:rsidR="00213F05" w:rsidRPr="00550431">
        <w:rPr>
          <w:rFonts w:hint="eastAsia"/>
        </w:rPr>
        <w:t>扑火队员心理健康指导工作指南</w:t>
      </w:r>
      <w:bookmarkEnd w:id="112"/>
    </w:p>
    <w:p w14:paraId="5F273F92" w14:textId="47244F53" w:rsidR="008B28DA" w:rsidRPr="00A045A8" w:rsidRDefault="009056FF" w:rsidP="0076152B">
      <w:pPr>
        <w:pStyle w:val="a5"/>
        <w:spacing w:line="500" w:lineRule="exact"/>
        <w:rPr>
          <w:b/>
          <w:bCs/>
        </w:rPr>
      </w:pPr>
      <w:bookmarkStart w:id="113" w:name="_Toc187302338"/>
      <w:r w:rsidRPr="00A045A8">
        <w:rPr>
          <w:rFonts w:hint="eastAsia"/>
          <w:b/>
          <w:bCs/>
        </w:rPr>
        <w:t>案例</w:t>
      </w:r>
      <w:r w:rsidRPr="00A045A8">
        <w:rPr>
          <w:rFonts w:hint="eastAsia"/>
          <w:b/>
          <w:bCs/>
        </w:rPr>
        <w:t xml:space="preserve"> </w:t>
      </w:r>
      <w:r w:rsidR="008B28DA" w:rsidRPr="00A045A8">
        <w:rPr>
          <w:rFonts w:hint="eastAsia"/>
          <w:b/>
          <w:bCs/>
        </w:rPr>
        <w:t>3-</w:t>
      </w:r>
      <w:r w:rsidR="00041F9F" w:rsidRPr="00A045A8">
        <w:rPr>
          <w:rFonts w:hint="eastAsia"/>
          <w:b/>
          <w:bCs/>
        </w:rPr>
        <w:t>5</w:t>
      </w:r>
      <w:r w:rsidR="008B28DA" w:rsidRPr="00A045A8">
        <w:rPr>
          <w:rFonts w:hint="eastAsia"/>
          <w:b/>
          <w:bCs/>
        </w:rPr>
        <w:t>：学</w:t>
      </w:r>
      <w:r w:rsidR="00D27D25" w:rsidRPr="00A045A8">
        <w:rPr>
          <w:rFonts w:hint="eastAsia"/>
          <w:b/>
          <w:bCs/>
        </w:rPr>
        <w:t>校</w:t>
      </w:r>
      <w:r w:rsidR="008B28DA" w:rsidRPr="00A045A8">
        <w:rPr>
          <w:rFonts w:hint="eastAsia"/>
          <w:b/>
          <w:bCs/>
        </w:rPr>
        <w:t>教师积极参与科技志愿服务，助力大兴安岭地区经济发展</w:t>
      </w:r>
      <w:bookmarkEnd w:id="113"/>
    </w:p>
    <w:p w14:paraId="7FBEA2BF" w14:textId="132413B1" w:rsidR="008B28DA" w:rsidRPr="008B28DA" w:rsidRDefault="008B28DA" w:rsidP="00814C5D">
      <w:pPr>
        <w:spacing w:line="500" w:lineRule="exact"/>
        <w:ind w:firstLineChars="200" w:firstLine="480"/>
      </w:pPr>
      <w:r w:rsidRPr="008B28DA">
        <w:rPr>
          <w:rFonts w:hint="eastAsia"/>
        </w:rPr>
        <w:t>为开展好</w:t>
      </w:r>
      <w:r w:rsidRPr="008B28DA">
        <w:rPr>
          <w:rFonts w:hint="eastAsia"/>
        </w:rPr>
        <w:t>2024</w:t>
      </w:r>
      <w:r w:rsidRPr="008B28DA">
        <w:rPr>
          <w:rFonts w:hint="eastAsia"/>
        </w:rPr>
        <w:t>年“全国科技工作者日”活动，全面落实省科协“百会进百企”科技赋能行动，</w:t>
      </w:r>
      <w:r w:rsidRPr="008B28DA">
        <w:rPr>
          <w:rFonts w:hint="eastAsia"/>
        </w:rPr>
        <w:t>5</w:t>
      </w:r>
      <w:r w:rsidRPr="008B28DA">
        <w:rPr>
          <w:rFonts w:hint="eastAsia"/>
        </w:rPr>
        <w:t>月</w:t>
      </w:r>
      <w:r w:rsidRPr="008B28DA">
        <w:rPr>
          <w:rFonts w:hint="eastAsia"/>
        </w:rPr>
        <w:t>30</w:t>
      </w:r>
      <w:r w:rsidRPr="008B28DA">
        <w:rPr>
          <w:rFonts w:hint="eastAsia"/>
        </w:rPr>
        <w:t>日，地区科协与加区科协联合，组织地级植物学会、地区中药材协会等学会的相关专家，组成科技志愿服务队，深入地区部分企业开展送政策、送技术、送服务等科技志愿活动，学</w:t>
      </w:r>
      <w:r w:rsidR="00FD2B01">
        <w:rPr>
          <w:rFonts w:hint="eastAsia"/>
        </w:rPr>
        <w:t>校</w:t>
      </w:r>
      <w:r w:rsidRPr="008B28DA">
        <w:rPr>
          <w:rFonts w:hint="eastAsia"/>
        </w:rPr>
        <w:t>王亚玲和冯慧敏老师</w:t>
      </w:r>
      <w:r w:rsidRPr="008B28DA">
        <w:rPr>
          <w:rFonts w:hint="eastAsia"/>
        </w:rPr>
        <w:t xml:space="preserve"> </w:t>
      </w:r>
      <w:r w:rsidRPr="008B28DA">
        <w:rPr>
          <w:rFonts w:hint="eastAsia"/>
        </w:rPr>
        <w:t>参加志愿服务。在天草药业集团，科技志愿服务</w:t>
      </w:r>
      <w:proofErr w:type="gramStart"/>
      <w:r w:rsidRPr="008B28DA">
        <w:rPr>
          <w:rFonts w:hint="eastAsia"/>
        </w:rPr>
        <w:t>队相关</w:t>
      </w:r>
      <w:proofErr w:type="gramEnd"/>
      <w:r w:rsidRPr="008B28DA">
        <w:rPr>
          <w:rFonts w:hint="eastAsia"/>
        </w:rPr>
        <w:t>专家对药业的收购、生产加工、销售等环节进行了全面了解，围绕提升药材的品质和产量，提高加工效率和产品附加值等内容。冯老师还赠送给企业学院科协主编的《家乡植物知多少》和《大兴安岭中药材栽培技术手册》。在大兴安岭地区赤芍种植示范基地，两位老师与基地的负责人共同研究探讨基地长期发展的思路和方法，对赤芍种植过程中存在的技术问题提供了技术指导。</w:t>
      </w:r>
    </w:p>
    <w:p w14:paraId="5EB26B39" w14:textId="452F63F1" w:rsidR="00675DFD" w:rsidRDefault="00675DFD" w:rsidP="00675DFD">
      <w:pPr>
        <w:spacing w:line="360" w:lineRule="auto"/>
      </w:pPr>
      <w:r w:rsidRPr="00675DFD">
        <w:rPr>
          <w:noProof/>
        </w:rPr>
        <w:drawing>
          <wp:inline distT="0" distB="0" distL="0" distR="0" wp14:anchorId="53FBE04E" wp14:editId="3C502547">
            <wp:extent cx="2499360" cy="1863159"/>
            <wp:effectExtent l="0" t="0" r="0" b="3810"/>
            <wp:docPr id="162667068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506823" cy="1868722"/>
                    </a:xfrm>
                    <a:prstGeom prst="rect">
                      <a:avLst/>
                    </a:prstGeom>
                    <a:noFill/>
                    <a:ln>
                      <a:noFill/>
                    </a:ln>
                  </pic:spPr>
                </pic:pic>
              </a:graphicData>
            </a:graphic>
          </wp:inline>
        </w:drawing>
      </w:r>
      <w:r>
        <w:rPr>
          <w:rFonts w:hint="eastAsia"/>
        </w:rPr>
        <w:t xml:space="preserve"> </w:t>
      </w:r>
      <w:r w:rsidRPr="00675DFD">
        <w:rPr>
          <w:noProof/>
        </w:rPr>
        <w:drawing>
          <wp:inline distT="0" distB="0" distL="0" distR="0" wp14:anchorId="092EAD13" wp14:editId="1768E3BD">
            <wp:extent cx="2452664" cy="1844040"/>
            <wp:effectExtent l="0" t="0" r="5080" b="3810"/>
            <wp:docPr id="200555653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459393" cy="1849099"/>
                    </a:xfrm>
                    <a:prstGeom prst="rect">
                      <a:avLst/>
                    </a:prstGeom>
                    <a:noFill/>
                    <a:ln>
                      <a:noFill/>
                    </a:ln>
                  </pic:spPr>
                </pic:pic>
              </a:graphicData>
            </a:graphic>
          </wp:inline>
        </w:drawing>
      </w:r>
    </w:p>
    <w:p w14:paraId="1D1EB4E8" w14:textId="4EA312BB" w:rsidR="00170339" w:rsidRPr="00864FC9" w:rsidRDefault="006433E2" w:rsidP="0016068D">
      <w:pPr>
        <w:pStyle w:val="a5"/>
        <w:jc w:val="center"/>
      </w:pPr>
      <w:bookmarkStart w:id="114" w:name="_Toc187302882"/>
      <w:r>
        <w:rPr>
          <w:rFonts w:hint="eastAsia"/>
        </w:rPr>
        <w:t>图</w:t>
      </w:r>
      <w:r>
        <w:rPr>
          <w:rFonts w:hint="eastAsia"/>
        </w:rPr>
        <w:t xml:space="preserve"> </w:t>
      </w:r>
      <w:r w:rsidR="00864FC9">
        <w:rPr>
          <w:rFonts w:hint="eastAsia"/>
        </w:rPr>
        <w:t>3-10</w:t>
      </w:r>
      <w:r w:rsidR="00864FC9" w:rsidRPr="00864FC9">
        <w:rPr>
          <w:rFonts w:hint="eastAsia"/>
        </w:rPr>
        <w:t>开展</w:t>
      </w:r>
      <w:r w:rsidR="00733BF6" w:rsidRPr="00864FC9">
        <w:rPr>
          <w:rFonts w:hint="eastAsia"/>
        </w:rPr>
        <w:t>科技志愿服务</w:t>
      </w:r>
      <w:r w:rsidR="00864FC9" w:rsidRPr="00864FC9">
        <w:rPr>
          <w:rFonts w:hint="eastAsia"/>
        </w:rPr>
        <w:t>活动</w:t>
      </w:r>
      <w:bookmarkEnd w:id="114"/>
    </w:p>
    <w:p w14:paraId="753E8E36" w14:textId="445A7AD7" w:rsidR="0014624A" w:rsidRPr="00C04DCD" w:rsidRDefault="0014624A" w:rsidP="00C04DCD">
      <w:pPr>
        <w:jc w:val="center"/>
        <w:rPr>
          <w:rFonts w:ascii="Cambria" w:eastAsia="黑体" w:hAnsi="Cambria"/>
          <w:sz w:val="20"/>
          <w:szCs w:val="20"/>
        </w:rPr>
      </w:pPr>
      <w:r w:rsidRPr="00C04DCD">
        <w:rPr>
          <w:rFonts w:ascii="Cambria" w:eastAsia="黑体" w:hAnsi="Cambria"/>
          <w:noProof/>
          <w:sz w:val="20"/>
          <w:szCs w:val="20"/>
        </w:rPr>
        <w:lastRenderedPageBreak/>
        <w:drawing>
          <wp:inline distT="0" distB="0" distL="0" distR="0" wp14:anchorId="6F9EE6E8" wp14:editId="08B779EF">
            <wp:extent cx="2286000" cy="1714500"/>
            <wp:effectExtent l="0" t="0" r="0" b="0"/>
            <wp:docPr id="131052775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286000" cy="1714500"/>
                    </a:xfrm>
                    <a:prstGeom prst="rect">
                      <a:avLst/>
                    </a:prstGeom>
                    <a:noFill/>
                    <a:ln>
                      <a:noFill/>
                    </a:ln>
                  </pic:spPr>
                </pic:pic>
              </a:graphicData>
            </a:graphic>
          </wp:inline>
        </w:drawing>
      </w:r>
      <w:r w:rsidRPr="00C04DCD">
        <w:rPr>
          <w:rFonts w:ascii="Cambria" w:eastAsia="黑体" w:hAnsi="Cambria" w:hint="eastAsia"/>
          <w:sz w:val="20"/>
          <w:szCs w:val="20"/>
        </w:rPr>
        <w:t xml:space="preserve"> </w:t>
      </w:r>
      <w:r w:rsidRPr="00C04DCD">
        <w:rPr>
          <w:rFonts w:ascii="Cambria" w:eastAsia="黑体" w:hAnsi="Cambria"/>
          <w:noProof/>
          <w:sz w:val="20"/>
          <w:szCs w:val="20"/>
        </w:rPr>
        <w:drawing>
          <wp:inline distT="0" distB="0" distL="0" distR="0" wp14:anchorId="5A57CC1E" wp14:editId="665A6C95">
            <wp:extent cx="2575560" cy="1714500"/>
            <wp:effectExtent l="0" t="0" r="0" b="0"/>
            <wp:docPr id="95082358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575560" cy="1714500"/>
                    </a:xfrm>
                    <a:prstGeom prst="rect">
                      <a:avLst/>
                    </a:prstGeom>
                    <a:noFill/>
                    <a:ln>
                      <a:noFill/>
                    </a:ln>
                  </pic:spPr>
                </pic:pic>
              </a:graphicData>
            </a:graphic>
          </wp:inline>
        </w:drawing>
      </w:r>
    </w:p>
    <w:p w14:paraId="4BBA45EF" w14:textId="1A3A0510" w:rsidR="00864FC9" w:rsidRPr="00C04DCD" w:rsidRDefault="006433E2" w:rsidP="0016068D">
      <w:pPr>
        <w:pStyle w:val="a5"/>
        <w:jc w:val="center"/>
      </w:pPr>
      <w:bookmarkStart w:id="115" w:name="_Toc187302883"/>
      <w:r>
        <w:rPr>
          <w:rFonts w:hint="eastAsia"/>
        </w:rPr>
        <w:t>图</w:t>
      </w:r>
      <w:r>
        <w:rPr>
          <w:rFonts w:hint="eastAsia"/>
        </w:rPr>
        <w:t xml:space="preserve"> </w:t>
      </w:r>
      <w:r w:rsidR="00C04DCD">
        <w:rPr>
          <w:rFonts w:hint="eastAsia"/>
        </w:rPr>
        <w:t>3-11</w:t>
      </w:r>
      <w:r w:rsidR="001E7584" w:rsidRPr="00C04DCD">
        <w:rPr>
          <w:rFonts w:hint="eastAsia"/>
        </w:rPr>
        <w:t>校</w:t>
      </w:r>
      <w:r w:rsidR="00C04DCD" w:rsidRPr="00C04DCD">
        <w:rPr>
          <w:rFonts w:hint="eastAsia"/>
        </w:rPr>
        <w:t>政企协开展学术交流</w:t>
      </w:r>
      <w:bookmarkEnd w:id="115"/>
    </w:p>
    <w:p w14:paraId="11F544A3" w14:textId="266E6AD0" w:rsidR="0014624A" w:rsidRPr="00304665" w:rsidRDefault="00AF6DD7" w:rsidP="00304665">
      <w:pPr>
        <w:pStyle w:val="2"/>
        <w:spacing w:before="0" w:after="0" w:line="500" w:lineRule="exact"/>
        <w:ind w:firstLineChars="200" w:firstLine="482"/>
        <w:rPr>
          <w:sz w:val="24"/>
          <w:szCs w:val="24"/>
        </w:rPr>
      </w:pPr>
      <w:bookmarkStart w:id="116" w:name="_Toc188446440"/>
      <w:r w:rsidRPr="00304665">
        <w:rPr>
          <w:rFonts w:hint="eastAsia"/>
          <w:sz w:val="24"/>
          <w:szCs w:val="24"/>
        </w:rPr>
        <w:t>（</w:t>
      </w:r>
      <w:r w:rsidR="0014624A" w:rsidRPr="00304665">
        <w:rPr>
          <w:rFonts w:hint="eastAsia"/>
          <w:sz w:val="24"/>
          <w:szCs w:val="24"/>
        </w:rPr>
        <w:t>四</w:t>
      </w:r>
      <w:r w:rsidRPr="00304665">
        <w:rPr>
          <w:rFonts w:hint="eastAsia"/>
          <w:sz w:val="24"/>
          <w:szCs w:val="24"/>
        </w:rPr>
        <w:t>）</w:t>
      </w:r>
      <w:r w:rsidR="0014624A" w:rsidRPr="00304665">
        <w:rPr>
          <w:rFonts w:hint="eastAsia"/>
          <w:sz w:val="24"/>
          <w:szCs w:val="24"/>
        </w:rPr>
        <w:t>开展科普服务</w:t>
      </w:r>
      <w:bookmarkEnd w:id="116"/>
    </w:p>
    <w:p w14:paraId="0956E5A1" w14:textId="0C125217" w:rsidR="0014624A" w:rsidRPr="00A045A8" w:rsidRDefault="009056FF" w:rsidP="0076152B">
      <w:pPr>
        <w:pStyle w:val="a5"/>
        <w:spacing w:line="500" w:lineRule="exact"/>
        <w:rPr>
          <w:b/>
          <w:bCs/>
        </w:rPr>
      </w:pPr>
      <w:bookmarkStart w:id="117" w:name="_Toc187302339"/>
      <w:r w:rsidRPr="00A045A8">
        <w:rPr>
          <w:rFonts w:hint="eastAsia"/>
          <w:b/>
          <w:bCs/>
        </w:rPr>
        <w:t>案例</w:t>
      </w:r>
      <w:r w:rsidRPr="00A045A8">
        <w:rPr>
          <w:rFonts w:hint="eastAsia"/>
          <w:b/>
          <w:bCs/>
        </w:rPr>
        <w:t xml:space="preserve"> </w:t>
      </w:r>
      <w:r w:rsidR="0014624A" w:rsidRPr="00A045A8">
        <w:rPr>
          <w:rFonts w:hint="eastAsia"/>
          <w:b/>
          <w:bCs/>
        </w:rPr>
        <w:t>3-</w:t>
      </w:r>
      <w:r w:rsidR="004B14BD" w:rsidRPr="00A045A8">
        <w:rPr>
          <w:rFonts w:hint="eastAsia"/>
          <w:b/>
          <w:bCs/>
        </w:rPr>
        <w:t>6</w:t>
      </w:r>
      <w:r w:rsidR="0014624A" w:rsidRPr="00A045A8">
        <w:rPr>
          <w:rFonts w:hint="eastAsia"/>
          <w:b/>
          <w:bCs/>
        </w:rPr>
        <w:t>：学</w:t>
      </w:r>
      <w:r w:rsidR="00D27D25" w:rsidRPr="00A045A8">
        <w:rPr>
          <w:rFonts w:hint="eastAsia"/>
          <w:b/>
          <w:bCs/>
        </w:rPr>
        <w:t>校</w:t>
      </w:r>
      <w:r w:rsidR="0014624A" w:rsidRPr="00A045A8">
        <w:rPr>
          <w:rFonts w:hint="eastAsia"/>
          <w:b/>
          <w:bCs/>
        </w:rPr>
        <w:t>教师积极开展科普服务</w:t>
      </w:r>
      <w:bookmarkEnd w:id="117"/>
    </w:p>
    <w:p w14:paraId="65B3FEBE" w14:textId="71393DA3" w:rsidR="0014624A" w:rsidRPr="0014624A" w:rsidRDefault="0014624A" w:rsidP="006E5EE0">
      <w:pPr>
        <w:spacing w:line="500" w:lineRule="exact"/>
        <w:ind w:firstLineChars="200" w:firstLine="480"/>
      </w:pPr>
      <w:r w:rsidRPr="0014624A">
        <w:rPr>
          <w:rFonts w:hint="eastAsia"/>
        </w:rPr>
        <w:t>2024</w:t>
      </w:r>
      <w:r w:rsidRPr="0014624A">
        <w:rPr>
          <w:rFonts w:hint="eastAsia"/>
        </w:rPr>
        <w:t>年</w:t>
      </w:r>
      <w:r w:rsidRPr="0014624A">
        <w:rPr>
          <w:rFonts w:hint="eastAsia"/>
        </w:rPr>
        <w:t>3</w:t>
      </w:r>
      <w:r w:rsidRPr="0014624A">
        <w:rPr>
          <w:rFonts w:hint="eastAsia"/>
        </w:rPr>
        <w:t>月</w:t>
      </w:r>
      <w:r w:rsidRPr="0014624A">
        <w:rPr>
          <w:rFonts w:hint="eastAsia"/>
        </w:rPr>
        <w:t>19</w:t>
      </w:r>
      <w:r w:rsidRPr="0014624A">
        <w:rPr>
          <w:rFonts w:hint="eastAsia"/>
        </w:rPr>
        <w:t>日，冯慧敏老师作为大兴安岭地区代表参加黑龙江省科学技术协会第九次代表大会。冯老师整理</w:t>
      </w:r>
      <w:proofErr w:type="gramStart"/>
      <w:r w:rsidRPr="0014624A">
        <w:rPr>
          <w:rFonts w:hint="eastAsia"/>
        </w:rPr>
        <w:t>制作省</w:t>
      </w:r>
      <w:proofErr w:type="gramEnd"/>
      <w:r w:rsidRPr="0014624A">
        <w:rPr>
          <w:rFonts w:hint="eastAsia"/>
        </w:rPr>
        <w:t>第九次代表大会学习材料，与学</w:t>
      </w:r>
      <w:r w:rsidR="008769DB">
        <w:rPr>
          <w:rFonts w:hint="eastAsia"/>
        </w:rPr>
        <w:t>校</w:t>
      </w:r>
      <w:r w:rsidRPr="0014624A">
        <w:rPr>
          <w:rFonts w:hint="eastAsia"/>
        </w:rPr>
        <w:t>科技工作者分享会议内容，希望学</w:t>
      </w:r>
      <w:r w:rsidR="00CB45FA">
        <w:rPr>
          <w:rFonts w:hint="eastAsia"/>
        </w:rPr>
        <w:t>校</w:t>
      </w:r>
      <w:r w:rsidRPr="0014624A">
        <w:rPr>
          <w:rFonts w:hint="eastAsia"/>
        </w:rPr>
        <w:t>科技工作者带领学校师生落实贯彻省科协九大会议精神，发挥学</w:t>
      </w:r>
      <w:r w:rsidR="00CB45FA">
        <w:rPr>
          <w:rFonts w:hint="eastAsia"/>
        </w:rPr>
        <w:t>校</w:t>
      </w:r>
      <w:r w:rsidRPr="0014624A">
        <w:rPr>
          <w:rFonts w:hint="eastAsia"/>
        </w:rPr>
        <w:t>优势，更好地为地区发展贡献力量。冯老师经地区</w:t>
      </w:r>
      <w:proofErr w:type="gramStart"/>
      <w:r w:rsidRPr="0014624A">
        <w:rPr>
          <w:rFonts w:hint="eastAsia"/>
        </w:rPr>
        <w:t>科协帅选和</w:t>
      </w:r>
      <w:proofErr w:type="gramEnd"/>
      <w:r w:rsidRPr="0014624A">
        <w:rPr>
          <w:rFonts w:hint="eastAsia"/>
        </w:rPr>
        <w:t>推荐，于</w:t>
      </w:r>
      <w:r w:rsidRPr="0014624A">
        <w:rPr>
          <w:rFonts w:hint="eastAsia"/>
        </w:rPr>
        <w:t>2024</w:t>
      </w:r>
      <w:r w:rsidRPr="0014624A">
        <w:rPr>
          <w:rFonts w:hint="eastAsia"/>
        </w:rPr>
        <w:t>年</w:t>
      </w:r>
      <w:r w:rsidRPr="0014624A">
        <w:rPr>
          <w:rFonts w:hint="eastAsia"/>
        </w:rPr>
        <w:t>9</w:t>
      </w:r>
      <w:r w:rsidRPr="0014624A">
        <w:rPr>
          <w:rFonts w:hint="eastAsia"/>
        </w:rPr>
        <w:t>月被黑龙江省科协聘为“黑龙江省科普专家”。</w:t>
      </w:r>
    </w:p>
    <w:p w14:paraId="554775F2" w14:textId="0AFF956C" w:rsidR="00AF6DD7" w:rsidRDefault="00AF6DD7" w:rsidP="00AF6DD7">
      <w:pPr>
        <w:spacing w:line="360" w:lineRule="auto"/>
      </w:pPr>
      <w:r w:rsidRPr="00AF6DD7">
        <w:rPr>
          <w:noProof/>
        </w:rPr>
        <w:drawing>
          <wp:inline distT="0" distB="0" distL="0" distR="0" wp14:anchorId="16410CF2" wp14:editId="6885EA5E">
            <wp:extent cx="2004060" cy="2069233"/>
            <wp:effectExtent l="0" t="0" r="0" b="7620"/>
            <wp:docPr id="162401450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011458" cy="2076871"/>
                    </a:xfrm>
                    <a:prstGeom prst="rect">
                      <a:avLst/>
                    </a:prstGeom>
                    <a:noFill/>
                    <a:ln>
                      <a:noFill/>
                    </a:ln>
                  </pic:spPr>
                </pic:pic>
              </a:graphicData>
            </a:graphic>
          </wp:inline>
        </w:drawing>
      </w:r>
      <w:r>
        <w:rPr>
          <w:rFonts w:hint="eastAsia"/>
        </w:rPr>
        <w:t xml:space="preserve"> </w:t>
      </w:r>
      <w:r w:rsidRPr="00AF6DD7">
        <w:rPr>
          <w:noProof/>
        </w:rPr>
        <w:drawing>
          <wp:inline distT="0" distB="0" distL="0" distR="0" wp14:anchorId="7B8FC362" wp14:editId="1425352C">
            <wp:extent cx="2985900" cy="2049780"/>
            <wp:effectExtent l="0" t="0" r="5080" b="7620"/>
            <wp:docPr id="186340000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987947" cy="2051185"/>
                    </a:xfrm>
                    <a:prstGeom prst="rect">
                      <a:avLst/>
                    </a:prstGeom>
                    <a:noFill/>
                    <a:ln>
                      <a:noFill/>
                    </a:ln>
                  </pic:spPr>
                </pic:pic>
              </a:graphicData>
            </a:graphic>
          </wp:inline>
        </w:drawing>
      </w:r>
    </w:p>
    <w:p w14:paraId="177B9784" w14:textId="05EFFEFC" w:rsidR="00DB2232" w:rsidRPr="00DB2232" w:rsidRDefault="006433E2" w:rsidP="0016068D">
      <w:pPr>
        <w:pStyle w:val="a5"/>
        <w:jc w:val="center"/>
      </w:pPr>
      <w:bookmarkStart w:id="118" w:name="_Toc187302884"/>
      <w:r>
        <w:rPr>
          <w:rFonts w:hint="eastAsia"/>
        </w:rPr>
        <w:t>图</w:t>
      </w:r>
      <w:r>
        <w:rPr>
          <w:rFonts w:hint="eastAsia"/>
        </w:rPr>
        <w:t xml:space="preserve"> </w:t>
      </w:r>
      <w:r w:rsidR="00DB2232">
        <w:rPr>
          <w:rFonts w:hint="eastAsia"/>
        </w:rPr>
        <w:t>3-12</w:t>
      </w:r>
      <w:r w:rsidR="00DB2232" w:rsidRPr="00DB2232">
        <w:rPr>
          <w:rFonts w:hint="eastAsia"/>
        </w:rPr>
        <w:t>学校教师冯慧敏被</w:t>
      </w:r>
      <w:r w:rsidR="00DB2232" w:rsidRPr="0014624A">
        <w:rPr>
          <w:rFonts w:hint="eastAsia"/>
        </w:rPr>
        <w:t>黑龙江省科协聘为“黑龙江省科普专家”</w:t>
      </w:r>
      <w:bookmarkEnd w:id="118"/>
    </w:p>
    <w:p w14:paraId="770E9222" w14:textId="73A3F0A7" w:rsidR="00135E3F" w:rsidRPr="00135E3F" w:rsidRDefault="00135E3F" w:rsidP="00615271">
      <w:pPr>
        <w:spacing w:line="500" w:lineRule="exact"/>
        <w:ind w:firstLineChars="200" w:firstLine="480"/>
      </w:pPr>
      <w:r w:rsidRPr="00135E3F">
        <w:rPr>
          <w:rFonts w:hint="eastAsia"/>
        </w:rPr>
        <w:t>2024</w:t>
      </w:r>
      <w:r w:rsidRPr="00135E3F">
        <w:rPr>
          <w:rFonts w:hint="eastAsia"/>
        </w:rPr>
        <w:t>年</w:t>
      </w:r>
      <w:r w:rsidRPr="00135E3F">
        <w:rPr>
          <w:rFonts w:hint="eastAsia"/>
        </w:rPr>
        <w:t>4</w:t>
      </w:r>
      <w:r w:rsidRPr="00135E3F">
        <w:rPr>
          <w:rFonts w:hint="eastAsia"/>
        </w:rPr>
        <w:t>月</w:t>
      </w:r>
      <w:r w:rsidRPr="00135E3F">
        <w:rPr>
          <w:rFonts w:hint="eastAsia"/>
        </w:rPr>
        <w:t>26</w:t>
      </w:r>
      <w:r w:rsidRPr="00135E3F">
        <w:rPr>
          <w:rFonts w:hint="eastAsia"/>
        </w:rPr>
        <w:t>日，</w:t>
      </w:r>
      <w:r w:rsidR="00F442D9">
        <w:rPr>
          <w:rFonts w:hint="eastAsia"/>
        </w:rPr>
        <w:t>学校</w:t>
      </w:r>
      <w:r w:rsidRPr="00135E3F">
        <w:rPr>
          <w:rFonts w:hint="eastAsia"/>
        </w:rPr>
        <w:t>信息工程</w:t>
      </w:r>
      <w:r w:rsidR="00D27D25">
        <w:rPr>
          <w:rFonts w:hint="eastAsia"/>
        </w:rPr>
        <w:t>管理</w:t>
      </w:r>
      <w:r w:rsidRPr="00135E3F">
        <w:rPr>
          <w:rFonts w:hint="eastAsia"/>
        </w:rPr>
        <w:t>学院佟贵涛同学通过层层选拔代表大兴安岭地区参加第十届</w:t>
      </w:r>
      <w:r w:rsidR="00B575BE">
        <w:rPr>
          <w:rFonts w:hint="eastAsia"/>
        </w:rPr>
        <w:t>黑龙江省</w:t>
      </w:r>
      <w:r w:rsidRPr="00135E3F">
        <w:rPr>
          <w:rFonts w:hint="eastAsia"/>
        </w:rPr>
        <w:t>科普讲解大赛。佟贵涛同学的作品《你我共同努力，终结结核流行》荣获优秀奖。</w:t>
      </w:r>
    </w:p>
    <w:p w14:paraId="11B9C2B4" w14:textId="63003276" w:rsidR="00D51DC5" w:rsidRDefault="00D51DC5" w:rsidP="00D51DC5">
      <w:pPr>
        <w:spacing w:line="360" w:lineRule="auto"/>
      </w:pPr>
      <w:r w:rsidRPr="00D51DC5">
        <w:rPr>
          <w:noProof/>
        </w:rPr>
        <w:lastRenderedPageBreak/>
        <w:drawing>
          <wp:inline distT="0" distB="0" distL="0" distR="0" wp14:anchorId="024BFCF2" wp14:editId="50698FCA">
            <wp:extent cx="2590800" cy="2392680"/>
            <wp:effectExtent l="0" t="0" r="0" b="7620"/>
            <wp:docPr id="83691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590800" cy="2392680"/>
                    </a:xfrm>
                    <a:prstGeom prst="rect">
                      <a:avLst/>
                    </a:prstGeom>
                    <a:noFill/>
                    <a:ln>
                      <a:noFill/>
                    </a:ln>
                  </pic:spPr>
                </pic:pic>
              </a:graphicData>
            </a:graphic>
          </wp:inline>
        </w:drawing>
      </w:r>
      <w:r>
        <w:rPr>
          <w:rFonts w:hint="eastAsia"/>
        </w:rPr>
        <w:t xml:space="preserve"> </w:t>
      </w:r>
      <w:r w:rsidRPr="00D51DC5">
        <w:rPr>
          <w:noProof/>
        </w:rPr>
        <w:drawing>
          <wp:inline distT="0" distB="0" distL="0" distR="0" wp14:anchorId="1399E383" wp14:editId="707F6986">
            <wp:extent cx="2583180" cy="2392680"/>
            <wp:effectExtent l="0" t="0" r="7620" b="7620"/>
            <wp:docPr id="137874340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583180" cy="2392680"/>
                    </a:xfrm>
                    <a:prstGeom prst="rect">
                      <a:avLst/>
                    </a:prstGeom>
                    <a:noFill/>
                    <a:ln>
                      <a:noFill/>
                    </a:ln>
                  </pic:spPr>
                </pic:pic>
              </a:graphicData>
            </a:graphic>
          </wp:inline>
        </w:drawing>
      </w:r>
    </w:p>
    <w:p w14:paraId="5D230352" w14:textId="52E7AD86" w:rsidR="00DB2232" w:rsidRPr="00DB2232" w:rsidRDefault="006433E2" w:rsidP="0016068D">
      <w:pPr>
        <w:pStyle w:val="a5"/>
        <w:jc w:val="center"/>
      </w:pPr>
      <w:bookmarkStart w:id="119" w:name="_Toc187302885"/>
      <w:r>
        <w:rPr>
          <w:rFonts w:hint="eastAsia"/>
        </w:rPr>
        <w:t>图</w:t>
      </w:r>
      <w:r>
        <w:rPr>
          <w:rFonts w:hint="eastAsia"/>
        </w:rPr>
        <w:t xml:space="preserve"> </w:t>
      </w:r>
      <w:r w:rsidR="005716C3">
        <w:rPr>
          <w:rFonts w:hint="eastAsia"/>
        </w:rPr>
        <w:t>3-1</w:t>
      </w:r>
      <w:r w:rsidR="00796A6F">
        <w:rPr>
          <w:rFonts w:hint="eastAsia"/>
        </w:rPr>
        <w:t>3</w:t>
      </w:r>
      <w:r w:rsidR="00774767">
        <w:rPr>
          <w:rFonts w:hint="eastAsia"/>
        </w:rPr>
        <w:t>学生参加第十届黑龙江省科普讲解大赛</w:t>
      </w:r>
      <w:bookmarkEnd w:id="119"/>
    </w:p>
    <w:p w14:paraId="49E812F9" w14:textId="583ABEBA" w:rsidR="00235B2E" w:rsidRPr="00A045A8" w:rsidRDefault="009056FF" w:rsidP="009056FF">
      <w:pPr>
        <w:pStyle w:val="a5"/>
        <w:rPr>
          <w:b/>
          <w:bCs/>
        </w:rPr>
      </w:pPr>
      <w:bookmarkStart w:id="120" w:name="_Toc187302340"/>
      <w:r w:rsidRPr="00A045A8">
        <w:rPr>
          <w:rFonts w:hint="eastAsia"/>
          <w:b/>
          <w:bCs/>
        </w:rPr>
        <w:t>案例</w:t>
      </w:r>
      <w:r w:rsidRPr="00A045A8">
        <w:rPr>
          <w:rFonts w:hint="eastAsia"/>
          <w:b/>
          <w:bCs/>
        </w:rPr>
        <w:t xml:space="preserve"> </w:t>
      </w:r>
      <w:r w:rsidR="00235B2E" w:rsidRPr="00A045A8">
        <w:rPr>
          <w:rFonts w:hint="eastAsia"/>
          <w:b/>
          <w:bCs/>
        </w:rPr>
        <w:t>3-</w:t>
      </w:r>
      <w:r w:rsidR="004B14BD" w:rsidRPr="00A045A8">
        <w:rPr>
          <w:rFonts w:hint="eastAsia"/>
          <w:b/>
          <w:bCs/>
        </w:rPr>
        <w:t>7</w:t>
      </w:r>
      <w:r w:rsidR="00235B2E" w:rsidRPr="00A045A8">
        <w:rPr>
          <w:rFonts w:hint="eastAsia"/>
          <w:b/>
          <w:bCs/>
        </w:rPr>
        <w:t>：学</w:t>
      </w:r>
      <w:r w:rsidR="00B575BE" w:rsidRPr="00A045A8">
        <w:rPr>
          <w:rFonts w:hint="eastAsia"/>
          <w:b/>
          <w:bCs/>
        </w:rPr>
        <w:t>校</w:t>
      </w:r>
      <w:r w:rsidR="00235B2E" w:rsidRPr="00A045A8">
        <w:rPr>
          <w:rFonts w:hint="eastAsia"/>
          <w:b/>
          <w:bCs/>
        </w:rPr>
        <w:t>与</w:t>
      </w:r>
      <w:r w:rsidR="00B575BE" w:rsidRPr="00A045A8">
        <w:rPr>
          <w:rFonts w:hint="eastAsia"/>
          <w:b/>
          <w:bCs/>
        </w:rPr>
        <w:t>地区</w:t>
      </w:r>
      <w:r w:rsidR="00235B2E" w:rsidRPr="00A045A8">
        <w:rPr>
          <w:rFonts w:hint="eastAsia"/>
          <w:b/>
          <w:bCs/>
        </w:rPr>
        <w:t>市场监督管理局联合开展知识产权周活动</w:t>
      </w:r>
      <w:bookmarkEnd w:id="120"/>
    </w:p>
    <w:p w14:paraId="672CB232" w14:textId="0FAA8336" w:rsidR="00235B2E" w:rsidRPr="00235B2E" w:rsidRDefault="00235B2E" w:rsidP="008769DB">
      <w:pPr>
        <w:spacing w:line="500" w:lineRule="exact"/>
        <w:ind w:firstLineChars="200" w:firstLine="480"/>
        <w:rPr>
          <w:rFonts w:asciiTheme="majorEastAsia" w:eastAsiaTheme="majorEastAsia" w:hAnsiTheme="majorEastAsia" w:hint="eastAsia"/>
        </w:rPr>
      </w:pPr>
      <w:r w:rsidRPr="00235B2E">
        <w:rPr>
          <w:rFonts w:asciiTheme="majorEastAsia" w:eastAsiaTheme="majorEastAsia" w:hAnsiTheme="majorEastAsia" w:hint="eastAsia"/>
        </w:rPr>
        <w:t>学</w:t>
      </w:r>
      <w:r w:rsidR="00856F47" w:rsidRPr="008769DB">
        <w:rPr>
          <w:rFonts w:asciiTheme="majorEastAsia" w:eastAsiaTheme="majorEastAsia" w:hAnsiTheme="majorEastAsia" w:hint="eastAsia"/>
        </w:rPr>
        <w:t>校</w:t>
      </w:r>
      <w:r w:rsidRPr="00235B2E">
        <w:rPr>
          <w:rFonts w:asciiTheme="majorEastAsia" w:eastAsiaTheme="majorEastAsia" w:hAnsiTheme="majorEastAsia" w:hint="eastAsia"/>
        </w:rPr>
        <w:t>与市场监督管理局联合开展知识产权周宣传，在校园主楼、机关楼、图书馆等地张贴宣传海报，发放知识产权报，</w:t>
      </w:r>
      <w:proofErr w:type="gramStart"/>
      <w:r w:rsidRPr="00235B2E">
        <w:rPr>
          <w:rFonts w:asciiTheme="majorEastAsia" w:eastAsiaTheme="majorEastAsia" w:hAnsiTheme="majorEastAsia" w:hint="eastAsia"/>
        </w:rPr>
        <w:t>微信群</w:t>
      </w:r>
      <w:proofErr w:type="gramEnd"/>
      <w:r w:rsidRPr="00235B2E">
        <w:rPr>
          <w:rFonts w:asciiTheme="majorEastAsia" w:eastAsiaTheme="majorEastAsia" w:hAnsiTheme="majorEastAsia" w:hint="eastAsia"/>
        </w:rPr>
        <w:t>发送知识产权报小程序，</w:t>
      </w:r>
      <w:proofErr w:type="gramStart"/>
      <w:r w:rsidRPr="00235B2E">
        <w:rPr>
          <w:rFonts w:asciiTheme="majorEastAsia" w:eastAsiaTheme="majorEastAsia" w:hAnsiTheme="majorEastAsia" w:hint="eastAsia"/>
        </w:rPr>
        <w:t>通过微信识别</w:t>
      </w:r>
      <w:proofErr w:type="gramEnd"/>
      <w:r w:rsidRPr="00235B2E">
        <w:rPr>
          <w:rFonts w:asciiTheme="majorEastAsia" w:eastAsiaTheme="majorEastAsia" w:hAnsiTheme="majorEastAsia" w:hint="eastAsia"/>
        </w:rPr>
        <w:t>“中国知识产权报”小程序，可以免费阅览中国知识产权报，了解海量知识产权信息，让师生明确此次活动的重要性。科研部组织制作知识产权知识动态宣传H5，通过</w:t>
      </w:r>
      <w:proofErr w:type="gramStart"/>
      <w:r w:rsidRPr="00235B2E">
        <w:rPr>
          <w:rFonts w:asciiTheme="majorEastAsia" w:eastAsiaTheme="majorEastAsia" w:hAnsiTheme="majorEastAsia" w:hint="eastAsia"/>
        </w:rPr>
        <w:t>微信平台</w:t>
      </w:r>
      <w:proofErr w:type="gramEnd"/>
      <w:r w:rsidRPr="00235B2E">
        <w:rPr>
          <w:rFonts w:asciiTheme="majorEastAsia" w:eastAsiaTheme="majorEastAsia" w:hAnsiTheme="majorEastAsia" w:hint="eastAsia"/>
        </w:rPr>
        <w:t>进行知识产权日公益科普宣传，并进行问卷星测试。</w:t>
      </w:r>
    </w:p>
    <w:p w14:paraId="15E5BA92" w14:textId="75BA97A5" w:rsidR="00A91CB5" w:rsidRPr="00A91CB5" w:rsidRDefault="00A91CB5" w:rsidP="00A91CB5">
      <w:pPr>
        <w:spacing w:line="360" w:lineRule="auto"/>
      </w:pPr>
      <w:r w:rsidRPr="00A91CB5">
        <w:rPr>
          <w:noProof/>
        </w:rPr>
        <w:drawing>
          <wp:inline distT="0" distB="0" distL="0" distR="0" wp14:anchorId="65CD73F0" wp14:editId="569A3A47">
            <wp:extent cx="5280660" cy="2217722"/>
            <wp:effectExtent l="0" t="0" r="0" b="0"/>
            <wp:docPr id="54160993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282382" cy="2218445"/>
                    </a:xfrm>
                    <a:prstGeom prst="rect">
                      <a:avLst/>
                    </a:prstGeom>
                    <a:noFill/>
                    <a:ln>
                      <a:noFill/>
                    </a:ln>
                  </pic:spPr>
                </pic:pic>
              </a:graphicData>
            </a:graphic>
          </wp:inline>
        </w:drawing>
      </w:r>
    </w:p>
    <w:p w14:paraId="22817F53" w14:textId="78C72B61" w:rsidR="00A83676" w:rsidRDefault="00A83676" w:rsidP="00A83676">
      <w:pPr>
        <w:spacing w:line="360" w:lineRule="auto"/>
      </w:pPr>
      <w:r w:rsidRPr="00A83676">
        <w:rPr>
          <w:noProof/>
        </w:rPr>
        <w:lastRenderedPageBreak/>
        <w:drawing>
          <wp:inline distT="0" distB="0" distL="0" distR="0" wp14:anchorId="2A33526D" wp14:editId="6965300C">
            <wp:extent cx="5257800" cy="2519680"/>
            <wp:effectExtent l="0" t="0" r="0" b="0"/>
            <wp:docPr id="713575862"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258468" cy="2520000"/>
                    </a:xfrm>
                    <a:prstGeom prst="rect">
                      <a:avLst/>
                    </a:prstGeom>
                    <a:noFill/>
                    <a:ln>
                      <a:noFill/>
                    </a:ln>
                  </pic:spPr>
                </pic:pic>
              </a:graphicData>
            </a:graphic>
          </wp:inline>
        </w:drawing>
      </w:r>
    </w:p>
    <w:p w14:paraId="61515A04" w14:textId="6D0D566E" w:rsidR="00774767" w:rsidRPr="00A83676" w:rsidRDefault="006433E2" w:rsidP="0016068D">
      <w:pPr>
        <w:pStyle w:val="a5"/>
        <w:jc w:val="center"/>
      </w:pPr>
      <w:bookmarkStart w:id="121" w:name="_Toc187302886"/>
      <w:r>
        <w:rPr>
          <w:rFonts w:hint="eastAsia"/>
        </w:rPr>
        <w:t>图</w:t>
      </w:r>
      <w:r>
        <w:rPr>
          <w:rFonts w:hint="eastAsia"/>
        </w:rPr>
        <w:t xml:space="preserve"> </w:t>
      </w:r>
      <w:r w:rsidR="00774767">
        <w:rPr>
          <w:rFonts w:hint="eastAsia"/>
        </w:rPr>
        <w:t>3-1</w:t>
      </w:r>
      <w:r w:rsidR="00796A6F">
        <w:rPr>
          <w:rFonts w:hint="eastAsia"/>
        </w:rPr>
        <w:t>4</w:t>
      </w:r>
      <w:r w:rsidR="00856F47" w:rsidRPr="00235B2E">
        <w:rPr>
          <w:rFonts w:hint="eastAsia"/>
        </w:rPr>
        <w:t>学</w:t>
      </w:r>
      <w:r w:rsidR="00856F47">
        <w:rPr>
          <w:rFonts w:hint="eastAsia"/>
        </w:rPr>
        <w:t>校</w:t>
      </w:r>
      <w:r w:rsidR="00856F47" w:rsidRPr="00235B2E">
        <w:rPr>
          <w:rFonts w:hint="eastAsia"/>
        </w:rPr>
        <w:t>与市场监督管理局联合开展知识产权周宣传</w:t>
      </w:r>
      <w:r w:rsidR="000F2D07">
        <w:rPr>
          <w:rFonts w:hint="eastAsia"/>
        </w:rPr>
        <w:t>活动</w:t>
      </w:r>
      <w:bookmarkEnd w:id="121"/>
    </w:p>
    <w:p w14:paraId="5CFE5816" w14:textId="143A590A" w:rsidR="00A83676" w:rsidRPr="00A83676" w:rsidRDefault="00BE38CF" w:rsidP="00711F17">
      <w:pPr>
        <w:spacing w:line="500" w:lineRule="exact"/>
        <w:ind w:firstLineChars="200" w:firstLine="480"/>
      </w:pPr>
      <w:r>
        <w:rPr>
          <w:rFonts w:hint="eastAsia"/>
        </w:rPr>
        <w:t>学校</w:t>
      </w:r>
      <w:r w:rsidR="00A83676" w:rsidRPr="00A83676">
        <w:rPr>
          <w:rFonts w:hint="eastAsia"/>
        </w:rPr>
        <w:t>组织师生</w:t>
      </w:r>
      <w:r>
        <w:rPr>
          <w:rFonts w:hint="eastAsia"/>
        </w:rPr>
        <w:t>积极</w:t>
      </w:r>
      <w:r w:rsidR="00A83676" w:rsidRPr="00A83676">
        <w:rPr>
          <w:rFonts w:hint="eastAsia"/>
        </w:rPr>
        <w:t>开展</w:t>
      </w:r>
      <w:r w:rsidR="00A83676" w:rsidRPr="00A83676">
        <w:rPr>
          <w:rFonts w:hint="eastAsia"/>
        </w:rPr>
        <w:t>2024</w:t>
      </w:r>
      <w:r w:rsidR="00A83676" w:rsidRPr="00A83676">
        <w:rPr>
          <w:rFonts w:hint="eastAsia"/>
        </w:rPr>
        <w:t>年科技活动周活动。在科技活动周期间进行了走进大兴安岭地区农林科学院、参加大兴安岭地区科技活动</w:t>
      </w:r>
      <w:proofErr w:type="gramStart"/>
      <w:r w:rsidR="00A83676" w:rsidRPr="00A83676">
        <w:rPr>
          <w:rFonts w:hint="eastAsia"/>
        </w:rPr>
        <w:t>周广场</w:t>
      </w:r>
      <w:proofErr w:type="gramEnd"/>
      <w:r w:rsidR="00A83676" w:rsidRPr="00A83676">
        <w:rPr>
          <w:rFonts w:hint="eastAsia"/>
        </w:rPr>
        <w:t>宣传、校园科技活动周科普宣传等活动，在第八个“全国科技者日”来临之际，还召开了“全国科技工作日”科技特派员座谈会。</w:t>
      </w:r>
    </w:p>
    <w:p w14:paraId="0CE4E3FD" w14:textId="0E2AF0A8" w:rsidR="004D7393" w:rsidRDefault="00C2345F" w:rsidP="00BE38CF">
      <w:pPr>
        <w:spacing w:line="360" w:lineRule="auto"/>
      </w:pPr>
      <w:r w:rsidRPr="00C2345F">
        <w:rPr>
          <w:noProof/>
        </w:rPr>
        <w:drawing>
          <wp:inline distT="0" distB="0" distL="0" distR="0" wp14:anchorId="51787200" wp14:editId="4D515250">
            <wp:extent cx="2552700" cy="1920173"/>
            <wp:effectExtent l="0" t="0" r="0" b="4445"/>
            <wp:docPr id="163151861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554251" cy="1921339"/>
                    </a:xfrm>
                    <a:prstGeom prst="rect">
                      <a:avLst/>
                    </a:prstGeom>
                    <a:noFill/>
                    <a:ln>
                      <a:noFill/>
                    </a:ln>
                  </pic:spPr>
                </pic:pic>
              </a:graphicData>
            </a:graphic>
          </wp:inline>
        </w:drawing>
      </w:r>
      <w:r>
        <w:rPr>
          <w:rFonts w:hint="eastAsia"/>
        </w:rPr>
        <w:t xml:space="preserve"> </w:t>
      </w:r>
      <w:r w:rsidRPr="00C2345F">
        <w:rPr>
          <w:noProof/>
        </w:rPr>
        <w:drawing>
          <wp:inline distT="0" distB="0" distL="0" distR="0" wp14:anchorId="49469A0C" wp14:editId="4B55F297">
            <wp:extent cx="2572182" cy="1896110"/>
            <wp:effectExtent l="0" t="0" r="0" b="8890"/>
            <wp:docPr id="112618344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575685" cy="1898692"/>
                    </a:xfrm>
                    <a:prstGeom prst="rect">
                      <a:avLst/>
                    </a:prstGeom>
                    <a:noFill/>
                    <a:ln>
                      <a:noFill/>
                    </a:ln>
                  </pic:spPr>
                </pic:pic>
              </a:graphicData>
            </a:graphic>
          </wp:inline>
        </w:drawing>
      </w:r>
    </w:p>
    <w:p w14:paraId="62A2608A" w14:textId="7794EA16" w:rsidR="000F2D07" w:rsidRPr="00D5734D" w:rsidRDefault="006433E2" w:rsidP="0016068D">
      <w:pPr>
        <w:pStyle w:val="a5"/>
        <w:jc w:val="center"/>
      </w:pPr>
      <w:bookmarkStart w:id="122" w:name="_Toc187302887"/>
      <w:r>
        <w:rPr>
          <w:rFonts w:hint="eastAsia"/>
        </w:rPr>
        <w:t>图</w:t>
      </w:r>
      <w:r>
        <w:rPr>
          <w:rFonts w:hint="eastAsia"/>
        </w:rPr>
        <w:t xml:space="preserve"> </w:t>
      </w:r>
      <w:r w:rsidR="00D5734D" w:rsidRPr="00D5734D">
        <w:rPr>
          <w:rFonts w:hint="eastAsia"/>
        </w:rPr>
        <w:t>3-1</w:t>
      </w:r>
      <w:r w:rsidR="00796A6F">
        <w:rPr>
          <w:rFonts w:hint="eastAsia"/>
        </w:rPr>
        <w:t>5</w:t>
      </w:r>
      <w:r w:rsidR="000F2D07" w:rsidRPr="00D5734D">
        <w:rPr>
          <w:rFonts w:hint="eastAsia"/>
        </w:rPr>
        <w:t>学校</w:t>
      </w:r>
      <w:r w:rsidR="00D5734D" w:rsidRPr="00D5734D">
        <w:rPr>
          <w:rFonts w:hint="eastAsia"/>
        </w:rPr>
        <w:t>组织师生积极</w:t>
      </w:r>
      <w:r w:rsidR="000F2D07" w:rsidRPr="00D5734D">
        <w:rPr>
          <w:rFonts w:hint="eastAsia"/>
        </w:rPr>
        <w:t>开展科技活动活动</w:t>
      </w:r>
      <w:bookmarkEnd w:id="122"/>
    </w:p>
    <w:p w14:paraId="19860F11" w14:textId="77777777" w:rsidR="00162CB1" w:rsidRDefault="00162CB1" w:rsidP="001C1FDA">
      <w:pPr>
        <w:pStyle w:val="1"/>
        <w:spacing w:before="0" w:after="0" w:line="500" w:lineRule="exact"/>
        <w:ind w:firstLineChars="200" w:firstLine="643"/>
        <w:rPr>
          <w:rFonts w:ascii="方正小标宋简体" w:eastAsia="方正小标宋简体" w:hAnsi="方正小标宋简体" w:cs="方正小标宋简体" w:hint="eastAsia"/>
          <w:sz w:val="32"/>
          <w:szCs w:val="32"/>
        </w:rPr>
      </w:pPr>
      <w:bookmarkStart w:id="123" w:name="_Toc155585968"/>
      <w:bookmarkStart w:id="124" w:name="_Toc155586283"/>
      <w:bookmarkStart w:id="125" w:name="_Toc155587346"/>
      <w:bookmarkStart w:id="126" w:name="_Toc188446441"/>
      <w:r>
        <w:rPr>
          <w:rFonts w:ascii="方正小标宋简体" w:eastAsia="方正小标宋简体" w:hAnsi="方正小标宋简体" w:cs="方正小标宋简体" w:hint="eastAsia"/>
          <w:sz w:val="32"/>
          <w:szCs w:val="32"/>
        </w:rPr>
        <w:t>四、文化传承</w:t>
      </w:r>
      <w:bookmarkEnd w:id="123"/>
      <w:bookmarkEnd w:id="124"/>
      <w:bookmarkEnd w:id="125"/>
      <w:bookmarkEnd w:id="126"/>
    </w:p>
    <w:p w14:paraId="46FCB2CD" w14:textId="0719CB7F" w:rsidR="00162CB1" w:rsidRPr="0093582A" w:rsidRDefault="00162CB1" w:rsidP="001C1FDA">
      <w:pPr>
        <w:pStyle w:val="2"/>
        <w:widowControl w:val="0"/>
        <w:spacing w:before="0" w:after="0" w:line="500" w:lineRule="exact"/>
        <w:ind w:firstLineChars="200" w:firstLine="482"/>
        <w:jc w:val="both"/>
        <w:rPr>
          <w:rFonts w:cstheme="minorBidi"/>
          <w:sz w:val="24"/>
          <w:szCs w:val="24"/>
        </w:rPr>
      </w:pPr>
      <w:bookmarkStart w:id="127" w:name="_Toc155585969"/>
      <w:bookmarkStart w:id="128" w:name="_Toc155586284"/>
      <w:bookmarkStart w:id="129" w:name="_Toc155587347"/>
      <w:bookmarkStart w:id="130" w:name="_Toc188446442"/>
      <w:r w:rsidRPr="0093582A">
        <w:rPr>
          <w:rFonts w:cstheme="minorBidi" w:hint="eastAsia"/>
          <w:sz w:val="24"/>
          <w:szCs w:val="24"/>
        </w:rPr>
        <w:t>（一）</w:t>
      </w:r>
      <w:bookmarkEnd w:id="127"/>
      <w:bookmarkEnd w:id="128"/>
      <w:bookmarkEnd w:id="129"/>
      <w:r w:rsidR="00B11A79" w:rsidRPr="00B11A79">
        <w:rPr>
          <w:rFonts w:cstheme="minorBidi" w:hint="eastAsia"/>
          <w:sz w:val="24"/>
          <w:szCs w:val="24"/>
        </w:rPr>
        <w:t>传承弘扬兴安特色版画艺术行动</w:t>
      </w:r>
      <w:bookmarkEnd w:id="130"/>
    </w:p>
    <w:p w14:paraId="619FD2E1" w14:textId="77777777" w:rsidR="007460CF" w:rsidRDefault="00B11A79" w:rsidP="001C1FDA">
      <w:pPr>
        <w:pStyle w:val="a5"/>
        <w:spacing w:line="500" w:lineRule="exact"/>
        <w:ind w:firstLineChars="200" w:firstLine="480"/>
        <w:rPr>
          <w:rFonts w:asciiTheme="minorHAnsi" w:eastAsiaTheme="minorEastAsia" w:hAnsiTheme="minorHAnsi"/>
          <w:sz w:val="24"/>
          <w:szCs w:val="24"/>
        </w:rPr>
      </w:pPr>
      <w:r w:rsidRPr="00B11A79">
        <w:rPr>
          <w:rFonts w:asciiTheme="minorHAnsi" w:eastAsiaTheme="minorEastAsia" w:hAnsiTheme="minorHAnsi" w:hint="eastAsia"/>
          <w:sz w:val="24"/>
          <w:szCs w:val="24"/>
        </w:rPr>
        <w:t>版画艺术既是学校特色文化品牌，也是地区文化品牌，</w:t>
      </w:r>
      <w:r w:rsidR="007460CF">
        <w:rPr>
          <w:rFonts w:asciiTheme="minorHAnsi" w:eastAsiaTheme="minorEastAsia" w:hAnsiTheme="minorHAnsi" w:hint="eastAsia"/>
          <w:sz w:val="24"/>
          <w:szCs w:val="24"/>
        </w:rPr>
        <w:t>学校</w:t>
      </w:r>
      <w:r w:rsidRPr="00B11A79">
        <w:rPr>
          <w:rFonts w:asciiTheme="minorHAnsi" w:eastAsiaTheme="minorEastAsia" w:hAnsiTheme="minorHAnsi" w:hint="eastAsia"/>
          <w:sz w:val="24"/>
          <w:szCs w:val="24"/>
        </w:rPr>
        <w:t>版画基地完成了大量的版画创作印制任务以及接待参观交流。艺术设计学院成立</w:t>
      </w:r>
      <w:r w:rsidRPr="00B11A79">
        <w:rPr>
          <w:rFonts w:asciiTheme="minorHAnsi" w:eastAsiaTheme="minorEastAsia" w:hAnsiTheme="minorHAnsi" w:hint="eastAsia"/>
          <w:sz w:val="24"/>
          <w:szCs w:val="24"/>
        </w:rPr>
        <w:t>8</w:t>
      </w:r>
      <w:r w:rsidRPr="00B11A79">
        <w:rPr>
          <w:rFonts w:asciiTheme="minorHAnsi" w:eastAsiaTheme="minorEastAsia" w:hAnsiTheme="minorHAnsi" w:hint="eastAsia"/>
          <w:sz w:val="24"/>
          <w:szCs w:val="24"/>
        </w:rPr>
        <w:t>名教师组成的版画创作团队，</w:t>
      </w:r>
      <w:r w:rsidRPr="00B11A79">
        <w:rPr>
          <w:rFonts w:asciiTheme="minorHAnsi" w:eastAsiaTheme="minorEastAsia" w:hAnsiTheme="minorHAnsi" w:hint="eastAsia"/>
          <w:sz w:val="24"/>
          <w:szCs w:val="24"/>
        </w:rPr>
        <w:t>2024</w:t>
      </w:r>
      <w:r w:rsidRPr="00B11A79">
        <w:rPr>
          <w:rFonts w:asciiTheme="minorHAnsi" w:eastAsiaTheme="minorEastAsia" w:hAnsiTheme="minorHAnsi" w:hint="eastAsia"/>
          <w:sz w:val="24"/>
          <w:szCs w:val="24"/>
        </w:rPr>
        <w:t>年内参加了两期版画</w:t>
      </w:r>
      <w:proofErr w:type="gramStart"/>
      <w:r w:rsidRPr="00B11A79">
        <w:rPr>
          <w:rFonts w:asciiTheme="minorHAnsi" w:eastAsiaTheme="minorEastAsia" w:hAnsiTheme="minorHAnsi" w:hint="eastAsia"/>
          <w:sz w:val="24"/>
          <w:szCs w:val="24"/>
        </w:rPr>
        <w:t>研</w:t>
      </w:r>
      <w:proofErr w:type="gramEnd"/>
      <w:r w:rsidRPr="00B11A79">
        <w:rPr>
          <w:rFonts w:asciiTheme="minorHAnsi" w:eastAsiaTheme="minorEastAsia" w:hAnsiTheme="minorHAnsi" w:hint="eastAsia"/>
          <w:sz w:val="24"/>
          <w:szCs w:val="24"/>
        </w:rPr>
        <w:t>创班，</w:t>
      </w:r>
      <w:r w:rsidRPr="00B11A79">
        <w:rPr>
          <w:rFonts w:asciiTheme="minorHAnsi" w:eastAsiaTheme="minorEastAsia" w:hAnsiTheme="minorHAnsi" w:hint="eastAsia"/>
          <w:sz w:val="24"/>
          <w:szCs w:val="24"/>
        </w:rPr>
        <w:t>6</w:t>
      </w:r>
      <w:r w:rsidRPr="00B11A79">
        <w:rPr>
          <w:rFonts w:asciiTheme="minorHAnsi" w:eastAsiaTheme="minorEastAsia" w:hAnsiTheme="minorHAnsi" w:hint="eastAsia"/>
          <w:sz w:val="24"/>
          <w:szCs w:val="24"/>
        </w:rPr>
        <w:t>位教师的作品在地区和省赛事中获奖。同时开设了版画课程与版画社团共计</w:t>
      </w:r>
      <w:r w:rsidRPr="00B11A79">
        <w:rPr>
          <w:rFonts w:asciiTheme="minorHAnsi" w:eastAsiaTheme="minorEastAsia" w:hAnsiTheme="minorHAnsi" w:hint="eastAsia"/>
          <w:sz w:val="24"/>
          <w:szCs w:val="24"/>
        </w:rPr>
        <w:t>60</w:t>
      </w:r>
      <w:r w:rsidRPr="00B11A79">
        <w:rPr>
          <w:rFonts w:asciiTheme="minorHAnsi" w:eastAsiaTheme="minorEastAsia" w:hAnsiTheme="minorHAnsi" w:hint="eastAsia"/>
          <w:sz w:val="24"/>
          <w:szCs w:val="24"/>
        </w:rPr>
        <w:t>名学生参与，在青年学生中培养了版画艺术的传承力量。</w:t>
      </w:r>
    </w:p>
    <w:p w14:paraId="6767F661" w14:textId="04D37864" w:rsidR="00170B79" w:rsidRDefault="00170B79" w:rsidP="00170B79">
      <w:r>
        <w:rPr>
          <w:noProof/>
        </w:rPr>
        <w:lastRenderedPageBreak/>
        <w:drawing>
          <wp:inline distT="0" distB="0" distL="0" distR="0" wp14:anchorId="79EE6321" wp14:editId="570C4EDA">
            <wp:extent cx="2092373" cy="1566828"/>
            <wp:effectExtent l="0" t="0" r="3175" b="0"/>
            <wp:docPr id="26362104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87"/>
                    <a:stretch>
                      <a:fillRect/>
                    </a:stretch>
                  </pic:blipFill>
                  <pic:spPr>
                    <a:xfrm>
                      <a:off x="0" y="0"/>
                      <a:ext cx="2114883" cy="1583684"/>
                    </a:xfrm>
                    <a:prstGeom prst="rect">
                      <a:avLst/>
                    </a:prstGeom>
                    <a:ln>
                      <a:noFill/>
                    </a:ln>
                    <a:effectLst/>
                  </pic:spPr>
                </pic:pic>
              </a:graphicData>
            </a:graphic>
          </wp:inline>
        </w:drawing>
      </w:r>
      <w:r>
        <w:rPr>
          <w:rFonts w:hint="eastAsia"/>
        </w:rPr>
        <w:t xml:space="preserve"> </w:t>
      </w:r>
      <w:r>
        <w:rPr>
          <w:noProof/>
        </w:rPr>
        <w:drawing>
          <wp:inline distT="0" distB="0" distL="0" distR="0" wp14:anchorId="3FBE4901" wp14:editId="3EBF6722">
            <wp:extent cx="3086100" cy="1582678"/>
            <wp:effectExtent l="0" t="0" r="0" b="0"/>
            <wp:docPr id="1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pic:cNvPicPr>
                      <a:picLocks noChangeAspect="1"/>
                    </pic:cNvPicPr>
                  </pic:nvPicPr>
                  <pic:blipFill>
                    <a:blip r:embed="rId88"/>
                    <a:stretch>
                      <a:fillRect/>
                    </a:stretch>
                  </pic:blipFill>
                  <pic:spPr>
                    <a:xfrm>
                      <a:off x="0" y="0"/>
                      <a:ext cx="3097486" cy="1588517"/>
                    </a:xfrm>
                    <a:prstGeom prst="rect">
                      <a:avLst/>
                    </a:prstGeom>
                    <a:ln>
                      <a:noFill/>
                    </a:ln>
                    <a:effectLst/>
                  </pic:spPr>
                </pic:pic>
              </a:graphicData>
            </a:graphic>
          </wp:inline>
        </w:drawing>
      </w:r>
    </w:p>
    <w:p w14:paraId="2AD54D4F" w14:textId="46770004" w:rsidR="00170B79" w:rsidRPr="00EF0AEE" w:rsidRDefault="006433E2" w:rsidP="0016068D">
      <w:pPr>
        <w:pStyle w:val="a5"/>
        <w:jc w:val="center"/>
      </w:pPr>
      <w:bookmarkStart w:id="131" w:name="_Toc187302888"/>
      <w:r>
        <w:rPr>
          <w:rFonts w:hint="eastAsia"/>
        </w:rPr>
        <w:t>图</w:t>
      </w:r>
      <w:r>
        <w:rPr>
          <w:rFonts w:hint="eastAsia"/>
        </w:rPr>
        <w:t xml:space="preserve"> </w:t>
      </w:r>
      <w:r w:rsidR="00170B79">
        <w:rPr>
          <w:rFonts w:hint="eastAsia"/>
        </w:rPr>
        <w:t>4</w:t>
      </w:r>
      <w:r w:rsidR="00170B79" w:rsidRPr="00D5734D">
        <w:rPr>
          <w:rFonts w:hint="eastAsia"/>
        </w:rPr>
        <w:t>-1</w:t>
      </w:r>
      <w:r w:rsidR="00EF0AEE" w:rsidRPr="00EF0AEE">
        <w:rPr>
          <w:rFonts w:hint="eastAsia"/>
        </w:rPr>
        <w:t>学生在版画基地上丝网版画课程</w:t>
      </w:r>
      <w:bookmarkEnd w:id="131"/>
    </w:p>
    <w:p w14:paraId="19285E85" w14:textId="0B2B2FE8" w:rsidR="00EC3189" w:rsidRDefault="00986BEA" w:rsidP="00EC3189">
      <w:r>
        <w:rPr>
          <w:noProof/>
        </w:rPr>
        <w:drawing>
          <wp:inline distT="0" distB="0" distL="0" distR="0" wp14:anchorId="31B97E70" wp14:editId="0CC604B4">
            <wp:extent cx="2583180" cy="1999983"/>
            <wp:effectExtent l="0" t="0" r="7620" b="635"/>
            <wp:docPr id="86047244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89"/>
                    <a:stretch>
                      <a:fillRect/>
                    </a:stretch>
                  </pic:blipFill>
                  <pic:spPr>
                    <a:xfrm>
                      <a:off x="0" y="0"/>
                      <a:ext cx="2645689" cy="2048380"/>
                    </a:xfrm>
                    <a:prstGeom prst="rect">
                      <a:avLst/>
                    </a:prstGeom>
                    <a:ln>
                      <a:noFill/>
                    </a:ln>
                    <a:effectLst/>
                  </pic:spPr>
                </pic:pic>
              </a:graphicData>
            </a:graphic>
          </wp:inline>
        </w:drawing>
      </w:r>
      <w:r w:rsidR="00450E8F">
        <w:rPr>
          <w:rFonts w:hint="eastAsia"/>
        </w:rPr>
        <w:t xml:space="preserve"> </w:t>
      </w:r>
      <w:r>
        <w:rPr>
          <w:rFonts w:hint="eastAsia"/>
        </w:rPr>
        <w:t xml:space="preserve"> </w:t>
      </w:r>
      <w:r w:rsidR="00585F72">
        <w:rPr>
          <w:noProof/>
        </w:rPr>
        <w:drawing>
          <wp:inline distT="0" distB="0" distL="0" distR="0" wp14:anchorId="72BE83A5" wp14:editId="4A62693D">
            <wp:extent cx="2369159" cy="1987550"/>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90"/>
                    <a:stretch>
                      <a:fillRect/>
                    </a:stretch>
                  </pic:blipFill>
                  <pic:spPr>
                    <a:xfrm>
                      <a:off x="0" y="0"/>
                      <a:ext cx="2382002" cy="1998325"/>
                    </a:xfrm>
                    <a:prstGeom prst="rect">
                      <a:avLst/>
                    </a:prstGeom>
                    <a:ln>
                      <a:noFill/>
                    </a:ln>
                    <a:effectLst/>
                  </pic:spPr>
                </pic:pic>
              </a:graphicData>
            </a:graphic>
          </wp:inline>
        </w:drawing>
      </w:r>
    </w:p>
    <w:p w14:paraId="51B1DCDE" w14:textId="3DECA8C6" w:rsidR="00415B1E" w:rsidRPr="008C5C0F" w:rsidRDefault="00EB2FEE" w:rsidP="0016068D">
      <w:pPr>
        <w:pStyle w:val="a5"/>
        <w:ind w:firstLineChars="200" w:firstLine="400"/>
      </w:pPr>
      <w:bookmarkStart w:id="132" w:name="_Toc187302889"/>
      <w:r>
        <w:rPr>
          <w:rFonts w:hint="eastAsia"/>
        </w:rPr>
        <w:t>图</w:t>
      </w:r>
      <w:r>
        <w:rPr>
          <w:rFonts w:hint="eastAsia"/>
        </w:rPr>
        <w:t xml:space="preserve"> </w:t>
      </w:r>
      <w:r w:rsidR="00415B1E">
        <w:rPr>
          <w:rFonts w:hint="eastAsia"/>
        </w:rPr>
        <w:t>4</w:t>
      </w:r>
      <w:r w:rsidR="00415B1E" w:rsidRPr="00D5734D">
        <w:rPr>
          <w:rFonts w:hint="eastAsia"/>
        </w:rPr>
        <w:t>-</w:t>
      </w:r>
      <w:r w:rsidR="00585F72">
        <w:rPr>
          <w:rFonts w:hint="eastAsia"/>
        </w:rPr>
        <w:t>2</w:t>
      </w:r>
      <w:r w:rsidR="00415B1E" w:rsidRPr="00EF0AEE">
        <w:rPr>
          <w:rFonts w:hint="eastAsia"/>
        </w:rPr>
        <w:t>学生在版画基地上丝网版画课程</w:t>
      </w:r>
      <w:r w:rsidR="008C5C0F">
        <w:rPr>
          <w:rFonts w:hint="eastAsia"/>
        </w:rPr>
        <w:t xml:space="preserve">          </w:t>
      </w:r>
      <w:r>
        <w:rPr>
          <w:rFonts w:hint="eastAsia"/>
        </w:rPr>
        <w:t>图</w:t>
      </w:r>
      <w:r>
        <w:rPr>
          <w:rFonts w:hint="eastAsia"/>
        </w:rPr>
        <w:t xml:space="preserve"> </w:t>
      </w:r>
      <w:r w:rsidR="008C5C0F">
        <w:rPr>
          <w:rFonts w:hint="eastAsia"/>
        </w:rPr>
        <w:t>4</w:t>
      </w:r>
      <w:r w:rsidR="008C5C0F" w:rsidRPr="00D5734D">
        <w:rPr>
          <w:rFonts w:hint="eastAsia"/>
        </w:rPr>
        <w:t>-</w:t>
      </w:r>
      <w:r w:rsidR="008C5C0F">
        <w:rPr>
          <w:rFonts w:hint="eastAsia"/>
        </w:rPr>
        <w:t>3</w:t>
      </w:r>
      <w:r w:rsidR="008C5C0F" w:rsidRPr="008C5C0F">
        <w:rPr>
          <w:rFonts w:hint="eastAsia"/>
        </w:rPr>
        <w:t>版画名家指导</w:t>
      </w:r>
      <w:r w:rsidR="00F442D9">
        <w:rPr>
          <w:rFonts w:hint="eastAsia"/>
        </w:rPr>
        <w:t>学</w:t>
      </w:r>
      <w:r w:rsidR="008C5C0F">
        <w:rPr>
          <w:rFonts w:hint="eastAsia"/>
        </w:rPr>
        <w:t>校</w:t>
      </w:r>
      <w:r w:rsidR="008C5C0F" w:rsidRPr="008C5C0F">
        <w:rPr>
          <w:rFonts w:hint="eastAsia"/>
        </w:rPr>
        <w:t>教师</w:t>
      </w:r>
      <w:bookmarkEnd w:id="132"/>
    </w:p>
    <w:p w14:paraId="208A4F59" w14:textId="5B5944F6" w:rsidR="00864F10" w:rsidRPr="001D5F1F" w:rsidRDefault="00864F10" w:rsidP="001C1FDA">
      <w:pPr>
        <w:pStyle w:val="2"/>
        <w:widowControl w:val="0"/>
        <w:spacing w:before="0" w:after="0" w:line="500" w:lineRule="exact"/>
        <w:ind w:firstLineChars="200" w:firstLine="482"/>
        <w:jc w:val="both"/>
        <w:rPr>
          <w:rFonts w:cstheme="minorBidi"/>
          <w:sz w:val="24"/>
          <w:szCs w:val="24"/>
        </w:rPr>
      </w:pPr>
      <w:bookmarkStart w:id="133" w:name="_Toc188446443"/>
      <w:r w:rsidRPr="0093582A">
        <w:rPr>
          <w:rFonts w:cstheme="minorBidi" w:hint="eastAsia"/>
          <w:sz w:val="24"/>
          <w:szCs w:val="24"/>
        </w:rPr>
        <w:t>（</w:t>
      </w:r>
      <w:r>
        <w:rPr>
          <w:rFonts w:cstheme="minorBidi" w:hint="eastAsia"/>
          <w:sz w:val="24"/>
          <w:szCs w:val="24"/>
        </w:rPr>
        <w:t>二</w:t>
      </w:r>
      <w:r w:rsidRPr="0093582A">
        <w:rPr>
          <w:rFonts w:cstheme="minorBidi" w:hint="eastAsia"/>
          <w:sz w:val="24"/>
          <w:szCs w:val="24"/>
        </w:rPr>
        <w:t>）</w:t>
      </w:r>
      <w:r w:rsidR="001D5F1F" w:rsidRPr="001D5F1F">
        <w:rPr>
          <w:rFonts w:cstheme="minorBidi" w:hint="eastAsia"/>
          <w:sz w:val="24"/>
          <w:szCs w:val="24"/>
        </w:rPr>
        <w:t>创意设计服务区域文化发展行动</w:t>
      </w:r>
      <w:bookmarkEnd w:id="133"/>
    </w:p>
    <w:p w14:paraId="493136AC" w14:textId="6795709A" w:rsidR="00725515" w:rsidRDefault="00864F10" w:rsidP="001C1FDA">
      <w:pPr>
        <w:spacing w:line="500" w:lineRule="exact"/>
        <w:ind w:firstLineChars="200" w:firstLine="480"/>
      </w:pPr>
      <w:r w:rsidRPr="00864F10">
        <w:rPr>
          <w:rFonts w:hint="eastAsia"/>
        </w:rPr>
        <w:t>为弘扬</w:t>
      </w:r>
      <w:r w:rsidR="00725515">
        <w:rPr>
          <w:rFonts w:hint="eastAsia"/>
        </w:rPr>
        <w:t>大兴安岭地区</w:t>
      </w:r>
      <w:r w:rsidRPr="00864F10">
        <w:rPr>
          <w:rFonts w:hint="eastAsia"/>
        </w:rPr>
        <w:t>冰雪文化特色，提升学校知名度和影响力，在学校党委的领导下，艺术设计</w:t>
      </w:r>
      <w:proofErr w:type="gramStart"/>
      <w:r w:rsidRPr="00864F10">
        <w:rPr>
          <w:rFonts w:hint="eastAsia"/>
        </w:rPr>
        <w:t>学院党</w:t>
      </w:r>
      <w:proofErr w:type="gramEnd"/>
      <w:r w:rsidRPr="00864F10">
        <w:rPr>
          <w:rFonts w:hint="eastAsia"/>
        </w:rPr>
        <w:t>开展了师生共创雪雕实践活动，在</w:t>
      </w:r>
      <w:r w:rsidR="00725515">
        <w:rPr>
          <w:rFonts w:hint="eastAsia"/>
        </w:rPr>
        <w:t>学校</w:t>
      </w:r>
      <w:r w:rsidRPr="00864F10">
        <w:rPr>
          <w:rFonts w:hint="eastAsia"/>
        </w:rPr>
        <w:t>主楼门前花坛周围设计建造了四座长宽分别</w:t>
      </w:r>
      <w:r w:rsidRPr="00864F10">
        <w:rPr>
          <w:rFonts w:hint="eastAsia"/>
        </w:rPr>
        <w:t>1.8</w:t>
      </w:r>
      <w:r w:rsidRPr="00864F10">
        <w:rPr>
          <w:rFonts w:hint="eastAsia"/>
        </w:rPr>
        <w:t>米，高</w:t>
      </w:r>
      <w:r w:rsidRPr="00864F10">
        <w:rPr>
          <w:rFonts w:hint="eastAsia"/>
        </w:rPr>
        <w:t>2.4</w:t>
      </w:r>
      <w:r w:rsidRPr="00864F10">
        <w:rPr>
          <w:rFonts w:hint="eastAsia"/>
        </w:rPr>
        <w:t>米的雪雕作品，成为了</w:t>
      </w:r>
      <w:r w:rsidR="00314061">
        <w:rPr>
          <w:rFonts w:hint="eastAsia"/>
        </w:rPr>
        <w:t>学</w:t>
      </w:r>
      <w:r w:rsidRPr="00864F10">
        <w:rPr>
          <w:rFonts w:hint="eastAsia"/>
        </w:rPr>
        <w:t>校一道靓丽的党建文化风景线。</w:t>
      </w:r>
    </w:p>
    <w:p w14:paraId="4AAD8476" w14:textId="3CC96784" w:rsidR="00725515" w:rsidRDefault="00725515" w:rsidP="00725515">
      <w:r>
        <w:rPr>
          <w:noProof/>
        </w:rPr>
        <w:drawing>
          <wp:inline distT="0" distB="0" distL="0" distR="0" wp14:anchorId="1BB0E658" wp14:editId="541A93CA">
            <wp:extent cx="1356360" cy="1676748"/>
            <wp:effectExtent l="0" t="0" r="0" b="0"/>
            <wp:docPr id="12160862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91"/>
                    <a:stretch>
                      <a:fillRect/>
                    </a:stretch>
                  </pic:blipFill>
                  <pic:spPr>
                    <a:xfrm>
                      <a:off x="0" y="0"/>
                      <a:ext cx="1368013" cy="1691153"/>
                    </a:xfrm>
                    <a:prstGeom prst="rect">
                      <a:avLst/>
                    </a:prstGeom>
                    <a:effectLst/>
                  </pic:spPr>
                </pic:pic>
              </a:graphicData>
            </a:graphic>
          </wp:inline>
        </w:drawing>
      </w:r>
      <w:r>
        <w:rPr>
          <w:rFonts w:hint="eastAsia"/>
        </w:rPr>
        <w:t xml:space="preserve"> </w:t>
      </w:r>
      <w:r>
        <w:rPr>
          <w:noProof/>
        </w:rPr>
        <w:drawing>
          <wp:inline distT="0" distB="0" distL="0" distR="0" wp14:anchorId="5F520B4E" wp14:editId="42AE1A2A">
            <wp:extent cx="1211580" cy="1663173"/>
            <wp:effectExtent l="0" t="0" r="7620" b="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92"/>
                    <a:stretch>
                      <a:fillRect/>
                    </a:stretch>
                  </pic:blipFill>
                  <pic:spPr>
                    <a:xfrm>
                      <a:off x="0" y="0"/>
                      <a:ext cx="1224721" cy="1681212"/>
                    </a:xfrm>
                    <a:prstGeom prst="rect">
                      <a:avLst/>
                    </a:prstGeom>
                    <a:effectLst/>
                  </pic:spPr>
                </pic:pic>
              </a:graphicData>
            </a:graphic>
          </wp:inline>
        </w:drawing>
      </w:r>
      <w:r w:rsidR="00822F17">
        <w:rPr>
          <w:rFonts w:hint="eastAsia"/>
        </w:rPr>
        <w:t xml:space="preserve"> </w:t>
      </w:r>
      <w:r w:rsidR="00822F17">
        <w:rPr>
          <w:noProof/>
        </w:rPr>
        <w:drawing>
          <wp:inline distT="0" distB="0" distL="0" distR="0" wp14:anchorId="50E8B9CB" wp14:editId="5DF78BAE">
            <wp:extent cx="1173480" cy="1685312"/>
            <wp:effectExtent l="0" t="0" r="7620" b="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93"/>
                    <a:stretch>
                      <a:fillRect/>
                    </a:stretch>
                  </pic:blipFill>
                  <pic:spPr>
                    <a:xfrm>
                      <a:off x="0" y="0"/>
                      <a:ext cx="1185304" cy="1702293"/>
                    </a:xfrm>
                    <a:prstGeom prst="rect">
                      <a:avLst/>
                    </a:prstGeom>
                    <a:effectLst/>
                  </pic:spPr>
                </pic:pic>
              </a:graphicData>
            </a:graphic>
          </wp:inline>
        </w:drawing>
      </w:r>
      <w:r w:rsidR="00822F17">
        <w:rPr>
          <w:rFonts w:hint="eastAsia"/>
        </w:rPr>
        <w:t xml:space="preserve"> </w:t>
      </w:r>
      <w:r w:rsidR="00822F17">
        <w:rPr>
          <w:noProof/>
        </w:rPr>
        <w:drawing>
          <wp:inline distT="0" distB="0" distL="0" distR="0" wp14:anchorId="159516B0" wp14:editId="18651E86">
            <wp:extent cx="1280160" cy="1679122"/>
            <wp:effectExtent l="0" t="0" r="0" b="0"/>
            <wp:docPr id="17879819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94"/>
                    <a:stretch>
                      <a:fillRect/>
                    </a:stretch>
                  </pic:blipFill>
                  <pic:spPr>
                    <a:xfrm>
                      <a:off x="0" y="0"/>
                      <a:ext cx="1289147" cy="1690910"/>
                    </a:xfrm>
                    <a:prstGeom prst="rect">
                      <a:avLst/>
                    </a:prstGeom>
                    <a:effectLst/>
                  </pic:spPr>
                </pic:pic>
              </a:graphicData>
            </a:graphic>
          </wp:inline>
        </w:drawing>
      </w:r>
    </w:p>
    <w:p w14:paraId="55B163FB" w14:textId="6C4041DA" w:rsidR="00822F17" w:rsidRDefault="00EB2FEE" w:rsidP="0016068D">
      <w:pPr>
        <w:pStyle w:val="a5"/>
        <w:jc w:val="center"/>
      </w:pPr>
      <w:bookmarkStart w:id="134" w:name="_Toc187302890"/>
      <w:r>
        <w:rPr>
          <w:rFonts w:hint="eastAsia"/>
        </w:rPr>
        <w:t>图</w:t>
      </w:r>
      <w:r>
        <w:rPr>
          <w:rFonts w:hint="eastAsia"/>
        </w:rPr>
        <w:t xml:space="preserve"> </w:t>
      </w:r>
      <w:r w:rsidR="00822F17">
        <w:rPr>
          <w:rFonts w:hint="eastAsia"/>
        </w:rPr>
        <w:t>4</w:t>
      </w:r>
      <w:r w:rsidR="00822F17" w:rsidRPr="00D5734D">
        <w:rPr>
          <w:rFonts w:hint="eastAsia"/>
        </w:rPr>
        <w:t>-</w:t>
      </w:r>
      <w:r w:rsidR="00822F17">
        <w:rPr>
          <w:rFonts w:hint="eastAsia"/>
        </w:rPr>
        <w:t>4</w:t>
      </w:r>
      <w:r w:rsidR="00F265BB">
        <w:rPr>
          <w:rFonts w:hint="eastAsia"/>
        </w:rPr>
        <w:t>师生雪雕作品</w:t>
      </w:r>
      <w:bookmarkEnd w:id="134"/>
    </w:p>
    <w:p w14:paraId="75D3A163" w14:textId="67645F1D" w:rsidR="001D5F1F" w:rsidRPr="00B0736C" w:rsidRDefault="001D5F1F" w:rsidP="001C1FDA">
      <w:pPr>
        <w:pStyle w:val="2"/>
        <w:widowControl w:val="0"/>
        <w:spacing w:before="0" w:after="0" w:line="500" w:lineRule="exact"/>
        <w:ind w:firstLineChars="200" w:firstLine="482"/>
        <w:jc w:val="both"/>
        <w:rPr>
          <w:rFonts w:cstheme="minorBidi"/>
          <w:sz w:val="24"/>
          <w:szCs w:val="24"/>
        </w:rPr>
      </w:pPr>
      <w:bookmarkStart w:id="135" w:name="_Toc188446444"/>
      <w:r w:rsidRPr="0093582A">
        <w:rPr>
          <w:rFonts w:cstheme="minorBidi" w:hint="eastAsia"/>
          <w:sz w:val="24"/>
          <w:szCs w:val="24"/>
        </w:rPr>
        <w:t>（</w:t>
      </w:r>
      <w:r>
        <w:rPr>
          <w:rFonts w:cstheme="minorBidi" w:hint="eastAsia"/>
          <w:sz w:val="24"/>
          <w:szCs w:val="24"/>
        </w:rPr>
        <w:t>三</w:t>
      </w:r>
      <w:r w:rsidRPr="0093582A">
        <w:rPr>
          <w:rFonts w:cstheme="minorBidi" w:hint="eastAsia"/>
          <w:sz w:val="24"/>
          <w:szCs w:val="24"/>
        </w:rPr>
        <w:t>）</w:t>
      </w:r>
      <w:r w:rsidR="000C2C26">
        <w:rPr>
          <w:rFonts w:cstheme="minorBidi" w:hint="eastAsia"/>
          <w:sz w:val="24"/>
          <w:szCs w:val="24"/>
        </w:rPr>
        <w:t>黑龙江</w:t>
      </w:r>
      <w:r w:rsidR="00C501C7">
        <w:rPr>
          <w:rFonts w:cstheme="minorBidi" w:hint="eastAsia"/>
          <w:sz w:val="24"/>
          <w:szCs w:val="24"/>
        </w:rPr>
        <w:t>非物质文化遗产</w:t>
      </w:r>
      <w:r w:rsidR="00040DBB">
        <w:rPr>
          <w:rFonts w:cstheme="minorBidi" w:hint="eastAsia"/>
          <w:sz w:val="24"/>
          <w:szCs w:val="24"/>
        </w:rPr>
        <w:t>传承行动</w:t>
      </w:r>
      <w:bookmarkEnd w:id="135"/>
    </w:p>
    <w:p w14:paraId="0C47F0C8" w14:textId="01A6E6D9" w:rsidR="00162CB1" w:rsidRPr="00A045A8" w:rsidRDefault="009056FF" w:rsidP="0076152B">
      <w:pPr>
        <w:pStyle w:val="a5"/>
        <w:spacing w:line="500" w:lineRule="exact"/>
        <w:rPr>
          <w:b/>
          <w:bCs/>
        </w:rPr>
      </w:pPr>
      <w:bookmarkStart w:id="136" w:name="_Toc187302341"/>
      <w:r w:rsidRPr="00A045A8">
        <w:rPr>
          <w:rFonts w:hint="eastAsia"/>
          <w:b/>
          <w:bCs/>
        </w:rPr>
        <w:t>案例</w:t>
      </w:r>
      <w:r w:rsidRPr="00A045A8">
        <w:rPr>
          <w:rFonts w:hint="eastAsia"/>
          <w:b/>
          <w:bCs/>
        </w:rPr>
        <w:t xml:space="preserve"> </w:t>
      </w:r>
      <w:r w:rsidR="00162CB1" w:rsidRPr="00A045A8">
        <w:rPr>
          <w:rFonts w:hint="eastAsia"/>
          <w:b/>
          <w:bCs/>
        </w:rPr>
        <w:t>4-1</w:t>
      </w:r>
      <w:r w:rsidR="00162CB1" w:rsidRPr="00A045A8">
        <w:rPr>
          <w:rFonts w:hint="eastAsia"/>
          <w:b/>
          <w:bCs/>
        </w:rPr>
        <w:t>：</w:t>
      </w:r>
      <w:r w:rsidR="004D7188" w:rsidRPr="00A045A8">
        <w:rPr>
          <w:rFonts w:hint="eastAsia"/>
          <w:b/>
          <w:bCs/>
        </w:rPr>
        <w:t>致力龙江金山银山冰雪</w:t>
      </w:r>
      <w:proofErr w:type="gramStart"/>
      <w:r w:rsidR="004D7188" w:rsidRPr="00A045A8">
        <w:rPr>
          <w:rFonts w:hint="eastAsia"/>
          <w:b/>
          <w:bCs/>
        </w:rPr>
        <w:t>画非遗文创推广</w:t>
      </w:r>
      <w:proofErr w:type="gramEnd"/>
      <w:r w:rsidR="004D7188" w:rsidRPr="00A045A8">
        <w:rPr>
          <w:rFonts w:hint="eastAsia"/>
          <w:b/>
          <w:bCs/>
        </w:rPr>
        <w:t>传承</w:t>
      </w:r>
      <w:bookmarkEnd w:id="136"/>
    </w:p>
    <w:p w14:paraId="03BB6E2A" w14:textId="360E5431" w:rsidR="001C1FDA" w:rsidRPr="005371E4" w:rsidRDefault="00E95A68" w:rsidP="00E95A68">
      <w:pPr>
        <w:spacing w:line="500" w:lineRule="exact"/>
        <w:ind w:firstLineChars="200" w:firstLine="480"/>
        <w:rPr>
          <w:rFonts w:asciiTheme="majorEastAsia" w:eastAsiaTheme="majorEastAsia" w:hAnsiTheme="majorEastAsia" w:hint="eastAsia"/>
        </w:rPr>
      </w:pPr>
      <w:r w:rsidRPr="005371E4">
        <w:rPr>
          <w:rFonts w:asciiTheme="majorEastAsia" w:eastAsiaTheme="majorEastAsia" w:hAnsiTheme="majorEastAsia" w:hint="eastAsia"/>
        </w:rPr>
        <w:lastRenderedPageBreak/>
        <w:t>2024年1月，大兴安岭职业学院推荐的冰雪画获评黑龙江省人民政府公布第七批省级非物质文化遗产代表性项目名录。大兴安岭职业学院教师陈战被黑龙江省文化和旅游厅认定为第七批省级非物质文化遗产代表性传承人。</w:t>
      </w:r>
      <w:r w:rsidR="00FF45D9" w:rsidRPr="005371E4">
        <w:rPr>
          <w:rFonts w:asciiTheme="majorEastAsia" w:eastAsiaTheme="majorEastAsia" w:hAnsiTheme="majorEastAsia" w:hint="eastAsia"/>
        </w:rPr>
        <w:t>2024年4月10日按照《黑龙江省非物质文化遗产条例》规定，黑龙江省文化和旅游厅对各市（地）文化和旅游局、省直有关单位推荐的保护单位进行了审核，认定大兴安岭职业学院为第七批省级非物质文化遗产代表性项目冰雪</w:t>
      </w:r>
      <w:proofErr w:type="gramStart"/>
      <w:r w:rsidR="00FF45D9" w:rsidRPr="005371E4">
        <w:rPr>
          <w:rFonts w:asciiTheme="majorEastAsia" w:eastAsiaTheme="majorEastAsia" w:hAnsiTheme="majorEastAsia" w:hint="eastAsia"/>
        </w:rPr>
        <w:t>画保护</w:t>
      </w:r>
      <w:proofErr w:type="gramEnd"/>
      <w:r w:rsidR="00FF45D9" w:rsidRPr="005371E4">
        <w:rPr>
          <w:rFonts w:asciiTheme="majorEastAsia" w:eastAsiaTheme="majorEastAsia" w:hAnsiTheme="majorEastAsia" w:hint="eastAsia"/>
        </w:rPr>
        <w:t>单位。</w:t>
      </w:r>
    </w:p>
    <w:p w14:paraId="2E486022" w14:textId="7343DB14" w:rsidR="00CF2896" w:rsidRDefault="003B6816" w:rsidP="001C1FDA">
      <w:pPr>
        <w:pStyle w:val="ad"/>
        <w:adjustRightInd w:val="0"/>
        <w:snapToGrid w:val="0"/>
        <w:spacing w:line="500" w:lineRule="exact"/>
        <w:rPr>
          <w:rFonts w:asciiTheme="majorEastAsia" w:eastAsiaTheme="majorEastAsia" w:hAnsiTheme="majorEastAsia" w:cstheme="majorEastAsia" w:hint="eastAsia"/>
          <w:color w:val="000000"/>
          <w:lang w:bidi="ar"/>
        </w:rPr>
      </w:pPr>
      <w:r w:rsidRPr="00B71A86">
        <w:rPr>
          <w:rFonts w:asciiTheme="majorEastAsia" w:eastAsiaTheme="majorEastAsia" w:hAnsiTheme="majorEastAsia" w:cstheme="majorEastAsia" w:hint="eastAsia"/>
          <w:color w:val="000000"/>
          <w:lang w:bidi="ar"/>
        </w:rPr>
        <w:t>教师陈战被黑龙江省文化和旅游厅认定为第七批省级非物质文化遗产代表性传承人</w:t>
      </w:r>
      <w:r w:rsidR="00CF2896" w:rsidRPr="00CF2896">
        <w:rPr>
          <w:rFonts w:asciiTheme="majorEastAsia" w:eastAsiaTheme="majorEastAsia" w:hAnsiTheme="majorEastAsia" w:cstheme="majorEastAsia"/>
          <w:noProof/>
          <w:color w:val="000000"/>
          <w:lang w:bidi="ar"/>
        </w:rPr>
        <w:drawing>
          <wp:inline distT="0" distB="0" distL="0" distR="0" wp14:anchorId="0E1D4647" wp14:editId="3856CD8F">
            <wp:extent cx="5274310" cy="1051560"/>
            <wp:effectExtent l="0" t="0" r="2540" b="0"/>
            <wp:docPr id="22323373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274310" cy="1051560"/>
                    </a:xfrm>
                    <a:prstGeom prst="rect">
                      <a:avLst/>
                    </a:prstGeom>
                    <a:noFill/>
                    <a:ln>
                      <a:noFill/>
                    </a:ln>
                  </pic:spPr>
                </pic:pic>
              </a:graphicData>
            </a:graphic>
          </wp:inline>
        </w:drawing>
      </w:r>
    </w:p>
    <w:p w14:paraId="31FA8378" w14:textId="729257D3" w:rsidR="008D5958" w:rsidRDefault="008D5958" w:rsidP="00CF2896">
      <w:pPr>
        <w:pStyle w:val="ad"/>
        <w:adjustRightInd w:val="0"/>
        <w:snapToGrid w:val="0"/>
        <w:spacing w:line="360" w:lineRule="auto"/>
        <w:rPr>
          <w:rFonts w:asciiTheme="majorEastAsia" w:eastAsiaTheme="majorEastAsia" w:hAnsiTheme="majorEastAsia" w:cstheme="majorEastAsia" w:hint="eastAsia"/>
          <w:color w:val="000000"/>
          <w:lang w:bidi="ar"/>
        </w:rPr>
      </w:pPr>
      <w:r w:rsidRPr="008D5958">
        <w:rPr>
          <w:rFonts w:asciiTheme="majorEastAsia" w:eastAsiaTheme="majorEastAsia" w:hAnsiTheme="majorEastAsia" w:cstheme="majorEastAsia"/>
          <w:noProof/>
          <w:color w:val="000000"/>
          <w:lang w:bidi="ar"/>
        </w:rPr>
        <w:drawing>
          <wp:inline distT="0" distB="0" distL="0" distR="0" wp14:anchorId="0CB70C7F" wp14:editId="61DF6467">
            <wp:extent cx="5274310" cy="2168525"/>
            <wp:effectExtent l="0" t="0" r="2540" b="3175"/>
            <wp:docPr id="25726997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74310" cy="2168525"/>
                    </a:xfrm>
                    <a:prstGeom prst="rect">
                      <a:avLst/>
                    </a:prstGeom>
                    <a:noFill/>
                    <a:ln>
                      <a:noFill/>
                    </a:ln>
                  </pic:spPr>
                </pic:pic>
              </a:graphicData>
            </a:graphic>
          </wp:inline>
        </w:drawing>
      </w:r>
    </w:p>
    <w:p w14:paraId="0106E32C" w14:textId="50E7BCC4" w:rsidR="008D5958" w:rsidRPr="008D5958" w:rsidRDefault="00EB2FEE" w:rsidP="001E7B09">
      <w:pPr>
        <w:pStyle w:val="a5"/>
        <w:jc w:val="center"/>
        <w:rPr>
          <w:rFonts w:asciiTheme="majorEastAsia" w:eastAsiaTheme="majorEastAsia" w:hAnsiTheme="majorEastAsia" w:cstheme="majorEastAsia" w:hint="eastAsia"/>
          <w:color w:val="000000"/>
          <w:lang w:bidi="ar"/>
        </w:rPr>
      </w:pPr>
      <w:bookmarkStart w:id="137" w:name="_Toc187302891"/>
      <w:r>
        <w:rPr>
          <w:rFonts w:hint="eastAsia"/>
        </w:rPr>
        <w:t>图</w:t>
      </w:r>
      <w:r>
        <w:rPr>
          <w:rFonts w:hint="eastAsia"/>
        </w:rPr>
        <w:t xml:space="preserve"> </w:t>
      </w:r>
      <w:r w:rsidR="008D5958">
        <w:rPr>
          <w:rFonts w:hint="eastAsia"/>
        </w:rPr>
        <w:t>4</w:t>
      </w:r>
      <w:r w:rsidR="008D5958" w:rsidRPr="00D5734D">
        <w:rPr>
          <w:rFonts w:hint="eastAsia"/>
        </w:rPr>
        <w:t>-</w:t>
      </w:r>
      <w:r w:rsidR="00D7758A">
        <w:rPr>
          <w:rFonts w:hint="eastAsia"/>
        </w:rPr>
        <w:t>5</w:t>
      </w:r>
      <w:r w:rsidR="008D5958">
        <w:rPr>
          <w:rFonts w:hint="eastAsia"/>
        </w:rPr>
        <w:t xml:space="preserve"> </w:t>
      </w:r>
      <w:r w:rsidR="008D5958">
        <w:rPr>
          <w:rFonts w:hint="eastAsia"/>
        </w:rPr>
        <w:t>陈战老师</w:t>
      </w:r>
      <w:r w:rsidR="003B6816" w:rsidRPr="003B6816">
        <w:rPr>
          <w:rFonts w:hint="eastAsia"/>
        </w:rPr>
        <w:t>陈战被认定为第七批省级非物质文化遗产代表性传承人</w:t>
      </w:r>
      <w:bookmarkEnd w:id="137"/>
    </w:p>
    <w:p w14:paraId="66330F3F" w14:textId="77BC1968" w:rsidR="00FF45D9" w:rsidRDefault="0083480D" w:rsidP="00FF45D9">
      <w:pPr>
        <w:pStyle w:val="ad"/>
        <w:adjustRightInd w:val="0"/>
        <w:snapToGrid w:val="0"/>
        <w:spacing w:line="360" w:lineRule="auto"/>
        <w:rPr>
          <w:rFonts w:asciiTheme="majorEastAsia" w:eastAsiaTheme="majorEastAsia" w:hAnsiTheme="majorEastAsia" w:cstheme="majorEastAsia" w:hint="eastAsia"/>
          <w:color w:val="000000"/>
          <w:lang w:bidi="ar"/>
        </w:rPr>
      </w:pPr>
      <w:r w:rsidRPr="0083480D">
        <w:rPr>
          <w:rFonts w:asciiTheme="majorEastAsia" w:eastAsiaTheme="majorEastAsia" w:hAnsiTheme="majorEastAsia" w:cstheme="majorEastAsia"/>
          <w:noProof/>
          <w:color w:val="000000"/>
          <w:lang w:bidi="ar"/>
        </w:rPr>
        <w:drawing>
          <wp:inline distT="0" distB="0" distL="0" distR="0" wp14:anchorId="6951C66B" wp14:editId="2CAF7A9D">
            <wp:extent cx="2506980" cy="1880387"/>
            <wp:effectExtent l="0" t="0" r="7620" b="5715"/>
            <wp:docPr id="918256881"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flipH="1">
                      <a:off x="0" y="0"/>
                      <a:ext cx="2517017" cy="1887916"/>
                    </a:xfrm>
                    <a:prstGeom prst="rect">
                      <a:avLst/>
                    </a:prstGeom>
                    <a:noFill/>
                    <a:ln>
                      <a:noFill/>
                    </a:ln>
                  </pic:spPr>
                </pic:pic>
              </a:graphicData>
            </a:graphic>
          </wp:inline>
        </w:drawing>
      </w:r>
      <w:r>
        <w:rPr>
          <w:rFonts w:asciiTheme="majorEastAsia" w:eastAsiaTheme="majorEastAsia" w:hAnsiTheme="majorEastAsia" w:cstheme="majorEastAsia" w:hint="eastAsia"/>
          <w:color w:val="000000"/>
          <w:lang w:bidi="ar"/>
        </w:rPr>
        <w:t xml:space="preserve"> </w:t>
      </w:r>
      <w:r w:rsidR="00041382">
        <w:rPr>
          <w:rFonts w:hint="eastAsia"/>
          <w:noProof/>
        </w:rPr>
        <w:drawing>
          <wp:inline distT="0" distB="0" distL="0" distR="0" wp14:anchorId="11B9F3EE" wp14:editId="55F97145">
            <wp:extent cx="2537460" cy="1902025"/>
            <wp:effectExtent l="0" t="0" r="0" b="3175"/>
            <wp:docPr id="501712716" name="图片 45"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图片"/>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561040" cy="1919700"/>
                    </a:xfrm>
                    <a:prstGeom prst="rect">
                      <a:avLst/>
                    </a:prstGeom>
                    <a:noFill/>
                    <a:ln>
                      <a:noFill/>
                    </a:ln>
                  </pic:spPr>
                </pic:pic>
              </a:graphicData>
            </a:graphic>
          </wp:inline>
        </w:drawing>
      </w:r>
    </w:p>
    <w:p w14:paraId="4C03EF93" w14:textId="1DB68761" w:rsidR="008E7C00" w:rsidRPr="00CC7E2E" w:rsidRDefault="00EB2FEE" w:rsidP="001E7B09">
      <w:pPr>
        <w:pStyle w:val="a5"/>
        <w:jc w:val="center"/>
      </w:pPr>
      <w:bookmarkStart w:id="138" w:name="_Toc187302892"/>
      <w:r>
        <w:rPr>
          <w:rFonts w:hint="eastAsia"/>
        </w:rPr>
        <w:t>图</w:t>
      </w:r>
      <w:r>
        <w:rPr>
          <w:rFonts w:hint="eastAsia"/>
        </w:rPr>
        <w:t xml:space="preserve"> </w:t>
      </w:r>
      <w:r w:rsidR="008E7C00">
        <w:rPr>
          <w:rFonts w:hint="eastAsia"/>
        </w:rPr>
        <w:t>4</w:t>
      </w:r>
      <w:r w:rsidR="008E7C00" w:rsidRPr="00D5734D">
        <w:rPr>
          <w:rFonts w:hint="eastAsia"/>
        </w:rPr>
        <w:t>-</w:t>
      </w:r>
      <w:r w:rsidR="008D5958">
        <w:rPr>
          <w:rFonts w:hint="eastAsia"/>
        </w:rPr>
        <w:t>6</w:t>
      </w:r>
      <w:r w:rsidR="0078061D">
        <w:rPr>
          <w:rFonts w:hint="eastAsia"/>
        </w:rPr>
        <w:t xml:space="preserve"> </w:t>
      </w:r>
      <w:r w:rsidR="0078061D">
        <w:rPr>
          <w:rFonts w:hint="eastAsia"/>
        </w:rPr>
        <w:t>文</w:t>
      </w:r>
      <w:proofErr w:type="gramStart"/>
      <w:r w:rsidR="0078061D">
        <w:rPr>
          <w:rFonts w:hint="eastAsia"/>
        </w:rPr>
        <w:t>创产品</w:t>
      </w:r>
      <w:proofErr w:type="gramEnd"/>
      <w:r w:rsidR="00163D1B">
        <w:rPr>
          <w:rFonts w:hint="eastAsia"/>
        </w:rPr>
        <w:t>《龙江源》项目人</w:t>
      </w:r>
      <w:r w:rsidR="00CC7E2E">
        <w:rPr>
          <w:rFonts w:hint="eastAsia"/>
        </w:rPr>
        <w:t>陈战老师</w:t>
      </w:r>
      <w:bookmarkEnd w:id="138"/>
    </w:p>
    <w:p w14:paraId="2DF3F8AA" w14:textId="77777777" w:rsidR="00162CB1" w:rsidRDefault="00162CB1" w:rsidP="00E2054B">
      <w:pPr>
        <w:pStyle w:val="1"/>
        <w:spacing w:before="0" w:after="0" w:line="500" w:lineRule="exact"/>
        <w:ind w:firstLineChars="200" w:firstLine="643"/>
        <w:rPr>
          <w:rFonts w:ascii="方正小标宋简体" w:eastAsia="方正小标宋简体" w:hAnsi="方正小标宋简体" w:cs="方正小标宋简体" w:hint="eastAsia"/>
          <w:sz w:val="32"/>
          <w:szCs w:val="32"/>
        </w:rPr>
      </w:pPr>
      <w:bookmarkStart w:id="139" w:name="_Toc155585971"/>
      <w:bookmarkStart w:id="140" w:name="_Toc155586286"/>
      <w:bookmarkStart w:id="141" w:name="_Toc155587349"/>
      <w:bookmarkStart w:id="142" w:name="_Toc188446445"/>
      <w:r>
        <w:rPr>
          <w:rFonts w:ascii="方正小标宋简体" w:eastAsia="方正小标宋简体" w:hAnsi="方正小标宋简体" w:cs="方正小标宋简体" w:hint="eastAsia"/>
          <w:sz w:val="32"/>
          <w:szCs w:val="32"/>
        </w:rPr>
        <w:t>五、国际合作</w:t>
      </w:r>
      <w:bookmarkEnd w:id="139"/>
      <w:bookmarkEnd w:id="140"/>
      <w:bookmarkEnd w:id="141"/>
      <w:bookmarkEnd w:id="142"/>
    </w:p>
    <w:p w14:paraId="4BE397BA" w14:textId="612A6CE5" w:rsidR="00992B20" w:rsidRPr="00361A83" w:rsidRDefault="00162CB1" w:rsidP="00E2054B">
      <w:pPr>
        <w:pStyle w:val="2"/>
        <w:widowControl w:val="0"/>
        <w:spacing w:before="0" w:after="0" w:line="500" w:lineRule="exact"/>
        <w:ind w:firstLineChars="200" w:firstLine="482"/>
        <w:jc w:val="both"/>
        <w:rPr>
          <w:rFonts w:cstheme="minorBidi"/>
          <w:sz w:val="24"/>
          <w:szCs w:val="24"/>
        </w:rPr>
      </w:pPr>
      <w:bookmarkStart w:id="143" w:name="_Toc155585972"/>
      <w:bookmarkStart w:id="144" w:name="_Toc155586287"/>
      <w:bookmarkStart w:id="145" w:name="_Toc155587350"/>
      <w:bookmarkStart w:id="146" w:name="_Toc188446446"/>
      <w:bookmarkStart w:id="147" w:name="_Toc125709139"/>
      <w:r w:rsidRPr="0093582A">
        <w:rPr>
          <w:rFonts w:cstheme="minorBidi" w:hint="eastAsia"/>
          <w:sz w:val="24"/>
          <w:szCs w:val="24"/>
        </w:rPr>
        <w:t>（一）</w:t>
      </w:r>
      <w:bookmarkEnd w:id="143"/>
      <w:bookmarkEnd w:id="144"/>
      <w:bookmarkEnd w:id="145"/>
      <w:r w:rsidR="00D359DC">
        <w:rPr>
          <w:rFonts w:cstheme="minorBidi" w:hint="eastAsia"/>
          <w:sz w:val="24"/>
          <w:szCs w:val="24"/>
        </w:rPr>
        <w:t>专业认证，提升质量</w:t>
      </w:r>
      <w:bookmarkEnd w:id="146"/>
    </w:p>
    <w:p w14:paraId="0677666F" w14:textId="477152FD" w:rsidR="00361A83" w:rsidRDefault="00361A83" w:rsidP="00E2054B">
      <w:pPr>
        <w:spacing w:line="500" w:lineRule="exact"/>
        <w:ind w:firstLineChars="200" w:firstLine="480"/>
        <w:rPr>
          <w:rFonts w:asciiTheme="majorEastAsia" w:eastAsiaTheme="majorEastAsia" w:hAnsiTheme="majorEastAsia" w:cstheme="majorEastAsia" w:hint="eastAsia"/>
          <w:color w:val="000000"/>
          <w:lang w:bidi="ar"/>
        </w:rPr>
      </w:pPr>
      <w:r w:rsidRPr="00ED77E5">
        <w:rPr>
          <w:rFonts w:asciiTheme="majorEastAsia" w:eastAsiaTheme="majorEastAsia" w:hAnsiTheme="majorEastAsia" w:cstheme="majorEastAsia" w:hint="eastAsia"/>
          <w:color w:val="000000"/>
          <w:lang w:bidi="ar"/>
        </w:rPr>
        <w:t>为了加强森林草原防火技术专业建设，推进森林草原生态保护与利用高水平专业群建设，2024年10月17日至18日IEET对森林草原防火技术专业认证</w:t>
      </w:r>
      <w:r w:rsidRPr="00ED77E5">
        <w:rPr>
          <w:rFonts w:asciiTheme="majorEastAsia" w:eastAsiaTheme="majorEastAsia" w:hAnsiTheme="majorEastAsia" w:cstheme="majorEastAsia" w:hint="eastAsia"/>
          <w:color w:val="000000"/>
          <w:lang w:bidi="ar"/>
        </w:rPr>
        <w:lastRenderedPageBreak/>
        <w:t>进行线上会议访评工作，在校领导的大力支持和教师团队的积极努力下，森林草原防火技术专业顺利完成访评工作。这标志着森林草原防火技术专业的教学质量得到国际认可。</w:t>
      </w:r>
    </w:p>
    <w:p w14:paraId="75494DD5" w14:textId="37C639D2" w:rsidR="00ED77E5" w:rsidRPr="00ED77E5" w:rsidRDefault="00223CCB" w:rsidP="00ED77E5">
      <w:pPr>
        <w:pStyle w:val="a0"/>
        <w:rPr>
          <w:lang w:bidi="ar"/>
        </w:rPr>
      </w:pPr>
      <w:r>
        <w:rPr>
          <w:rFonts w:hint="eastAsia"/>
          <w:lang w:bidi="ar"/>
        </w:rPr>
        <w:t xml:space="preserve"> </w:t>
      </w:r>
      <w:r>
        <w:rPr>
          <w:noProof/>
        </w:rPr>
        <w:drawing>
          <wp:inline distT="0" distB="0" distL="0" distR="0" wp14:anchorId="2D65BDE0" wp14:editId="21E49F2D">
            <wp:extent cx="2486685" cy="1865163"/>
            <wp:effectExtent l="0" t="0" r="8890" b="1905"/>
            <wp:docPr id="18261751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522283" cy="1891863"/>
                    </a:xfrm>
                    <a:prstGeom prst="rect">
                      <a:avLst/>
                    </a:prstGeom>
                    <a:noFill/>
                    <a:ln>
                      <a:noFill/>
                    </a:ln>
                  </pic:spPr>
                </pic:pic>
              </a:graphicData>
            </a:graphic>
          </wp:inline>
        </w:drawing>
      </w:r>
      <w:r w:rsidR="00B24AD9">
        <w:rPr>
          <w:rFonts w:hint="eastAsia"/>
          <w:lang w:bidi="ar"/>
        </w:rPr>
        <w:t xml:space="preserve"> </w:t>
      </w:r>
      <w:r w:rsidR="00B24AD9">
        <w:rPr>
          <w:noProof/>
        </w:rPr>
        <w:drawing>
          <wp:inline distT="0" distB="0" distL="0" distR="0" wp14:anchorId="4AA4FBE3" wp14:editId="3660220F">
            <wp:extent cx="2426351" cy="1819910"/>
            <wp:effectExtent l="0" t="0" r="0" b="8890"/>
            <wp:docPr id="123601138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468065" cy="1851198"/>
                    </a:xfrm>
                    <a:prstGeom prst="rect">
                      <a:avLst/>
                    </a:prstGeom>
                    <a:noFill/>
                    <a:ln>
                      <a:noFill/>
                    </a:ln>
                  </pic:spPr>
                </pic:pic>
              </a:graphicData>
            </a:graphic>
          </wp:inline>
        </w:drawing>
      </w:r>
    </w:p>
    <w:p w14:paraId="5F50290F" w14:textId="4D718ED8" w:rsidR="00162CB1" w:rsidRPr="00DC087D" w:rsidRDefault="00EB2FEE" w:rsidP="0016068D">
      <w:pPr>
        <w:pStyle w:val="a5"/>
        <w:jc w:val="center"/>
      </w:pPr>
      <w:bookmarkStart w:id="148" w:name="_Toc187302893"/>
      <w:r>
        <w:rPr>
          <w:rFonts w:hint="eastAsia"/>
        </w:rPr>
        <w:t>图</w:t>
      </w:r>
      <w:r>
        <w:rPr>
          <w:rFonts w:hint="eastAsia"/>
        </w:rPr>
        <w:t xml:space="preserve"> </w:t>
      </w:r>
      <w:r w:rsidR="009959E6">
        <w:rPr>
          <w:rFonts w:hint="eastAsia"/>
        </w:rPr>
        <w:t>5-1</w:t>
      </w:r>
      <w:r w:rsidR="00DC087D">
        <w:rPr>
          <w:rFonts w:hint="eastAsia"/>
        </w:rPr>
        <w:t xml:space="preserve"> </w:t>
      </w:r>
      <w:proofErr w:type="gramStart"/>
      <w:r w:rsidR="00DC087D" w:rsidRPr="00DC087D">
        <w:rPr>
          <w:rFonts w:hint="eastAsia"/>
        </w:rPr>
        <w:t>认证团</w:t>
      </w:r>
      <w:proofErr w:type="gramEnd"/>
      <w:r w:rsidR="00DC087D" w:rsidRPr="00DC087D">
        <w:rPr>
          <w:rFonts w:hint="eastAsia"/>
        </w:rPr>
        <w:t>与</w:t>
      </w:r>
      <w:r w:rsidR="00BD1135">
        <w:rPr>
          <w:rFonts w:hint="eastAsia"/>
        </w:rPr>
        <w:t>专业负责人、校领导</w:t>
      </w:r>
      <w:r w:rsidR="00DC087D" w:rsidRPr="00DC087D">
        <w:rPr>
          <w:rFonts w:hint="eastAsia"/>
        </w:rPr>
        <w:t>进行</w:t>
      </w:r>
      <w:r w:rsidR="009959E6">
        <w:rPr>
          <w:rFonts w:hint="eastAsia"/>
        </w:rPr>
        <w:t>访评</w:t>
      </w:r>
      <w:bookmarkEnd w:id="148"/>
    </w:p>
    <w:p w14:paraId="00E73E79" w14:textId="4231BF75" w:rsidR="00162CB1" w:rsidRDefault="00162CB1" w:rsidP="00E2054B">
      <w:pPr>
        <w:pStyle w:val="2"/>
        <w:widowControl w:val="0"/>
        <w:spacing w:before="0" w:after="0" w:line="500" w:lineRule="exact"/>
        <w:ind w:firstLineChars="200" w:firstLine="482"/>
        <w:jc w:val="both"/>
        <w:rPr>
          <w:rFonts w:cstheme="minorBidi"/>
          <w:sz w:val="24"/>
          <w:szCs w:val="24"/>
        </w:rPr>
      </w:pPr>
      <w:bookmarkStart w:id="149" w:name="_Toc155585973"/>
      <w:bookmarkStart w:id="150" w:name="_Toc155586288"/>
      <w:bookmarkStart w:id="151" w:name="_Toc155587351"/>
      <w:bookmarkStart w:id="152" w:name="_Toc188446447"/>
      <w:r w:rsidRPr="0093582A">
        <w:rPr>
          <w:rFonts w:cstheme="minorBidi" w:hint="eastAsia"/>
          <w:sz w:val="24"/>
          <w:szCs w:val="24"/>
        </w:rPr>
        <w:t>（二）</w:t>
      </w:r>
      <w:bookmarkEnd w:id="149"/>
      <w:bookmarkEnd w:id="150"/>
      <w:bookmarkEnd w:id="151"/>
      <w:r w:rsidR="00B60338">
        <w:rPr>
          <w:rFonts w:cstheme="minorBidi" w:hint="eastAsia"/>
          <w:sz w:val="24"/>
          <w:szCs w:val="24"/>
        </w:rPr>
        <w:t>借船出海，</w:t>
      </w:r>
      <w:r w:rsidR="005A0D87">
        <w:rPr>
          <w:rFonts w:cstheme="minorBidi" w:hint="eastAsia"/>
          <w:sz w:val="24"/>
          <w:szCs w:val="24"/>
        </w:rPr>
        <w:t>扬帆起航</w:t>
      </w:r>
      <w:bookmarkEnd w:id="152"/>
    </w:p>
    <w:p w14:paraId="64E839D5" w14:textId="2FA53F7D" w:rsidR="00436395" w:rsidRPr="00436395" w:rsidRDefault="00B32E1E" w:rsidP="00E2054B">
      <w:pPr>
        <w:spacing w:line="500" w:lineRule="exact"/>
        <w:ind w:firstLineChars="200" w:firstLine="480"/>
      </w:pPr>
      <w:r>
        <w:rPr>
          <w:rFonts w:hint="eastAsia"/>
        </w:rPr>
        <w:t>2024</w:t>
      </w:r>
      <w:r>
        <w:rPr>
          <w:rFonts w:hint="eastAsia"/>
        </w:rPr>
        <w:t>年</w:t>
      </w:r>
      <w:r w:rsidRPr="00B32E1E">
        <w:t>6</w:t>
      </w:r>
      <w:r w:rsidRPr="00B32E1E">
        <w:t>月</w:t>
      </w:r>
      <w:r w:rsidRPr="00B32E1E">
        <w:t>3</w:t>
      </w:r>
      <w:r w:rsidR="00B24AD9">
        <w:rPr>
          <w:rFonts w:hint="eastAsia"/>
        </w:rPr>
        <w:t>-</w:t>
      </w:r>
      <w:r w:rsidRPr="00B32E1E">
        <w:t>4</w:t>
      </w:r>
      <w:r w:rsidRPr="00B32E1E">
        <w:t>日，校长李国兴陪同大兴安岭地区行署副专员王跃然前往海南省三亚市考察调研，与瑞士洛桑酒店管理商学院洽谈合作事宜。</w:t>
      </w:r>
      <w:r w:rsidR="00436395" w:rsidRPr="00436395">
        <w:t>通过引进洛桑标准与模式，学习先进经验，加强顶层设计，必将为建设国内一流、国际知名的</w:t>
      </w:r>
      <w:proofErr w:type="gramStart"/>
      <w:r w:rsidR="00531D19">
        <w:rPr>
          <w:rFonts w:hint="eastAsia"/>
        </w:rPr>
        <w:t>漠河</w:t>
      </w:r>
      <w:r w:rsidR="00436395" w:rsidRPr="00436395">
        <w:t>文旅学院</w:t>
      </w:r>
      <w:proofErr w:type="gramEnd"/>
      <w:r w:rsidR="00436395" w:rsidRPr="00436395">
        <w:t>增添强大助力；同时，洛桑模式在</w:t>
      </w:r>
      <w:proofErr w:type="gramStart"/>
      <w:r w:rsidR="00436395" w:rsidRPr="00436395">
        <w:t>漠河文旅学院</w:t>
      </w:r>
      <w:proofErr w:type="gramEnd"/>
      <w:r w:rsidR="00436395" w:rsidRPr="00436395">
        <w:t>的投入实施，是该模式在寒地旅游资源富集地的新探索、新实践，其重要意义和应用价值不可估量。双方合作的重点方向是，探索建设洛桑酒店管理商学院漠河实训中心，加强整体规划设计，坚持小而精小而全小而美，满足洛桑模式应用条件，同时边建设边</w:t>
      </w:r>
      <w:proofErr w:type="gramStart"/>
      <w:r w:rsidR="00436395" w:rsidRPr="00436395">
        <w:t>完善边</w:t>
      </w:r>
      <w:proofErr w:type="gramEnd"/>
      <w:r w:rsidR="00436395" w:rsidRPr="00436395">
        <w:t>提高，逐步拓建高端人才培训中心。</w:t>
      </w:r>
    </w:p>
    <w:p w14:paraId="06531003" w14:textId="0FFA7E51" w:rsidR="00B32E1E" w:rsidRPr="00980176" w:rsidRDefault="00980176" w:rsidP="00436395">
      <w:pPr>
        <w:spacing w:line="360" w:lineRule="auto"/>
      </w:pPr>
      <w:r w:rsidRPr="00980176">
        <w:rPr>
          <w:noProof/>
        </w:rPr>
        <w:drawing>
          <wp:inline distT="0" distB="0" distL="0" distR="0" wp14:anchorId="3E11DA47" wp14:editId="7B8D589D">
            <wp:extent cx="2476500" cy="1833672"/>
            <wp:effectExtent l="0" t="0" r="0" b="0"/>
            <wp:docPr id="1689630106"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flipH="1">
                      <a:off x="0" y="0"/>
                      <a:ext cx="2496093" cy="1848179"/>
                    </a:xfrm>
                    <a:prstGeom prst="rect">
                      <a:avLst/>
                    </a:prstGeom>
                    <a:noFill/>
                    <a:ln>
                      <a:noFill/>
                    </a:ln>
                  </pic:spPr>
                </pic:pic>
              </a:graphicData>
            </a:graphic>
          </wp:inline>
        </w:drawing>
      </w:r>
      <w:r>
        <w:rPr>
          <w:rFonts w:hint="eastAsia"/>
        </w:rPr>
        <w:t xml:space="preserve"> </w:t>
      </w:r>
      <w:r w:rsidRPr="00980176">
        <w:rPr>
          <w:noProof/>
        </w:rPr>
        <w:drawing>
          <wp:inline distT="0" distB="0" distL="0" distR="0" wp14:anchorId="044B6E1A" wp14:editId="0344A57D">
            <wp:extent cx="2585622" cy="1831975"/>
            <wp:effectExtent l="0" t="0" r="5715" b="0"/>
            <wp:docPr id="1635874634"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flipH="1">
                      <a:off x="0" y="0"/>
                      <a:ext cx="2600721" cy="1842673"/>
                    </a:xfrm>
                    <a:prstGeom prst="rect">
                      <a:avLst/>
                    </a:prstGeom>
                    <a:noFill/>
                    <a:ln>
                      <a:noFill/>
                    </a:ln>
                  </pic:spPr>
                </pic:pic>
              </a:graphicData>
            </a:graphic>
          </wp:inline>
        </w:drawing>
      </w:r>
    </w:p>
    <w:p w14:paraId="21329341" w14:textId="59654BA5" w:rsidR="00B32E1E" w:rsidRPr="0060495A" w:rsidRDefault="00EB2FEE" w:rsidP="0016068D">
      <w:pPr>
        <w:pStyle w:val="a5"/>
        <w:jc w:val="center"/>
      </w:pPr>
      <w:bookmarkStart w:id="153" w:name="_Toc187302894"/>
      <w:r>
        <w:rPr>
          <w:rFonts w:hint="eastAsia"/>
        </w:rPr>
        <w:t>图</w:t>
      </w:r>
      <w:r>
        <w:rPr>
          <w:rFonts w:hint="eastAsia"/>
        </w:rPr>
        <w:t xml:space="preserve"> </w:t>
      </w:r>
      <w:r w:rsidR="005F7207">
        <w:rPr>
          <w:rFonts w:hint="eastAsia"/>
        </w:rPr>
        <w:t xml:space="preserve">5-2 </w:t>
      </w:r>
      <w:r w:rsidR="005F7207" w:rsidRPr="005F7207">
        <w:t> </w:t>
      </w:r>
      <w:r w:rsidR="005F7207" w:rsidRPr="005F7207">
        <w:t>调研组前往中瑞酒店管理职业学院实训基地考察调研</w:t>
      </w:r>
      <w:bookmarkEnd w:id="153"/>
    </w:p>
    <w:p w14:paraId="2C8720B5" w14:textId="77777777" w:rsidR="00823717" w:rsidRPr="00B350AE" w:rsidRDefault="00BA417D" w:rsidP="00E2054B">
      <w:pPr>
        <w:pStyle w:val="1"/>
        <w:spacing w:before="0" w:after="0" w:line="500" w:lineRule="exact"/>
        <w:ind w:firstLineChars="200" w:firstLine="643"/>
        <w:rPr>
          <w:rFonts w:ascii="方正小标宋简体" w:eastAsia="方正小标宋简体" w:hAnsi="方正小标宋简体" w:cs="方正小标宋简体" w:hint="eastAsia"/>
          <w:sz w:val="32"/>
          <w:szCs w:val="32"/>
        </w:rPr>
      </w:pPr>
      <w:bookmarkStart w:id="154" w:name="_Toc188446448"/>
      <w:bookmarkEnd w:id="147"/>
      <w:r w:rsidRPr="00CD6B4C">
        <w:rPr>
          <w:rFonts w:ascii="方正小标宋简体" w:eastAsia="方正小标宋简体" w:hAnsi="方正小标宋简体" w:cs="方正小标宋简体" w:hint="eastAsia"/>
          <w:sz w:val="32"/>
          <w:szCs w:val="32"/>
        </w:rPr>
        <w:lastRenderedPageBreak/>
        <w:t>六、产教融合</w:t>
      </w:r>
      <w:bookmarkEnd w:id="93"/>
      <w:bookmarkEnd w:id="94"/>
      <w:bookmarkEnd w:id="154"/>
    </w:p>
    <w:p w14:paraId="16FBA492" w14:textId="2F767464" w:rsidR="001C510C" w:rsidRDefault="001C510C" w:rsidP="00E2054B">
      <w:pPr>
        <w:pStyle w:val="2"/>
        <w:widowControl w:val="0"/>
        <w:spacing w:before="0" w:after="0" w:line="500" w:lineRule="exact"/>
        <w:ind w:firstLineChars="200" w:firstLine="482"/>
        <w:jc w:val="both"/>
        <w:rPr>
          <w:rFonts w:eastAsia="宋体"/>
          <w:sz w:val="24"/>
          <w:szCs w:val="24"/>
        </w:rPr>
      </w:pPr>
      <w:bookmarkStart w:id="155" w:name="_Toc155586290"/>
      <w:bookmarkStart w:id="156" w:name="_Toc155587353"/>
      <w:bookmarkStart w:id="157" w:name="_Toc155585974"/>
      <w:bookmarkStart w:id="158" w:name="_Toc188446449"/>
      <w:bookmarkStart w:id="159" w:name="_Toc155586293"/>
      <w:bookmarkStart w:id="160" w:name="_Toc155587356"/>
      <w:r>
        <w:rPr>
          <w:rFonts w:hint="eastAsia"/>
          <w:sz w:val="24"/>
          <w:szCs w:val="24"/>
        </w:rPr>
        <w:t>（一）产教融合</w:t>
      </w:r>
      <w:bookmarkEnd w:id="155"/>
      <w:bookmarkEnd w:id="156"/>
      <w:bookmarkEnd w:id="157"/>
      <w:r w:rsidR="0096734E">
        <w:rPr>
          <w:rFonts w:hint="eastAsia"/>
          <w:sz w:val="24"/>
          <w:szCs w:val="24"/>
        </w:rPr>
        <w:t>全开展</w:t>
      </w:r>
      <w:bookmarkEnd w:id="158"/>
    </w:p>
    <w:p w14:paraId="4EE5206C" w14:textId="484B3782" w:rsidR="001C510C" w:rsidRPr="001044AE" w:rsidRDefault="001C510C" w:rsidP="00E2054B">
      <w:pPr>
        <w:spacing w:line="500" w:lineRule="exact"/>
        <w:ind w:firstLineChars="200" w:firstLine="480"/>
        <w:rPr>
          <w:rFonts w:asciiTheme="majorEastAsia" w:eastAsiaTheme="majorEastAsia" w:hAnsiTheme="majorEastAsia" w:cstheme="majorEastAsia" w:hint="eastAsia"/>
          <w:color w:val="000000"/>
          <w:lang w:bidi="ar"/>
        </w:rPr>
      </w:pPr>
      <w:r w:rsidRPr="001044AE">
        <w:rPr>
          <w:rFonts w:asciiTheme="majorEastAsia" w:eastAsiaTheme="majorEastAsia" w:hAnsiTheme="majorEastAsia" w:cstheme="majorEastAsia" w:hint="eastAsia"/>
          <w:color w:val="000000"/>
          <w:lang w:bidi="ar"/>
        </w:rPr>
        <w:t>学</w:t>
      </w:r>
      <w:r w:rsidR="00CA4DB5">
        <w:rPr>
          <w:rFonts w:asciiTheme="majorEastAsia" w:eastAsiaTheme="majorEastAsia" w:hAnsiTheme="majorEastAsia" w:cstheme="majorEastAsia" w:hint="eastAsia"/>
          <w:color w:val="000000"/>
          <w:lang w:bidi="ar"/>
        </w:rPr>
        <w:t>校</w:t>
      </w:r>
      <w:r w:rsidRPr="001044AE">
        <w:rPr>
          <w:rFonts w:asciiTheme="majorEastAsia" w:eastAsiaTheme="majorEastAsia" w:hAnsiTheme="majorEastAsia" w:cstheme="majorEastAsia" w:hint="eastAsia"/>
          <w:color w:val="000000"/>
          <w:lang w:bidi="ar"/>
        </w:rPr>
        <w:t>高度重视产教融合，把产教深度融合作为培养适应社会需求的高素质应用型人才的重要途径。通过解放思想、加强调研、完善制度、专班推进、强化考核形成了全面开展产教融合局面。</w:t>
      </w:r>
    </w:p>
    <w:p w14:paraId="4719AF98" w14:textId="60A82F89" w:rsidR="001C510C" w:rsidRPr="001044AE" w:rsidRDefault="001C510C" w:rsidP="00E2054B">
      <w:pPr>
        <w:spacing w:line="500" w:lineRule="exact"/>
        <w:ind w:firstLineChars="200" w:firstLine="480"/>
        <w:rPr>
          <w:rFonts w:asciiTheme="majorEastAsia" w:eastAsiaTheme="majorEastAsia" w:hAnsiTheme="majorEastAsia" w:cstheme="majorEastAsia" w:hint="eastAsia"/>
          <w:color w:val="000000"/>
          <w:lang w:bidi="ar"/>
        </w:rPr>
      </w:pPr>
      <w:r w:rsidRPr="001044AE">
        <w:rPr>
          <w:rFonts w:asciiTheme="majorEastAsia" w:eastAsiaTheme="majorEastAsia" w:hAnsiTheme="majorEastAsia" w:cstheme="majorEastAsia" w:hint="eastAsia"/>
          <w:color w:val="000000"/>
          <w:lang w:bidi="ar"/>
        </w:rPr>
        <w:t>1.形成了有力的组织保障与制度保障。学校在学术委员会下成立了大兴安岭职业学院校企合作工作委员会，校长任委员会主任。委员会的主要任务就是规范产教融合、推进产教深度融合。一是制定了《大兴安岭职业学院校企合作工作委员会章程》，章程明确规定了产教融合的目的、原则、管理机构及职责、合作企业的条件、融合方式和内容、融合项目的条件等方面内容。学院要求各二级学院都要高度重视开展产教融合方面调查研究，把产教融合方面调查研究作为常规工作、先行工作抓，把高水平专业群建设作为推进产教深度融合的重点、示范，通过重点示范带动，推进各专业产教融合高质量发展。二是实施了《教师深入企业实践锻炼管理办法》，鼓励、要求、规范教师到企事业单位开展工作实践，让教师提高技能的同时，及时、准确把握企事业单位需求，并把企事业单位使用的先进技术、先进文化融入课程教学。2024年，67名教师赴企事业单位开展暑期实践锻炼；12名科技特派员紧密结合大兴安岭地区各县区需求，积极开展科技服务，对中草药种植、木耳养殖、棚室瓜果蔬菜种植等进行技术指导。三是学</w:t>
      </w:r>
      <w:r w:rsidR="00CA4DB5">
        <w:rPr>
          <w:rFonts w:asciiTheme="majorEastAsia" w:eastAsiaTheme="majorEastAsia" w:hAnsiTheme="majorEastAsia" w:cstheme="majorEastAsia" w:hint="eastAsia"/>
          <w:color w:val="000000"/>
          <w:lang w:bidi="ar"/>
        </w:rPr>
        <w:t>校</w:t>
      </w:r>
      <w:r w:rsidRPr="001044AE">
        <w:rPr>
          <w:rFonts w:asciiTheme="majorEastAsia" w:eastAsiaTheme="majorEastAsia" w:hAnsiTheme="majorEastAsia" w:cstheme="majorEastAsia" w:hint="eastAsia"/>
          <w:color w:val="000000"/>
          <w:lang w:bidi="ar"/>
        </w:rPr>
        <w:t>面向专业实践教学需要和地区产业发展需要，创新出台了《大兴安岭职业学院专业技术人员领办企业或研究所、发起协会或学会暂行办法》，探索形成了易管理的产教融合的新模式。 如：学院面向林业技术（林下资源开发与利用方向）、药学专业，面向大兴安岭地区的林下经济、北药种植和绿色食品产业，支持林业教师投资成立</w:t>
      </w:r>
      <w:proofErr w:type="gramStart"/>
      <w:r w:rsidRPr="001044AE">
        <w:rPr>
          <w:rFonts w:asciiTheme="majorEastAsia" w:eastAsiaTheme="majorEastAsia" w:hAnsiTheme="majorEastAsia" w:cstheme="majorEastAsia" w:hint="eastAsia"/>
          <w:color w:val="000000"/>
          <w:lang w:bidi="ar"/>
        </w:rPr>
        <w:t>大兴安岭珍源药食</w:t>
      </w:r>
      <w:proofErr w:type="gramEnd"/>
      <w:r w:rsidRPr="001044AE">
        <w:rPr>
          <w:rFonts w:asciiTheme="majorEastAsia" w:eastAsiaTheme="majorEastAsia" w:hAnsiTheme="majorEastAsia" w:cstheme="majorEastAsia" w:hint="eastAsia"/>
          <w:color w:val="000000"/>
          <w:lang w:bidi="ar"/>
        </w:rPr>
        <w:t>植物开发科技有限公司，建设中草药栽培与加工、林业技术（林下资源开发与利用方向）专业实习实训基地、教师实践和科研基地，基地现种植返魂草苗、金莲花、稳心草、赤芍、防风、白鲜皮、北苍术共计1024亩，基地成立以来，承担了中草药栽培与加工、林业技术（林下资源开发与利用方向）专业课程实训、实习任</w:t>
      </w:r>
      <w:r w:rsidRPr="001044AE">
        <w:rPr>
          <w:rFonts w:asciiTheme="majorEastAsia" w:eastAsiaTheme="majorEastAsia" w:hAnsiTheme="majorEastAsia" w:cstheme="majorEastAsia" w:hint="eastAsia"/>
          <w:color w:val="000000"/>
          <w:lang w:bidi="ar"/>
        </w:rPr>
        <w:lastRenderedPageBreak/>
        <w:t>务，多名学院教师在基地进行实践，开展药用植物种植培训约1000人次，领办教师成为大兴安岭地区绿色产业联合会中药材协会会长，被行大兴安岭地区署科技局选为科技特派员。四是学院依据《黑龙江省深化新时代教育评价改革实施方案》，改革完善了学校教育质量评价体系，在新的质量评价体系中，支持和引导企业深度参与育人过程，倡导企业提高参与教学改革、专业建设、师资培养、实践教学等环节的深度和广度，吸引和鼓励行业企业参与学校办学、联合开办专业。</w:t>
      </w:r>
    </w:p>
    <w:p w14:paraId="3F722453" w14:textId="05C902D5" w:rsidR="001C510C" w:rsidRPr="001044AE" w:rsidRDefault="001C510C" w:rsidP="00E2054B">
      <w:pPr>
        <w:spacing w:line="500" w:lineRule="exact"/>
        <w:ind w:firstLineChars="200" w:firstLine="480"/>
        <w:rPr>
          <w:rFonts w:asciiTheme="majorEastAsia" w:eastAsiaTheme="majorEastAsia" w:hAnsiTheme="majorEastAsia" w:cstheme="majorEastAsia" w:hint="eastAsia"/>
          <w:color w:val="000000"/>
          <w:lang w:bidi="ar"/>
        </w:rPr>
      </w:pPr>
      <w:r w:rsidRPr="001044AE">
        <w:rPr>
          <w:rFonts w:asciiTheme="majorEastAsia" w:eastAsiaTheme="majorEastAsia" w:hAnsiTheme="majorEastAsia" w:cstheme="majorEastAsia" w:hint="eastAsia"/>
          <w:color w:val="000000"/>
          <w:lang w:bidi="ar"/>
        </w:rPr>
        <w:t>2.建设了互惠、稳定的合作单位群。大兴安岭地区行署组建了大兴安岭地区职业教育联盟，学校是大兴安岭地区职业教育联盟牵头管理单位。大兴安岭地区职业教育联盟有成员单位59个，其中，政府机关单位14个、事业单位14个、行业协会和群团单位5个、企业单位24个、</w:t>
      </w:r>
      <w:proofErr w:type="gramStart"/>
      <w:r w:rsidRPr="001044AE">
        <w:rPr>
          <w:rFonts w:asciiTheme="majorEastAsia" w:eastAsiaTheme="majorEastAsia" w:hAnsiTheme="majorEastAsia" w:cstheme="majorEastAsia" w:hint="eastAsia"/>
          <w:color w:val="000000"/>
          <w:lang w:bidi="ar"/>
        </w:rPr>
        <w:t>园区办</w:t>
      </w:r>
      <w:proofErr w:type="gramEnd"/>
      <w:r w:rsidRPr="001044AE">
        <w:rPr>
          <w:rFonts w:asciiTheme="majorEastAsia" w:eastAsiaTheme="majorEastAsia" w:hAnsiTheme="majorEastAsia" w:cstheme="majorEastAsia" w:hint="eastAsia"/>
          <w:color w:val="000000"/>
          <w:lang w:bidi="ar"/>
        </w:rPr>
        <w:t>2个，在企业单位中，国企单位5个，占20.8%，民营企业单位19个，占79.2%。学院参与组建职业教育对口支援协同发展联盟、中国（北方）现代林业职业教育集团、黑龙江省林业职业教育集团。学</w:t>
      </w:r>
      <w:r w:rsidR="002A07E1">
        <w:rPr>
          <w:rFonts w:asciiTheme="majorEastAsia" w:eastAsiaTheme="majorEastAsia" w:hAnsiTheme="majorEastAsia" w:cstheme="majorEastAsia" w:hint="eastAsia"/>
          <w:color w:val="000000"/>
          <w:lang w:bidi="ar"/>
        </w:rPr>
        <w:t>校</w:t>
      </w:r>
      <w:r w:rsidRPr="001044AE">
        <w:rPr>
          <w:rFonts w:asciiTheme="majorEastAsia" w:eastAsiaTheme="majorEastAsia" w:hAnsiTheme="majorEastAsia" w:cstheme="majorEastAsia" w:hint="eastAsia"/>
          <w:color w:val="000000"/>
          <w:lang w:bidi="ar"/>
        </w:rPr>
        <w:t>与瑞士洛桑酒店管理商学院建立沟通联系机制，与哈尔滨师范大学、哈尔滨商业大学、黑龙江旅游职业技术学院等签订合作协议。学院与江苏康缘药业股份有限公司签署合作协议，校企共建大兴安岭寒地药材与智能产业研发中心，肖伟、田金洲两位中国工程院院士担任学院客座教授，积极开展协同创新，推动寒地经济和“双寒”产业发展。学院现与98个企事业单位签订校企合作协议。这些合作单位可以承接学院约1500名学生岗位实习。</w:t>
      </w:r>
    </w:p>
    <w:p w14:paraId="18E85048" w14:textId="06C69E49" w:rsidR="001C510C" w:rsidRPr="001044AE" w:rsidRDefault="001C510C" w:rsidP="00E2054B">
      <w:pPr>
        <w:spacing w:line="500" w:lineRule="exact"/>
        <w:ind w:firstLineChars="200" w:firstLine="480"/>
        <w:rPr>
          <w:rFonts w:asciiTheme="majorEastAsia" w:eastAsiaTheme="majorEastAsia" w:hAnsiTheme="majorEastAsia" w:cstheme="majorEastAsia" w:hint="eastAsia"/>
          <w:color w:val="000000"/>
          <w:lang w:bidi="ar"/>
        </w:rPr>
      </w:pPr>
      <w:r w:rsidRPr="001044AE">
        <w:rPr>
          <w:rFonts w:asciiTheme="majorEastAsia" w:eastAsiaTheme="majorEastAsia" w:hAnsiTheme="majorEastAsia" w:cstheme="majorEastAsia" w:hint="eastAsia"/>
          <w:color w:val="000000"/>
          <w:lang w:bidi="ar"/>
        </w:rPr>
        <w:t>3.拥有满足实践教学需要的校内实践教学场所和教师队伍。学</w:t>
      </w:r>
      <w:r w:rsidR="00BA6C28">
        <w:rPr>
          <w:rFonts w:asciiTheme="majorEastAsia" w:eastAsiaTheme="majorEastAsia" w:hAnsiTheme="majorEastAsia" w:cstheme="majorEastAsia" w:hint="eastAsia"/>
          <w:color w:val="000000"/>
          <w:lang w:bidi="ar"/>
        </w:rPr>
        <w:t>校</w:t>
      </w:r>
      <w:r w:rsidRPr="001044AE">
        <w:rPr>
          <w:rFonts w:asciiTheme="majorEastAsia" w:eastAsiaTheme="majorEastAsia" w:hAnsiTheme="majorEastAsia" w:cstheme="majorEastAsia" w:hint="eastAsia"/>
          <w:color w:val="000000"/>
          <w:lang w:bidi="ar"/>
        </w:rPr>
        <w:t>建有校内实践教学场所68个，比2023年增加11.5%。其中，生态环境学院17个，医学技术学院33个，艺术设计学院2个，信息工程学院7个，人文教育学院8个，基础部1个。学</w:t>
      </w:r>
      <w:r w:rsidR="007E1418" w:rsidRPr="001044AE">
        <w:rPr>
          <w:rFonts w:asciiTheme="majorEastAsia" w:eastAsiaTheme="majorEastAsia" w:hAnsiTheme="majorEastAsia" w:cstheme="majorEastAsia" w:hint="eastAsia"/>
          <w:color w:val="000000"/>
          <w:lang w:bidi="ar"/>
        </w:rPr>
        <w:t>校</w:t>
      </w:r>
      <w:r w:rsidRPr="001044AE">
        <w:rPr>
          <w:rFonts w:asciiTheme="majorEastAsia" w:eastAsiaTheme="majorEastAsia" w:hAnsiTheme="majorEastAsia" w:cstheme="majorEastAsia" w:hint="eastAsia"/>
          <w:color w:val="000000"/>
          <w:lang w:bidi="ar"/>
        </w:rPr>
        <w:t>现有认定的“双师型”教师119人。</w:t>
      </w:r>
    </w:p>
    <w:p w14:paraId="235CA29D" w14:textId="7BC0A8BE" w:rsidR="001C510C" w:rsidRPr="001044AE" w:rsidRDefault="001C510C" w:rsidP="00E2054B">
      <w:pPr>
        <w:spacing w:line="500" w:lineRule="exact"/>
        <w:ind w:firstLineChars="200" w:firstLine="480"/>
        <w:rPr>
          <w:rFonts w:asciiTheme="majorEastAsia" w:eastAsiaTheme="majorEastAsia" w:hAnsiTheme="majorEastAsia" w:cstheme="majorEastAsia" w:hint="eastAsia"/>
          <w:color w:val="000000"/>
          <w:lang w:bidi="ar"/>
        </w:rPr>
      </w:pPr>
      <w:r w:rsidRPr="001044AE">
        <w:rPr>
          <w:rFonts w:asciiTheme="majorEastAsia" w:eastAsiaTheme="majorEastAsia" w:hAnsiTheme="majorEastAsia" w:cstheme="majorEastAsia" w:hint="eastAsia"/>
          <w:color w:val="000000"/>
          <w:lang w:bidi="ar"/>
        </w:rPr>
        <w:t>4.在教育教学活动中</w:t>
      </w:r>
      <w:r w:rsidR="00670988">
        <w:rPr>
          <w:rFonts w:asciiTheme="majorEastAsia" w:eastAsiaTheme="majorEastAsia" w:hAnsiTheme="majorEastAsia" w:cstheme="majorEastAsia" w:hint="eastAsia"/>
          <w:color w:val="000000"/>
          <w:lang w:bidi="ar"/>
        </w:rPr>
        <w:t>深化</w:t>
      </w:r>
      <w:r w:rsidRPr="001044AE">
        <w:rPr>
          <w:rFonts w:asciiTheme="majorEastAsia" w:eastAsiaTheme="majorEastAsia" w:hAnsiTheme="majorEastAsia" w:cstheme="majorEastAsia" w:hint="eastAsia"/>
          <w:color w:val="000000"/>
          <w:lang w:bidi="ar"/>
        </w:rPr>
        <w:t>产教融合，形成了示范性成果。通过发挥联盟、产业学院和</w:t>
      </w:r>
      <w:proofErr w:type="gramStart"/>
      <w:r w:rsidRPr="001044AE">
        <w:rPr>
          <w:rFonts w:asciiTheme="majorEastAsia" w:eastAsiaTheme="majorEastAsia" w:hAnsiTheme="majorEastAsia" w:cstheme="majorEastAsia" w:hint="eastAsia"/>
          <w:color w:val="000000"/>
          <w:lang w:bidi="ar"/>
        </w:rPr>
        <w:t>校企</w:t>
      </w:r>
      <w:proofErr w:type="gramEnd"/>
      <w:r w:rsidRPr="001044AE">
        <w:rPr>
          <w:rFonts w:asciiTheme="majorEastAsia" w:eastAsiaTheme="majorEastAsia" w:hAnsiTheme="majorEastAsia" w:cstheme="majorEastAsia" w:hint="eastAsia"/>
          <w:color w:val="000000"/>
          <w:lang w:bidi="ar"/>
        </w:rPr>
        <w:t>合作单位作用，</w:t>
      </w:r>
      <w:r w:rsidR="005079BB">
        <w:rPr>
          <w:rFonts w:asciiTheme="majorEastAsia" w:eastAsiaTheme="majorEastAsia" w:hAnsiTheme="majorEastAsia" w:cstheme="majorEastAsia" w:hint="eastAsia"/>
          <w:color w:val="000000"/>
          <w:lang w:bidi="ar"/>
        </w:rPr>
        <w:t>学校</w:t>
      </w:r>
      <w:r w:rsidRPr="001044AE">
        <w:rPr>
          <w:rFonts w:asciiTheme="majorEastAsia" w:eastAsiaTheme="majorEastAsia" w:hAnsiTheme="majorEastAsia" w:cstheme="majorEastAsia" w:hint="eastAsia"/>
          <w:color w:val="000000"/>
          <w:lang w:bidi="ar"/>
        </w:rPr>
        <w:t>办学呈现了专业与产业对接、学校与企业对接、课程内容与职业标准对接、教学过程与生产过程对接、科研与生产对接。各专业吸纳企事业单位的技术人员成立专业建设指导委员会；各专业责任</w:t>
      </w:r>
      <w:r w:rsidRPr="001044AE">
        <w:rPr>
          <w:rFonts w:asciiTheme="majorEastAsia" w:eastAsiaTheme="majorEastAsia" w:hAnsiTheme="majorEastAsia" w:cstheme="majorEastAsia" w:hint="eastAsia"/>
          <w:color w:val="000000"/>
          <w:lang w:bidi="ar"/>
        </w:rPr>
        <w:lastRenderedPageBreak/>
        <w:t>教师、专业教师深入企事业单位进行调研、实践，与合作单位人员共同制定人才培养方案、课程大纲，增强了专业与产业的融合度；企事业单位的技术人员承担学院的教学任务（见表6-1），积极参与教材开发、课程改革等课程建设工作；合作单位承担了学院岗位实习和部分课程实习实</w:t>
      </w:r>
      <w:proofErr w:type="gramStart"/>
      <w:r w:rsidRPr="001044AE">
        <w:rPr>
          <w:rFonts w:asciiTheme="majorEastAsia" w:eastAsiaTheme="majorEastAsia" w:hAnsiTheme="majorEastAsia" w:cstheme="majorEastAsia" w:hint="eastAsia"/>
          <w:color w:val="000000"/>
          <w:lang w:bidi="ar"/>
        </w:rPr>
        <w:t>训实践</w:t>
      </w:r>
      <w:proofErr w:type="gramEnd"/>
      <w:r w:rsidRPr="001044AE">
        <w:rPr>
          <w:rFonts w:asciiTheme="majorEastAsia" w:eastAsiaTheme="majorEastAsia" w:hAnsiTheme="majorEastAsia" w:cstheme="majorEastAsia" w:hint="eastAsia"/>
          <w:color w:val="000000"/>
          <w:lang w:bidi="ar"/>
        </w:rPr>
        <w:t>教学任务。学</w:t>
      </w:r>
      <w:r w:rsidR="00CA4DB5">
        <w:rPr>
          <w:rFonts w:asciiTheme="majorEastAsia" w:eastAsiaTheme="majorEastAsia" w:hAnsiTheme="majorEastAsia" w:cstheme="majorEastAsia" w:hint="eastAsia"/>
          <w:color w:val="000000"/>
          <w:lang w:bidi="ar"/>
        </w:rPr>
        <w:t>校</w:t>
      </w:r>
      <w:r w:rsidRPr="001044AE">
        <w:rPr>
          <w:rFonts w:asciiTheme="majorEastAsia" w:eastAsiaTheme="majorEastAsia" w:hAnsiTheme="majorEastAsia" w:cstheme="majorEastAsia" w:hint="eastAsia"/>
          <w:color w:val="000000"/>
          <w:lang w:bidi="ar"/>
        </w:rPr>
        <w:t>与大兴安岭</w:t>
      </w:r>
      <w:proofErr w:type="gramStart"/>
      <w:r w:rsidRPr="001044AE">
        <w:rPr>
          <w:rFonts w:asciiTheme="majorEastAsia" w:eastAsiaTheme="majorEastAsia" w:hAnsiTheme="majorEastAsia" w:cstheme="majorEastAsia" w:hint="eastAsia"/>
          <w:color w:val="000000"/>
          <w:lang w:bidi="ar"/>
        </w:rPr>
        <w:t>地区地区</w:t>
      </w:r>
      <w:proofErr w:type="gramEnd"/>
      <w:r w:rsidRPr="001044AE">
        <w:rPr>
          <w:rFonts w:asciiTheme="majorEastAsia" w:eastAsiaTheme="majorEastAsia" w:hAnsiTheme="majorEastAsia" w:cstheme="majorEastAsia" w:hint="eastAsia"/>
          <w:color w:val="000000"/>
          <w:lang w:bidi="ar"/>
        </w:rPr>
        <w:t>人民医院合作，实施了临床医学专业“1.5+0.5+1”产教融合人才培养模式，第1、2、3学期学生在学院上公共课、专业基础课，第4学期学生在大兴安岭地区人民医院学习，由医院医生为学生上临床专业课、临床实训课，第5、6学期学生在医院进行岗位实习。该人才培养模式获黑龙江省教学成果一等奖，成为学院各专业开展产教融合的示范模式。</w:t>
      </w:r>
    </w:p>
    <w:p w14:paraId="33D72D50" w14:textId="6C87275C" w:rsidR="001C510C" w:rsidRDefault="001C510C" w:rsidP="001C510C">
      <w:pPr>
        <w:spacing w:line="360" w:lineRule="auto"/>
        <w:jc w:val="center"/>
        <w:rPr>
          <w:rFonts w:ascii="宋体" w:hAnsi="宋体" w:cs="宋体" w:hint="eastAsia"/>
          <w:color w:val="000000"/>
          <w:lang w:bidi="ar"/>
        </w:rPr>
      </w:pPr>
      <w:r>
        <w:rPr>
          <w:rFonts w:ascii="宋体" w:hAnsi="宋体" w:cs="宋体" w:hint="eastAsia"/>
          <w:noProof/>
          <w:color w:val="000000"/>
          <w:lang w:bidi="ar"/>
        </w:rPr>
        <w:drawing>
          <wp:inline distT="0" distB="0" distL="0" distR="0" wp14:anchorId="1820F58B" wp14:editId="5D99B37A">
            <wp:extent cx="2438400" cy="2278380"/>
            <wp:effectExtent l="0" t="0" r="0" b="7620"/>
            <wp:docPr id="729484409" name="图片 141" descr="IMG_9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IMG_940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438400" cy="2278380"/>
                    </a:xfrm>
                    <a:prstGeom prst="rect">
                      <a:avLst/>
                    </a:prstGeom>
                    <a:noFill/>
                    <a:ln>
                      <a:noFill/>
                    </a:ln>
                    <a:effectLst/>
                  </pic:spPr>
                </pic:pic>
              </a:graphicData>
            </a:graphic>
          </wp:inline>
        </w:drawing>
      </w:r>
      <w:r>
        <w:rPr>
          <w:rFonts w:ascii="宋体" w:hAnsi="宋体" w:cs="宋体" w:hint="eastAsia"/>
          <w:color w:val="000000"/>
          <w:lang w:bidi="ar"/>
        </w:rPr>
        <w:t xml:space="preserve"> </w:t>
      </w:r>
      <w:r>
        <w:rPr>
          <w:rFonts w:ascii="宋体" w:hAnsi="宋体" w:cs="宋体"/>
          <w:color w:val="000000"/>
          <w:lang w:bidi="ar"/>
        </w:rPr>
        <w:t xml:space="preserve"> </w:t>
      </w:r>
      <w:r>
        <w:rPr>
          <w:rFonts w:ascii="宋体" w:hAnsi="宋体" w:cs="宋体"/>
          <w:noProof/>
          <w:color w:val="000000"/>
          <w:lang w:bidi="ar"/>
        </w:rPr>
        <w:drawing>
          <wp:inline distT="0" distB="0" distL="0" distR="0" wp14:anchorId="437881DB" wp14:editId="5119AF67">
            <wp:extent cx="2354580" cy="2254221"/>
            <wp:effectExtent l="0" t="0" r="7620" b="0"/>
            <wp:docPr id="1531228960" name="图片 140" descr="会议现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会议现场"/>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355523" cy="2255124"/>
                    </a:xfrm>
                    <a:prstGeom prst="rect">
                      <a:avLst/>
                    </a:prstGeom>
                    <a:noFill/>
                    <a:ln>
                      <a:noFill/>
                    </a:ln>
                    <a:effectLst/>
                  </pic:spPr>
                </pic:pic>
              </a:graphicData>
            </a:graphic>
          </wp:inline>
        </w:drawing>
      </w:r>
    </w:p>
    <w:p w14:paraId="45A0488A" w14:textId="00F4F5C8" w:rsidR="001C510C" w:rsidRPr="006B0C21" w:rsidRDefault="00EB2FEE" w:rsidP="0016068D">
      <w:pPr>
        <w:pStyle w:val="a5"/>
        <w:jc w:val="center"/>
      </w:pPr>
      <w:bookmarkStart w:id="161" w:name="_Toc187302895"/>
      <w:r>
        <w:rPr>
          <w:rFonts w:hint="eastAsia"/>
        </w:rPr>
        <w:t>图</w:t>
      </w:r>
      <w:r>
        <w:rPr>
          <w:rFonts w:hint="eastAsia"/>
        </w:rPr>
        <w:t xml:space="preserve"> </w:t>
      </w:r>
      <w:r w:rsidR="001C510C" w:rsidRPr="00366CFB">
        <w:rPr>
          <w:rFonts w:hint="eastAsia"/>
        </w:rPr>
        <w:t>6-1</w:t>
      </w:r>
      <w:r w:rsidR="001C510C" w:rsidRPr="00366CFB">
        <w:rPr>
          <w:rFonts w:hint="eastAsia"/>
        </w:rPr>
        <w:t>校企合作成立专业建设指导委员</w:t>
      </w:r>
      <w:bookmarkEnd w:id="161"/>
    </w:p>
    <w:p w14:paraId="310BAD47" w14:textId="3E684B22" w:rsidR="001C510C" w:rsidRDefault="001C510C" w:rsidP="001C510C">
      <w:pPr>
        <w:jc w:val="center"/>
      </w:pPr>
      <w:r>
        <w:rPr>
          <w:rFonts w:ascii="仿宋_GB2312" w:eastAsia="仿宋_GB2312" w:hAnsi="仿宋_GB2312" w:cs="仿宋_GB2312"/>
          <w:b/>
          <w:noProof/>
          <w:szCs w:val="32"/>
        </w:rPr>
        <w:drawing>
          <wp:inline distT="0" distB="0" distL="0" distR="0" wp14:anchorId="011A766B" wp14:editId="3FEAA7FB">
            <wp:extent cx="5257800" cy="3116032"/>
            <wp:effectExtent l="0" t="0" r="0" b="8255"/>
            <wp:docPr id="1290226850" name="图片 139" descr="说明: F:\11张图片_IMG_20231130_144908,IMG\IMG_20231130_1453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说明: F:\11张图片_IMG_20231130_144908,IMG\IMG_20231130_145324.jp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268861" cy="3122587"/>
                    </a:xfrm>
                    <a:prstGeom prst="rect">
                      <a:avLst/>
                    </a:prstGeom>
                    <a:noFill/>
                    <a:ln>
                      <a:noFill/>
                    </a:ln>
                    <a:effectLst/>
                  </pic:spPr>
                </pic:pic>
              </a:graphicData>
            </a:graphic>
          </wp:inline>
        </w:drawing>
      </w:r>
    </w:p>
    <w:p w14:paraId="2C61EC2A" w14:textId="0A9049A7" w:rsidR="001C510C" w:rsidRPr="00366CFB" w:rsidRDefault="00EB2FEE" w:rsidP="0016068D">
      <w:pPr>
        <w:pStyle w:val="a5"/>
        <w:jc w:val="center"/>
      </w:pPr>
      <w:bookmarkStart w:id="162" w:name="_Toc185192030"/>
      <w:bookmarkStart w:id="163" w:name="_Toc187302896"/>
      <w:r>
        <w:rPr>
          <w:rFonts w:hint="eastAsia"/>
        </w:rPr>
        <w:t>图</w:t>
      </w:r>
      <w:r>
        <w:rPr>
          <w:rFonts w:hint="eastAsia"/>
        </w:rPr>
        <w:t xml:space="preserve"> </w:t>
      </w:r>
      <w:r w:rsidR="001C510C" w:rsidRPr="00366CFB">
        <w:rPr>
          <w:rFonts w:hint="eastAsia"/>
        </w:rPr>
        <w:t xml:space="preserve">6-2 </w:t>
      </w:r>
      <w:r w:rsidR="001C510C" w:rsidRPr="00366CFB">
        <w:rPr>
          <w:rFonts w:hint="eastAsia"/>
        </w:rPr>
        <w:t>华锐风电和学</w:t>
      </w:r>
      <w:r w:rsidR="00FC5514">
        <w:rPr>
          <w:rFonts w:hint="eastAsia"/>
        </w:rPr>
        <w:t>校</w:t>
      </w:r>
      <w:r w:rsidR="001C510C" w:rsidRPr="00366CFB">
        <w:rPr>
          <w:rFonts w:hint="eastAsia"/>
        </w:rPr>
        <w:t>共同研究制定风力发电工程技术专业人才培养方案</w:t>
      </w:r>
      <w:bookmarkEnd w:id="162"/>
      <w:bookmarkEnd w:id="163"/>
    </w:p>
    <w:p w14:paraId="43ADDEB3" w14:textId="41BEE6C7" w:rsidR="001C510C" w:rsidRDefault="008A254C" w:rsidP="008A254C">
      <w:pPr>
        <w:pStyle w:val="a5"/>
      </w:pPr>
      <w:bookmarkStart w:id="164" w:name="_Toc187301265"/>
      <w:r>
        <w:rPr>
          <w:rFonts w:hint="eastAsia"/>
        </w:rPr>
        <w:lastRenderedPageBreak/>
        <w:t>表</w:t>
      </w:r>
      <w:r>
        <w:rPr>
          <w:rFonts w:hint="eastAsia"/>
        </w:rPr>
        <w:t xml:space="preserve"> </w:t>
      </w:r>
      <w:r w:rsidR="001C510C">
        <w:rPr>
          <w:rFonts w:hint="eastAsia"/>
        </w:rPr>
        <w:t>6-1</w:t>
      </w:r>
      <w:r w:rsidR="001C510C">
        <w:rPr>
          <w:rFonts w:hint="eastAsia"/>
        </w:rPr>
        <w:t>外聘教师授课情况</w:t>
      </w:r>
      <w:bookmarkEnd w:id="164"/>
    </w:p>
    <w:tbl>
      <w:tblPr>
        <w:tblW w:w="8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5"/>
        <w:gridCol w:w="1517"/>
        <w:gridCol w:w="1550"/>
        <w:gridCol w:w="1233"/>
        <w:gridCol w:w="1250"/>
        <w:gridCol w:w="1956"/>
      </w:tblGrid>
      <w:tr w:rsidR="00C25068" w14:paraId="3470E4D9" w14:textId="77777777" w:rsidTr="001E2412">
        <w:trPr>
          <w:jc w:val="center"/>
        </w:trPr>
        <w:tc>
          <w:tcPr>
            <w:tcW w:w="855" w:type="dxa"/>
            <w:tcBorders>
              <w:top w:val="single" w:sz="8" w:space="0" w:color="C0504D"/>
              <w:left w:val="single" w:sz="8" w:space="0" w:color="C0504D"/>
              <w:bottom w:val="single" w:sz="8" w:space="0" w:color="C0504D"/>
              <w:right w:val="dotted" w:sz="4" w:space="0" w:color="auto"/>
            </w:tcBorders>
            <w:shd w:val="clear" w:color="auto" w:fill="C0504D"/>
            <w:vAlign w:val="center"/>
          </w:tcPr>
          <w:p w14:paraId="004551E6" w14:textId="77777777" w:rsidR="00C25068" w:rsidRDefault="00C25068" w:rsidP="00BA417D">
            <w:pPr>
              <w:snapToGrid w:val="0"/>
              <w:spacing w:line="360" w:lineRule="auto"/>
              <w:jc w:val="center"/>
              <w:rPr>
                <w:rFonts w:ascii="宋体" w:hAnsi="宋体" w:cs="宋体" w:hint="eastAsia"/>
                <w:color w:val="000000"/>
                <w:szCs w:val="21"/>
              </w:rPr>
            </w:pPr>
            <w:r>
              <w:rPr>
                <w:rFonts w:ascii="宋体" w:hAnsi="宋体" w:cs="宋体" w:hint="eastAsia"/>
                <w:color w:val="000000"/>
                <w:szCs w:val="21"/>
              </w:rPr>
              <w:t>年份</w:t>
            </w:r>
          </w:p>
        </w:tc>
        <w:tc>
          <w:tcPr>
            <w:tcW w:w="1517" w:type="dxa"/>
            <w:tcBorders>
              <w:top w:val="single" w:sz="8" w:space="0" w:color="C0504D"/>
              <w:left w:val="dotted" w:sz="4" w:space="0" w:color="auto"/>
              <w:bottom w:val="single" w:sz="8" w:space="0" w:color="C0504D"/>
              <w:right w:val="dotted" w:sz="4" w:space="0" w:color="auto"/>
            </w:tcBorders>
            <w:shd w:val="clear" w:color="auto" w:fill="C0504D"/>
            <w:vAlign w:val="center"/>
          </w:tcPr>
          <w:p w14:paraId="7E6381FF" w14:textId="2148B841" w:rsidR="00C25068" w:rsidRDefault="00C25068" w:rsidP="00BA417D">
            <w:pPr>
              <w:snapToGrid w:val="0"/>
              <w:spacing w:line="360" w:lineRule="auto"/>
              <w:jc w:val="center"/>
              <w:rPr>
                <w:rFonts w:ascii="宋体" w:hAnsi="宋体" w:cs="宋体" w:hint="eastAsia"/>
                <w:color w:val="000000"/>
                <w:szCs w:val="21"/>
              </w:rPr>
            </w:pPr>
            <w:proofErr w:type="gramStart"/>
            <w:r>
              <w:rPr>
                <w:rFonts w:ascii="宋体" w:hAnsi="宋体" w:cs="宋体" w:hint="eastAsia"/>
                <w:color w:val="000000"/>
                <w:szCs w:val="21"/>
              </w:rPr>
              <w:t>聘合作</w:t>
            </w:r>
            <w:proofErr w:type="gramEnd"/>
            <w:r>
              <w:rPr>
                <w:rFonts w:ascii="宋体" w:hAnsi="宋体" w:cs="宋体" w:hint="eastAsia"/>
                <w:color w:val="000000"/>
                <w:szCs w:val="21"/>
              </w:rPr>
              <w:t>单位人员授课人数</w:t>
            </w:r>
          </w:p>
        </w:tc>
        <w:tc>
          <w:tcPr>
            <w:tcW w:w="1550" w:type="dxa"/>
            <w:tcBorders>
              <w:top w:val="single" w:sz="8" w:space="0" w:color="C0504D"/>
              <w:left w:val="dotted" w:sz="4" w:space="0" w:color="auto"/>
              <w:bottom w:val="single" w:sz="8" w:space="0" w:color="C0504D"/>
              <w:right w:val="dotted" w:sz="4" w:space="0" w:color="auto"/>
            </w:tcBorders>
            <w:shd w:val="clear" w:color="auto" w:fill="C0504D"/>
            <w:vAlign w:val="center"/>
          </w:tcPr>
          <w:p w14:paraId="4A7F229A" w14:textId="77777777" w:rsidR="00C25068" w:rsidRDefault="00C25068" w:rsidP="00BA417D">
            <w:pPr>
              <w:snapToGrid w:val="0"/>
              <w:spacing w:line="360" w:lineRule="auto"/>
              <w:jc w:val="center"/>
              <w:rPr>
                <w:rFonts w:ascii="宋体" w:hAnsi="宋体" w:cs="宋体" w:hint="eastAsia"/>
                <w:color w:val="000000"/>
                <w:szCs w:val="21"/>
              </w:rPr>
            </w:pPr>
            <w:proofErr w:type="gramStart"/>
            <w:r>
              <w:rPr>
                <w:rFonts w:ascii="宋体" w:hAnsi="宋体" w:cs="宋体" w:hint="eastAsia"/>
                <w:color w:val="000000"/>
                <w:szCs w:val="21"/>
              </w:rPr>
              <w:t>聘合作</w:t>
            </w:r>
            <w:proofErr w:type="gramEnd"/>
            <w:r>
              <w:rPr>
                <w:rFonts w:ascii="宋体" w:hAnsi="宋体" w:cs="宋体" w:hint="eastAsia"/>
                <w:color w:val="000000"/>
                <w:szCs w:val="21"/>
              </w:rPr>
              <w:t>单位人员授课时数</w:t>
            </w:r>
          </w:p>
        </w:tc>
        <w:tc>
          <w:tcPr>
            <w:tcW w:w="1233" w:type="dxa"/>
            <w:tcBorders>
              <w:top w:val="single" w:sz="8" w:space="0" w:color="C0504D"/>
              <w:left w:val="dotted" w:sz="4" w:space="0" w:color="auto"/>
              <w:bottom w:val="single" w:sz="8" w:space="0" w:color="C0504D"/>
              <w:right w:val="dotted" w:sz="4" w:space="0" w:color="auto"/>
            </w:tcBorders>
            <w:shd w:val="clear" w:color="auto" w:fill="C0504D"/>
            <w:vAlign w:val="center"/>
          </w:tcPr>
          <w:p w14:paraId="0A5F45B1" w14:textId="77777777" w:rsidR="00C25068" w:rsidRDefault="00C25068" w:rsidP="00BA417D">
            <w:pPr>
              <w:snapToGrid w:val="0"/>
              <w:spacing w:line="360" w:lineRule="auto"/>
              <w:jc w:val="center"/>
              <w:rPr>
                <w:rFonts w:ascii="宋体" w:hAnsi="宋体" w:cs="宋体" w:hint="eastAsia"/>
                <w:color w:val="000000"/>
                <w:szCs w:val="21"/>
              </w:rPr>
            </w:pPr>
            <w:r>
              <w:rPr>
                <w:rFonts w:ascii="宋体" w:hAnsi="宋体" w:cs="宋体" w:hint="eastAsia"/>
                <w:color w:val="000000"/>
                <w:szCs w:val="21"/>
              </w:rPr>
              <w:t>学院教师授课人数</w:t>
            </w:r>
          </w:p>
        </w:tc>
        <w:tc>
          <w:tcPr>
            <w:tcW w:w="1250" w:type="dxa"/>
            <w:tcBorders>
              <w:top w:val="single" w:sz="8" w:space="0" w:color="C0504D"/>
              <w:left w:val="dotted" w:sz="4" w:space="0" w:color="auto"/>
              <w:bottom w:val="single" w:sz="8" w:space="0" w:color="C0504D"/>
              <w:right w:val="dotted" w:sz="4" w:space="0" w:color="auto"/>
            </w:tcBorders>
            <w:shd w:val="clear" w:color="auto" w:fill="C0504D"/>
            <w:vAlign w:val="center"/>
          </w:tcPr>
          <w:p w14:paraId="04013F51" w14:textId="77777777" w:rsidR="00C25068" w:rsidRDefault="00C25068" w:rsidP="00BA417D">
            <w:pPr>
              <w:snapToGrid w:val="0"/>
              <w:spacing w:line="360" w:lineRule="auto"/>
              <w:jc w:val="center"/>
              <w:rPr>
                <w:rFonts w:ascii="宋体" w:hAnsi="宋体" w:cs="宋体" w:hint="eastAsia"/>
                <w:color w:val="000000"/>
                <w:szCs w:val="21"/>
              </w:rPr>
            </w:pPr>
            <w:r>
              <w:rPr>
                <w:rFonts w:ascii="宋体" w:hAnsi="宋体" w:cs="宋体" w:hint="eastAsia"/>
                <w:color w:val="000000"/>
                <w:szCs w:val="21"/>
              </w:rPr>
              <w:t>学院教师授课时数</w:t>
            </w:r>
          </w:p>
        </w:tc>
        <w:tc>
          <w:tcPr>
            <w:tcW w:w="1956" w:type="dxa"/>
            <w:tcBorders>
              <w:top w:val="single" w:sz="8" w:space="0" w:color="C0504D"/>
              <w:left w:val="dotted" w:sz="4" w:space="0" w:color="auto"/>
              <w:bottom w:val="single" w:sz="8" w:space="0" w:color="C0504D"/>
              <w:right w:val="single" w:sz="8" w:space="0" w:color="C0504D"/>
            </w:tcBorders>
            <w:shd w:val="clear" w:color="auto" w:fill="C0504D"/>
            <w:vAlign w:val="center"/>
          </w:tcPr>
          <w:p w14:paraId="3EE6B9C1" w14:textId="77777777" w:rsidR="00C25068" w:rsidRDefault="00C25068" w:rsidP="00BA417D">
            <w:pPr>
              <w:snapToGrid w:val="0"/>
              <w:spacing w:line="360" w:lineRule="auto"/>
              <w:jc w:val="center"/>
              <w:rPr>
                <w:rFonts w:ascii="宋体" w:hAnsi="宋体" w:cs="宋体" w:hint="eastAsia"/>
                <w:color w:val="000000"/>
                <w:szCs w:val="21"/>
              </w:rPr>
            </w:pPr>
            <w:r>
              <w:rPr>
                <w:rFonts w:ascii="宋体" w:hAnsi="宋体" w:cs="宋体" w:hint="eastAsia"/>
                <w:color w:val="000000"/>
                <w:szCs w:val="21"/>
              </w:rPr>
              <w:t>合作单位人员与学院教师授课时数比</w:t>
            </w:r>
          </w:p>
        </w:tc>
      </w:tr>
      <w:tr w:rsidR="00C25068" w14:paraId="1398AB0E" w14:textId="77777777" w:rsidTr="001E2412">
        <w:trPr>
          <w:jc w:val="center"/>
        </w:trPr>
        <w:tc>
          <w:tcPr>
            <w:tcW w:w="855" w:type="dxa"/>
            <w:tcBorders>
              <w:top w:val="single" w:sz="8" w:space="0" w:color="C0504D"/>
              <w:left w:val="single" w:sz="8" w:space="0" w:color="C0504D"/>
              <w:bottom w:val="single" w:sz="8" w:space="0" w:color="C0504D"/>
              <w:right w:val="dotted" w:sz="4" w:space="0" w:color="auto"/>
            </w:tcBorders>
            <w:shd w:val="clear" w:color="auto" w:fill="FFFFFF"/>
            <w:vAlign w:val="center"/>
          </w:tcPr>
          <w:p w14:paraId="6A083A76" w14:textId="77777777" w:rsidR="00C25068" w:rsidRDefault="00C25068" w:rsidP="00BA417D">
            <w:pPr>
              <w:snapToGrid w:val="0"/>
              <w:spacing w:line="360" w:lineRule="auto"/>
              <w:jc w:val="center"/>
              <w:rPr>
                <w:rFonts w:ascii="宋体" w:hAnsi="宋体" w:cs="宋体" w:hint="eastAsia"/>
                <w:color w:val="000000"/>
                <w:kern w:val="2"/>
                <w:sz w:val="21"/>
                <w:szCs w:val="21"/>
              </w:rPr>
            </w:pPr>
            <w:r>
              <w:rPr>
                <w:rFonts w:ascii="宋体" w:hAnsi="宋体" w:cs="宋体" w:hint="eastAsia"/>
                <w:color w:val="000000"/>
                <w:szCs w:val="21"/>
              </w:rPr>
              <w:t>2020</w:t>
            </w:r>
          </w:p>
        </w:tc>
        <w:tc>
          <w:tcPr>
            <w:tcW w:w="1517" w:type="dxa"/>
            <w:tcBorders>
              <w:top w:val="single" w:sz="8" w:space="0" w:color="C0504D"/>
              <w:left w:val="dotted" w:sz="4" w:space="0" w:color="auto"/>
              <w:bottom w:val="single" w:sz="8" w:space="0" w:color="C0504D"/>
              <w:right w:val="dotted" w:sz="4" w:space="0" w:color="auto"/>
            </w:tcBorders>
            <w:shd w:val="clear" w:color="auto" w:fill="FFFFFF"/>
            <w:vAlign w:val="center"/>
          </w:tcPr>
          <w:p w14:paraId="58B7B4B5" w14:textId="6189020B" w:rsidR="00C25068" w:rsidRDefault="00C25068" w:rsidP="00BA417D">
            <w:pPr>
              <w:snapToGrid w:val="0"/>
              <w:spacing w:line="360" w:lineRule="auto"/>
              <w:jc w:val="center"/>
              <w:rPr>
                <w:rFonts w:ascii="宋体" w:hAnsi="宋体" w:cs="宋体" w:hint="eastAsia"/>
                <w:color w:val="000000"/>
                <w:kern w:val="2"/>
                <w:sz w:val="21"/>
                <w:szCs w:val="21"/>
              </w:rPr>
            </w:pPr>
            <w:r>
              <w:rPr>
                <w:rFonts w:ascii="宋体" w:hAnsi="宋体" w:cs="宋体" w:hint="eastAsia"/>
                <w:color w:val="000000"/>
                <w:szCs w:val="21"/>
              </w:rPr>
              <w:t>57人</w:t>
            </w:r>
          </w:p>
        </w:tc>
        <w:tc>
          <w:tcPr>
            <w:tcW w:w="1550" w:type="dxa"/>
            <w:tcBorders>
              <w:top w:val="single" w:sz="8" w:space="0" w:color="C0504D"/>
              <w:left w:val="dotted" w:sz="4" w:space="0" w:color="auto"/>
              <w:bottom w:val="single" w:sz="8" w:space="0" w:color="C0504D"/>
              <w:right w:val="dotted" w:sz="4" w:space="0" w:color="auto"/>
            </w:tcBorders>
            <w:shd w:val="clear" w:color="auto" w:fill="FFFFFF"/>
            <w:vAlign w:val="center"/>
          </w:tcPr>
          <w:p w14:paraId="1A9C568D" w14:textId="77777777" w:rsidR="00C25068" w:rsidRDefault="00C25068" w:rsidP="00BA417D">
            <w:pPr>
              <w:snapToGrid w:val="0"/>
              <w:spacing w:line="360" w:lineRule="auto"/>
              <w:jc w:val="center"/>
              <w:rPr>
                <w:rFonts w:ascii="宋体" w:hAnsi="宋体" w:cs="宋体" w:hint="eastAsia"/>
                <w:color w:val="000000"/>
                <w:kern w:val="2"/>
                <w:sz w:val="21"/>
                <w:szCs w:val="21"/>
              </w:rPr>
            </w:pPr>
            <w:r>
              <w:rPr>
                <w:rFonts w:ascii="宋体" w:hAnsi="宋体" w:cs="宋体" w:hint="eastAsia"/>
                <w:color w:val="000000"/>
                <w:szCs w:val="21"/>
              </w:rPr>
              <w:t>6948</w:t>
            </w:r>
          </w:p>
        </w:tc>
        <w:tc>
          <w:tcPr>
            <w:tcW w:w="1233" w:type="dxa"/>
            <w:tcBorders>
              <w:top w:val="single" w:sz="8" w:space="0" w:color="C0504D"/>
              <w:left w:val="dotted" w:sz="4" w:space="0" w:color="auto"/>
              <w:bottom w:val="single" w:sz="8" w:space="0" w:color="C0504D"/>
              <w:right w:val="dotted" w:sz="4" w:space="0" w:color="auto"/>
            </w:tcBorders>
            <w:shd w:val="clear" w:color="auto" w:fill="FFFFFF"/>
            <w:vAlign w:val="center"/>
          </w:tcPr>
          <w:p w14:paraId="7AB12E0B" w14:textId="77777777" w:rsidR="00C25068" w:rsidRDefault="00C25068" w:rsidP="00BA417D">
            <w:pPr>
              <w:snapToGrid w:val="0"/>
              <w:spacing w:line="360" w:lineRule="auto"/>
              <w:jc w:val="center"/>
              <w:rPr>
                <w:rFonts w:ascii="宋体" w:hAnsi="宋体" w:cs="宋体" w:hint="eastAsia"/>
                <w:color w:val="000000"/>
                <w:kern w:val="2"/>
                <w:sz w:val="21"/>
                <w:szCs w:val="21"/>
              </w:rPr>
            </w:pPr>
            <w:r>
              <w:rPr>
                <w:rFonts w:ascii="宋体" w:hAnsi="宋体" w:cs="宋体" w:hint="eastAsia"/>
                <w:color w:val="000000"/>
                <w:szCs w:val="21"/>
              </w:rPr>
              <w:t>130人</w:t>
            </w:r>
          </w:p>
        </w:tc>
        <w:tc>
          <w:tcPr>
            <w:tcW w:w="1250" w:type="dxa"/>
            <w:tcBorders>
              <w:top w:val="single" w:sz="8" w:space="0" w:color="C0504D"/>
              <w:left w:val="dotted" w:sz="4" w:space="0" w:color="auto"/>
              <w:bottom w:val="single" w:sz="8" w:space="0" w:color="C0504D"/>
              <w:right w:val="dotted" w:sz="4" w:space="0" w:color="auto"/>
            </w:tcBorders>
            <w:shd w:val="clear" w:color="auto" w:fill="FFFFFF"/>
            <w:vAlign w:val="center"/>
          </w:tcPr>
          <w:p w14:paraId="7A405F7E" w14:textId="77777777" w:rsidR="00C25068" w:rsidRDefault="00C25068" w:rsidP="00BA417D">
            <w:pPr>
              <w:snapToGrid w:val="0"/>
              <w:spacing w:line="360" w:lineRule="auto"/>
              <w:jc w:val="center"/>
              <w:rPr>
                <w:rFonts w:ascii="宋体" w:hAnsi="宋体" w:cs="宋体" w:hint="eastAsia"/>
                <w:color w:val="000000"/>
                <w:kern w:val="2"/>
                <w:sz w:val="21"/>
                <w:szCs w:val="21"/>
              </w:rPr>
            </w:pPr>
            <w:r>
              <w:rPr>
                <w:rFonts w:ascii="宋体" w:hAnsi="宋体" w:cs="宋体" w:hint="eastAsia"/>
                <w:color w:val="000000"/>
                <w:szCs w:val="21"/>
              </w:rPr>
              <w:t>28498</w:t>
            </w:r>
          </w:p>
        </w:tc>
        <w:tc>
          <w:tcPr>
            <w:tcW w:w="1956" w:type="dxa"/>
            <w:tcBorders>
              <w:top w:val="single" w:sz="8" w:space="0" w:color="C0504D"/>
              <w:left w:val="dotted" w:sz="4" w:space="0" w:color="auto"/>
              <w:bottom w:val="single" w:sz="8" w:space="0" w:color="C0504D"/>
              <w:right w:val="single" w:sz="8" w:space="0" w:color="C0504D"/>
            </w:tcBorders>
            <w:shd w:val="clear" w:color="auto" w:fill="FFFFFF"/>
            <w:vAlign w:val="center"/>
          </w:tcPr>
          <w:p w14:paraId="129C5C96" w14:textId="00CF99E0" w:rsidR="00C25068" w:rsidRDefault="00C25068" w:rsidP="00BA417D">
            <w:pPr>
              <w:snapToGrid w:val="0"/>
              <w:spacing w:line="360" w:lineRule="auto"/>
              <w:jc w:val="center"/>
              <w:rPr>
                <w:rFonts w:ascii="宋体" w:hAnsi="宋体" w:cs="宋体" w:hint="eastAsia"/>
                <w:color w:val="000000"/>
                <w:kern w:val="2"/>
                <w:sz w:val="21"/>
                <w:szCs w:val="21"/>
              </w:rPr>
            </w:pPr>
            <w:r>
              <w:rPr>
                <w:rFonts w:ascii="宋体" w:hAnsi="宋体" w:cs="宋体" w:hint="eastAsia"/>
                <w:color w:val="000000"/>
                <w:szCs w:val="21"/>
              </w:rPr>
              <w:t>24.4</w:t>
            </w:r>
            <w:r w:rsidR="00FF710F">
              <w:rPr>
                <w:rFonts w:ascii="宋体" w:hAnsi="宋体" w:cs="宋体" w:hint="eastAsia"/>
                <w:color w:val="000000"/>
                <w:szCs w:val="21"/>
              </w:rPr>
              <w:t>0</w:t>
            </w:r>
            <w:r>
              <w:rPr>
                <w:rFonts w:ascii="宋体" w:hAnsi="宋体" w:cs="宋体" w:hint="eastAsia"/>
                <w:color w:val="000000"/>
                <w:szCs w:val="21"/>
              </w:rPr>
              <w:t>%</w:t>
            </w:r>
          </w:p>
        </w:tc>
      </w:tr>
      <w:tr w:rsidR="00C25068" w14:paraId="1AEE5938" w14:textId="77777777" w:rsidTr="001E2412">
        <w:trPr>
          <w:jc w:val="center"/>
        </w:trPr>
        <w:tc>
          <w:tcPr>
            <w:tcW w:w="855" w:type="dxa"/>
            <w:tcBorders>
              <w:top w:val="single" w:sz="8" w:space="0" w:color="C0504D"/>
              <w:left w:val="single" w:sz="8" w:space="0" w:color="C0504D"/>
              <w:bottom w:val="single" w:sz="8" w:space="0" w:color="C0504D"/>
              <w:right w:val="dotted" w:sz="4" w:space="0" w:color="auto"/>
            </w:tcBorders>
            <w:shd w:val="clear" w:color="auto" w:fill="F4E9E9"/>
            <w:vAlign w:val="center"/>
          </w:tcPr>
          <w:p w14:paraId="62E6F347" w14:textId="77777777" w:rsidR="00C25068" w:rsidRDefault="00C25068" w:rsidP="00BA417D">
            <w:pPr>
              <w:snapToGrid w:val="0"/>
              <w:spacing w:line="360" w:lineRule="auto"/>
              <w:jc w:val="center"/>
              <w:rPr>
                <w:rFonts w:ascii="宋体" w:hAnsi="宋体" w:cs="宋体" w:hint="eastAsia"/>
                <w:color w:val="000000"/>
                <w:kern w:val="2"/>
                <w:sz w:val="21"/>
                <w:szCs w:val="21"/>
              </w:rPr>
            </w:pPr>
            <w:r>
              <w:rPr>
                <w:rFonts w:ascii="宋体" w:hAnsi="宋体" w:cs="宋体" w:hint="eastAsia"/>
                <w:color w:val="000000"/>
                <w:szCs w:val="21"/>
              </w:rPr>
              <w:t>2021</w:t>
            </w:r>
          </w:p>
        </w:tc>
        <w:tc>
          <w:tcPr>
            <w:tcW w:w="1517" w:type="dxa"/>
            <w:tcBorders>
              <w:top w:val="single" w:sz="8" w:space="0" w:color="C0504D"/>
              <w:left w:val="dotted" w:sz="4" w:space="0" w:color="auto"/>
              <w:bottom w:val="single" w:sz="8" w:space="0" w:color="C0504D"/>
              <w:right w:val="dotted" w:sz="4" w:space="0" w:color="auto"/>
            </w:tcBorders>
            <w:shd w:val="clear" w:color="auto" w:fill="F4E9E9"/>
            <w:vAlign w:val="center"/>
          </w:tcPr>
          <w:p w14:paraId="510FD7AA" w14:textId="506B8C00" w:rsidR="00C25068" w:rsidRDefault="00C25068" w:rsidP="00BA417D">
            <w:pPr>
              <w:snapToGrid w:val="0"/>
              <w:spacing w:line="360" w:lineRule="auto"/>
              <w:jc w:val="center"/>
              <w:rPr>
                <w:rFonts w:ascii="宋体" w:hAnsi="宋体" w:cs="宋体" w:hint="eastAsia"/>
                <w:color w:val="000000"/>
                <w:kern w:val="2"/>
                <w:sz w:val="21"/>
                <w:szCs w:val="21"/>
              </w:rPr>
            </w:pPr>
            <w:r>
              <w:rPr>
                <w:rFonts w:ascii="宋体" w:hAnsi="宋体" w:cs="宋体" w:hint="eastAsia"/>
                <w:color w:val="000000"/>
                <w:szCs w:val="21"/>
              </w:rPr>
              <w:t>40人</w:t>
            </w:r>
          </w:p>
        </w:tc>
        <w:tc>
          <w:tcPr>
            <w:tcW w:w="1550" w:type="dxa"/>
            <w:tcBorders>
              <w:top w:val="single" w:sz="8" w:space="0" w:color="C0504D"/>
              <w:left w:val="dotted" w:sz="4" w:space="0" w:color="auto"/>
              <w:bottom w:val="single" w:sz="8" w:space="0" w:color="C0504D"/>
              <w:right w:val="dotted" w:sz="4" w:space="0" w:color="auto"/>
            </w:tcBorders>
            <w:shd w:val="clear" w:color="auto" w:fill="F4E9E9"/>
            <w:vAlign w:val="center"/>
          </w:tcPr>
          <w:p w14:paraId="67D16BAC" w14:textId="77777777" w:rsidR="00C25068" w:rsidRDefault="00C25068" w:rsidP="00BA417D">
            <w:pPr>
              <w:snapToGrid w:val="0"/>
              <w:spacing w:line="360" w:lineRule="auto"/>
              <w:jc w:val="center"/>
              <w:rPr>
                <w:rFonts w:ascii="宋体" w:hAnsi="宋体" w:cs="宋体" w:hint="eastAsia"/>
                <w:color w:val="000000"/>
                <w:kern w:val="2"/>
                <w:sz w:val="21"/>
                <w:szCs w:val="21"/>
              </w:rPr>
            </w:pPr>
            <w:r>
              <w:rPr>
                <w:rFonts w:ascii="宋体" w:hAnsi="宋体" w:cs="宋体" w:hint="eastAsia"/>
                <w:color w:val="000000"/>
                <w:szCs w:val="21"/>
              </w:rPr>
              <w:t>6268</w:t>
            </w:r>
          </w:p>
        </w:tc>
        <w:tc>
          <w:tcPr>
            <w:tcW w:w="1233" w:type="dxa"/>
            <w:tcBorders>
              <w:top w:val="single" w:sz="8" w:space="0" w:color="C0504D"/>
              <w:left w:val="dotted" w:sz="4" w:space="0" w:color="auto"/>
              <w:bottom w:val="single" w:sz="8" w:space="0" w:color="C0504D"/>
              <w:right w:val="dotted" w:sz="4" w:space="0" w:color="auto"/>
            </w:tcBorders>
            <w:shd w:val="clear" w:color="auto" w:fill="F4E9E9"/>
            <w:vAlign w:val="center"/>
          </w:tcPr>
          <w:p w14:paraId="681C9A4C" w14:textId="77777777" w:rsidR="00C25068" w:rsidRDefault="00C25068" w:rsidP="00BA417D">
            <w:pPr>
              <w:snapToGrid w:val="0"/>
              <w:spacing w:line="360" w:lineRule="auto"/>
              <w:jc w:val="center"/>
              <w:rPr>
                <w:rFonts w:ascii="宋体" w:hAnsi="宋体" w:cs="宋体" w:hint="eastAsia"/>
                <w:color w:val="000000"/>
                <w:kern w:val="2"/>
                <w:sz w:val="21"/>
                <w:szCs w:val="21"/>
              </w:rPr>
            </w:pPr>
            <w:r>
              <w:rPr>
                <w:rFonts w:ascii="宋体" w:hAnsi="宋体" w:cs="宋体" w:hint="eastAsia"/>
                <w:color w:val="000000"/>
                <w:szCs w:val="21"/>
              </w:rPr>
              <w:t>143人</w:t>
            </w:r>
          </w:p>
        </w:tc>
        <w:tc>
          <w:tcPr>
            <w:tcW w:w="1250" w:type="dxa"/>
            <w:tcBorders>
              <w:top w:val="single" w:sz="8" w:space="0" w:color="C0504D"/>
              <w:left w:val="dotted" w:sz="4" w:space="0" w:color="auto"/>
              <w:bottom w:val="single" w:sz="8" w:space="0" w:color="C0504D"/>
              <w:right w:val="dotted" w:sz="4" w:space="0" w:color="auto"/>
            </w:tcBorders>
            <w:shd w:val="clear" w:color="auto" w:fill="F4E9E9"/>
            <w:vAlign w:val="center"/>
          </w:tcPr>
          <w:p w14:paraId="2C583645" w14:textId="77777777" w:rsidR="00C25068" w:rsidRDefault="00C25068" w:rsidP="00BA417D">
            <w:pPr>
              <w:snapToGrid w:val="0"/>
              <w:spacing w:line="360" w:lineRule="auto"/>
              <w:jc w:val="center"/>
              <w:rPr>
                <w:rFonts w:ascii="宋体" w:hAnsi="宋体" w:cs="宋体" w:hint="eastAsia"/>
                <w:color w:val="000000"/>
                <w:kern w:val="2"/>
                <w:sz w:val="21"/>
                <w:szCs w:val="21"/>
              </w:rPr>
            </w:pPr>
            <w:r>
              <w:rPr>
                <w:rFonts w:ascii="宋体" w:hAnsi="宋体" w:cs="宋体" w:hint="eastAsia"/>
                <w:color w:val="000000"/>
                <w:szCs w:val="21"/>
              </w:rPr>
              <w:t>29956</w:t>
            </w:r>
          </w:p>
        </w:tc>
        <w:tc>
          <w:tcPr>
            <w:tcW w:w="1956" w:type="dxa"/>
            <w:tcBorders>
              <w:top w:val="single" w:sz="8" w:space="0" w:color="C0504D"/>
              <w:left w:val="dotted" w:sz="4" w:space="0" w:color="auto"/>
              <w:bottom w:val="single" w:sz="8" w:space="0" w:color="C0504D"/>
              <w:right w:val="single" w:sz="8" w:space="0" w:color="C0504D"/>
            </w:tcBorders>
            <w:shd w:val="clear" w:color="auto" w:fill="F4E9E9"/>
            <w:vAlign w:val="center"/>
          </w:tcPr>
          <w:p w14:paraId="4F26B4AE" w14:textId="374ED85A" w:rsidR="00C25068" w:rsidRDefault="00C25068" w:rsidP="00BA417D">
            <w:pPr>
              <w:snapToGrid w:val="0"/>
              <w:spacing w:line="360" w:lineRule="auto"/>
              <w:jc w:val="center"/>
              <w:rPr>
                <w:rFonts w:ascii="宋体" w:hAnsi="宋体" w:cs="宋体" w:hint="eastAsia"/>
                <w:color w:val="000000"/>
                <w:kern w:val="2"/>
                <w:sz w:val="21"/>
                <w:szCs w:val="21"/>
              </w:rPr>
            </w:pPr>
            <w:r>
              <w:rPr>
                <w:rFonts w:ascii="宋体" w:hAnsi="宋体" w:cs="宋体" w:hint="eastAsia"/>
                <w:color w:val="000000"/>
                <w:szCs w:val="21"/>
              </w:rPr>
              <w:t>20.1</w:t>
            </w:r>
            <w:r w:rsidR="00FF710F">
              <w:rPr>
                <w:rFonts w:ascii="宋体" w:hAnsi="宋体" w:cs="宋体" w:hint="eastAsia"/>
                <w:color w:val="000000"/>
                <w:szCs w:val="21"/>
              </w:rPr>
              <w:t>0</w:t>
            </w:r>
            <w:r>
              <w:rPr>
                <w:rFonts w:ascii="宋体" w:hAnsi="宋体" w:cs="宋体" w:hint="eastAsia"/>
                <w:color w:val="000000"/>
                <w:szCs w:val="21"/>
              </w:rPr>
              <w:t>%</w:t>
            </w:r>
          </w:p>
        </w:tc>
      </w:tr>
      <w:tr w:rsidR="00C25068" w14:paraId="2BAC7718" w14:textId="77777777" w:rsidTr="001E2412">
        <w:trPr>
          <w:jc w:val="center"/>
        </w:trPr>
        <w:tc>
          <w:tcPr>
            <w:tcW w:w="855" w:type="dxa"/>
            <w:tcBorders>
              <w:top w:val="single" w:sz="8" w:space="0" w:color="C0504D"/>
              <w:left w:val="single" w:sz="8" w:space="0" w:color="C0504D"/>
              <w:bottom w:val="single" w:sz="8" w:space="0" w:color="C0504D"/>
              <w:right w:val="dotted" w:sz="4" w:space="0" w:color="auto"/>
            </w:tcBorders>
            <w:shd w:val="clear" w:color="auto" w:fill="FFFFFF"/>
            <w:vAlign w:val="center"/>
          </w:tcPr>
          <w:p w14:paraId="44E1834C" w14:textId="77777777" w:rsidR="00C25068" w:rsidRDefault="00C25068" w:rsidP="00BA417D">
            <w:pPr>
              <w:snapToGrid w:val="0"/>
              <w:spacing w:line="360" w:lineRule="auto"/>
              <w:jc w:val="center"/>
              <w:rPr>
                <w:rFonts w:ascii="宋体" w:hAnsi="宋体" w:cs="宋体" w:hint="eastAsia"/>
                <w:color w:val="FF0000"/>
                <w:kern w:val="2"/>
                <w:sz w:val="21"/>
                <w:szCs w:val="21"/>
              </w:rPr>
            </w:pPr>
            <w:r>
              <w:rPr>
                <w:rFonts w:ascii="宋体" w:hAnsi="宋体" w:cs="宋体" w:hint="eastAsia"/>
                <w:color w:val="FF0000"/>
                <w:szCs w:val="21"/>
              </w:rPr>
              <w:t>2022</w:t>
            </w:r>
          </w:p>
        </w:tc>
        <w:tc>
          <w:tcPr>
            <w:tcW w:w="1517" w:type="dxa"/>
            <w:tcBorders>
              <w:top w:val="single" w:sz="8" w:space="0" w:color="C0504D"/>
              <w:left w:val="dotted" w:sz="4" w:space="0" w:color="auto"/>
              <w:bottom w:val="single" w:sz="8" w:space="0" w:color="C0504D"/>
              <w:right w:val="dotted" w:sz="4" w:space="0" w:color="auto"/>
            </w:tcBorders>
            <w:shd w:val="clear" w:color="auto" w:fill="FFFFFF"/>
            <w:vAlign w:val="center"/>
          </w:tcPr>
          <w:p w14:paraId="1A76DF2A" w14:textId="53FDA03F" w:rsidR="00C25068" w:rsidRDefault="00C25068" w:rsidP="00BA417D">
            <w:pPr>
              <w:snapToGrid w:val="0"/>
              <w:spacing w:line="360" w:lineRule="auto"/>
              <w:jc w:val="center"/>
              <w:rPr>
                <w:rFonts w:ascii="宋体" w:hAnsi="宋体" w:cs="宋体" w:hint="eastAsia"/>
                <w:color w:val="FF0000"/>
                <w:kern w:val="2"/>
                <w:sz w:val="21"/>
                <w:szCs w:val="21"/>
              </w:rPr>
            </w:pPr>
            <w:r>
              <w:rPr>
                <w:rFonts w:ascii="宋体" w:hAnsi="宋体" w:cs="宋体" w:hint="eastAsia"/>
                <w:color w:val="FF0000"/>
                <w:szCs w:val="21"/>
              </w:rPr>
              <w:t>169</w:t>
            </w:r>
          </w:p>
        </w:tc>
        <w:tc>
          <w:tcPr>
            <w:tcW w:w="1550" w:type="dxa"/>
            <w:tcBorders>
              <w:top w:val="single" w:sz="8" w:space="0" w:color="C0504D"/>
              <w:left w:val="dotted" w:sz="4" w:space="0" w:color="auto"/>
              <w:bottom w:val="single" w:sz="8" w:space="0" w:color="C0504D"/>
              <w:right w:val="dotted" w:sz="4" w:space="0" w:color="auto"/>
            </w:tcBorders>
            <w:shd w:val="clear" w:color="auto" w:fill="FFFFFF"/>
            <w:vAlign w:val="center"/>
          </w:tcPr>
          <w:p w14:paraId="5D5C1EF4" w14:textId="77777777" w:rsidR="00C25068" w:rsidRDefault="00C25068" w:rsidP="00BA417D">
            <w:pPr>
              <w:snapToGrid w:val="0"/>
              <w:spacing w:line="360" w:lineRule="auto"/>
              <w:jc w:val="center"/>
              <w:rPr>
                <w:rFonts w:ascii="宋体" w:hAnsi="宋体" w:cs="宋体" w:hint="eastAsia"/>
                <w:color w:val="FF0000"/>
                <w:kern w:val="2"/>
                <w:sz w:val="21"/>
                <w:szCs w:val="21"/>
              </w:rPr>
            </w:pPr>
            <w:r>
              <w:rPr>
                <w:rFonts w:ascii="宋体" w:hAnsi="宋体" w:cs="宋体" w:hint="eastAsia"/>
                <w:color w:val="FF0000"/>
                <w:szCs w:val="21"/>
              </w:rPr>
              <w:t>2268</w:t>
            </w:r>
          </w:p>
        </w:tc>
        <w:tc>
          <w:tcPr>
            <w:tcW w:w="1233" w:type="dxa"/>
            <w:tcBorders>
              <w:top w:val="single" w:sz="8" w:space="0" w:color="C0504D"/>
              <w:left w:val="dotted" w:sz="4" w:space="0" w:color="auto"/>
              <w:bottom w:val="single" w:sz="8" w:space="0" w:color="C0504D"/>
              <w:right w:val="dotted" w:sz="4" w:space="0" w:color="auto"/>
            </w:tcBorders>
            <w:shd w:val="clear" w:color="auto" w:fill="FFFFFF"/>
            <w:vAlign w:val="center"/>
          </w:tcPr>
          <w:p w14:paraId="321C6888" w14:textId="77777777" w:rsidR="00C25068" w:rsidRDefault="00C25068" w:rsidP="00BA417D">
            <w:pPr>
              <w:snapToGrid w:val="0"/>
              <w:spacing w:line="360" w:lineRule="auto"/>
              <w:jc w:val="center"/>
              <w:rPr>
                <w:rFonts w:ascii="宋体" w:hAnsi="宋体" w:cs="宋体" w:hint="eastAsia"/>
                <w:color w:val="FF0000"/>
                <w:kern w:val="2"/>
                <w:sz w:val="21"/>
                <w:szCs w:val="21"/>
              </w:rPr>
            </w:pPr>
            <w:r>
              <w:rPr>
                <w:rFonts w:ascii="宋体" w:hAnsi="宋体" w:cs="宋体" w:hint="eastAsia"/>
                <w:color w:val="FF0000"/>
                <w:szCs w:val="21"/>
              </w:rPr>
              <w:t>183</w:t>
            </w:r>
          </w:p>
        </w:tc>
        <w:tc>
          <w:tcPr>
            <w:tcW w:w="1250" w:type="dxa"/>
            <w:tcBorders>
              <w:top w:val="single" w:sz="8" w:space="0" w:color="C0504D"/>
              <w:left w:val="dotted" w:sz="4" w:space="0" w:color="auto"/>
              <w:bottom w:val="single" w:sz="8" w:space="0" w:color="C0504D"/>
              <w:right w:val="dotted" w:sz="4" w:space="0" w:color="auto"/>
            </w:tcBorders>
            <w:shd w:val="clear" w:color="auto" w:fill="FFFFFF"/>
            <w:vAlign w:val="center"/>
          </w:tcPr>
          <w:p w14:paraId="06E306D8" w14:textId="77777777" w:rsidR="00C25068" w:rsidRDefault="00C25068" w:rsidP="00BA417D">
            <w:pPr>
              <w:snapToGrid w:val="0"/>
              <w:spacing w:line="360" w:lineRule="auto"/>
              <w:jc w:val="center"/>
              <w:rPr>
                <w:rFonts w:ascii="宋体" w:hAnsi="宋体" w:cs="宋体" w:hint="eastAsia"/>
                <w:color w:val="FF0000"/>
                <w:kern w:val="2"/>
                <w:sz w:val="21"/>
                <w:szCs w:val="21"/>
              </w:rPr>
            </w:pPr>
            <w:r>
              <w:rPr>
                <w:rFonts w:ascii="宋体" w:hAnsi="宋体" w:cs="宋体" w:hint="eastAsia"/>
                <w:color w:val="FF0000"/>
                <w:szCs w:val="21"/>
              </w:rPr>
              <w:t>22718</w:t>
            </w:r>
          </w:p>
        </w:tc>
        <w:tc>
          <w:tcPr>
            <w:tcW w:w="1956" w:type="dxa"/>
            <w:tcBorders>
              <w:top w:val="single" w:sz="8" w:space="0" w:color="C0504D"/>
              <w:left w:val="dotted" w:sz="4" w:space="0" w:color="auto"/>
              <w:bottom w:val="single" w:sz="8" w:space="0" w:color="C0504D"/>
              <w:right w:val="single" w:sz="8" w:space="0" w:color="C0504D"/>
            </w:tcBorders>
            <w:shd w:val="clear" w:color="auto" w:fill="FFFFFF"/>
            <w:vAlign w:val="center"/>
          </w:tcPr>
          <w:p w14:paraId="4E8A535A" w14:textId="77777777" w:rsidR="00C25068" w:rsidRDefault="00C25068" w:rsidP="00BA417D">
            <w:pPr>
              <w:snapToGrid w:val="0"/>
              <w:spacing w:line="360" w:lineRule="auto"/>
              <w:jc w:val="center"/>
              <w:rPr>
                <w:rFonts w:ascii="宋体" w:hAnsi="宋体" w:cs="宋体" w:hint="eastAsia"/>
                <w:color w:val="FF0000"/>
                <w:kern w:val="2"/>
                <w:sz w:val="21"/>
                <w:szCs w:val="21"/>
              </w:rPr>
            </w:pPr>
            <w:r>
              <w:rPr>
                <w:rFonts w:ascii="宋体" w:hAnsi="宋体" w:cs="宋体" w:hint="eastAsia"/>
                <w:color w:val="FF0000"/>
                <w:szCs w:val="21"/>
              </w:rPr>
              <w:t>10.02%</w:t>
            </w:r>
          </w:p>
        </w:tc>
      </w:tr>
      <w:tr w:rsidR="00C25068" w14:paraId="280FA942" w14:textId="77777777" w:rsidTr="001E2412">
        <w:trPr>
          <w:jc w:val="center"/>
        </w:trPr>
        <w:tc>
          <w:tcPr>
            <w:tcW w:w="855" w:type="dxa"/>
            <w:tcBorders>
              <w:top w:val="single" w:sz="8" w:space="0" w:color="C0504D"/>
              <w:left w:val="single" w:sz="8" w:space="0" w:color="C0504D"/>
              <w:bottom w:val="single" w:sz="8" w:space="0" w:color="C0504D"/>
              <w:right w:val="dotted" w:sz="4" w:space="0" w:color="auto"/>
            </w:tcBorders>
            <w:shd w:val="clear" w:color="auto" w:fill="F4E9E9"/>
            <w:vAlign w:val="center"/>
          </w:tcPr>
          <w:p w14:paraId="12618D91" w14:textId="77777777" w:rsidR="00C25068" w:rsidRDefault="00C25068" w:rsidP="00BA417D">
            <w:pPr>
              <w:snapToGrid w:val="0"/>
              <w:spacing w:line="360" w:lineRule="auto"/>
              <w:jc w:val="center"/>
              <w:rPr>
                <w:rFonts w:ascii="宋体" w:hAnsi="宋体" w:cs="宋体" w:hint="eastAsia"/>
                <w:color w:val="FF0000"/>
                <w:kern w:val="2"/>
                <w:sz w:val="21"/>
                <w:szCs w:val="21"/>
              </w:rPr>
            </w:pPr>
            <w:r>
              <w:rPr>
                <w:rFonts w:ascii="宋体" w:hAnsi="宋体" w:cs="宋体" w:hint="eastAsia"/>
                <w:color w:val="FF0000"/>
                <w:szCs w:val="21"/>
              </w:rPr>
              <w:t>2023</w:t>
            </w:r>
          </w:p>
        </w:tc>
        <w:tc>
          <w:tcPr>
            <w:tcW w:w="1517" w:type="dxa"/>
            <w:tcBorders>
              <w:top w:val="single" w:sz="8" w:space="0" w:color="C0504D"/>
              <w:left w:val="dotted" w:sz="4" w:space="0" w:color="auto"/>
              <w:bottom w:val="single" w:sz="8" w:space="0" w:color="C0504D"/>
              <w:right w:val="dotted" w:sz="4" w:space="0" w:color="auto"/>
            </w:tcBorders>
            <w:shd w:val="clear" w:color="auto" w:fill="F4E9E9"/>
            <w:vAlign w:val="center"/>
          </w:tcPr>
          <w:p w14:paraId="4380AFD8" w14:textId="5177BF24" w:rsidR="00C25068" w:rsidRDefault="00C25068" w:rsidP="00BA417D">
            <w:pPr>
              <w:snapToGrid w:val="0"/>
              <w:spacing w:line="360" w:lineRule="auto"/>
              <w:jc w:val="center"/>
              <w:rPr>
                <w:rFonts w:ascii="宋体" w:hAnsi="宋体" w:cs="宋体" w:hint="eastAsia"/>
                <w:color w:val="FF0000"/>
                <w:kern w:val="2"/>
                <w:sz w:val="21"/>
                <w:szCs w:val="21"/>
              </w:rPr>
            </w:pPr>
            <w:r>
              <w:rPr>
                <w:rFonts w:ascii="宋体" w:hAnsi="宋体" w:cs="宋体" w:hint="eastAsia"/>
                <w:color w:val="FF0000"/>
                <w:szCs w:val="21"/>
              </w:rPr>
              <w:t>196</w:t>
            </w:r>
          </w:p>
        </w:tc>
        <w:tc>
          <w:tcPr>
            <w:tcW w:w="1550" w:type="dxa"/>
            <w:tcBorders>
              <w:top w:val="single" w:sz="8" w:space="0" w:color="C0504D"/>
              <w:left w:val="dotted" w:sz="4" w:space="0" w:color="auto"/>
              <w:bottom w:val="single" w:sz="8" w:space="0" w:color="C0504D"/>
              <w:right w:val="dotted" w:sz="4" w:space="0" w:color="auto"/>
            </w:tcBorders>
            <w:shd w:val="clear" w:color="auto" w:fill="F4E9E9"/>
            <w:vAlign w:val="center"/>
          </w:tcPr>
          <w:p w14:paraId="3AE6C5D7" w14:textId="77777777" w:rsidR="00C25068" w:rsidRDefault="00C25068" w:rsidP="00BA417D">
            <w:pPr>
              <w:snapToGrid w:val="0"/>
              <w:spacing w:line="360" w:lineRule="auto"/>
              <w:jc w:val="center"/>
              <w:rPr>
                <w:rFonts w:ascii="宋体" w:hAnsi="宋体" w:cs="宋体" w:hint="eastAsia"/>
                <w:color w:val="FF0000"/>
                <w:kern w:val="2"/>
                <w:sz w:val="21"/>
                <w:szCs w:val="21"/>
              </w:rPr>
            </w:pPr>
            <w:r>
              <w:rPr>
                <w:rFonts w:ascii="宋体" w:hAnsi="宋体" w:cs="宋体" w:hint="eastAsia"/>
                <w:color w:val="FF0000"/>
                <w:szCs w:val="21"/>
              </w:rPr>
              <w:t>6808</w:t>
            </w:r>
          </w:p>
        </w:tc>
        <w:tc>
          <w:tcPr>
            <w:tcW w:w="1233" w:type="dxa"/>
            <w:tcBorders>
              <w:top w:val="single" w:sz="8" w:space="0" w:color="C0504D"/>
              <w:left w:val="dotted" w:sz="4" w:space="0" w:color="auto"/>
              <w:bottom w:val="single" w:sz="8" w:space="0" w:color="C0504D"/>
              <w:right w:val="dotted" w:sz="4" w:space="0" w:color="auto"/>
            </w:tcBorders>
            <w:shd w:val="clear" w:color="auto" w:fill="F4E9E9"/>
            <w:vAlign w:val="center"/>
          </w:tcPr>
          <w:p w14:paraId="424090D0" w14:textId="77777777" w:rsidR="00C25068" w:rsidRDefault="00C25068" w:rsidP="00BA417D">
            <w:pPr>
              <w:snapToGrid w:val="0"/>
              <w:spacing w:line="360" w:lineRule="auto"/>
              <w:jc w:val="center"/>
              <w:rPr>
                <w:rFonts w:ascii="宋体" w:hAnsi="宋体" w:cs="宋体" w:hint="eastAsia"/>
                <w:color w:val="FF0000"/>
                <w:kern w:val="2"/>
                <w:sz w:val="21"/>
                <w:szCs w:val="21"/>
              </w:rPr>
            </w:pPr>
            <w:r>
              <w:rPr>
                <w:rFonts w:ascii="宋体" w:hAnsi="宋体" w:cs="宋体" w:hint="eastAsia"/>
                <w:color w:val="FF0000"/>
                <w:szCs w:val="21"/>
              </w:rPr>
              <w:t>158</w:t>
            </w:r>
          </w:p>
        </w:tc>
        <w:tc>
          <w:tcPr>
            <w:tcW w:w="1250" w:type="dxa"/>
            <w:tcBorders>
              <w:top w:val="single" w:sz="8" w:space="0" w:color="C0504D"/>
              <w:left w:val="dotted" w:sz="4" w:space="0" w:color="auto"/>
              <w:bottom w:val="single" w:sz="8" w:space="0" w:color="C0504D"/>
              <w:right w:val="dotted" w:sz="4" w:space="0" w:color="auto"/>
            </w:tcBorders>
            <w:shd w:val="clear" w:color="auto" w:fill="F4E9E9"/>
            <w:vAlign w:val="center"/>
          </w:tcPr>
          <w:p w14:paraId="42004EE2" w14:textId="77777777" w:rsidR="00C25068" w:rsidRDefault="00C25068" w:rsidP="00BA417D">
            <w:pPr>
              <w:snapToGrid w:val="0"/>
              <w:spacing w:line="360" w:lineRule="auto"/>
              <w:jc w:val="center"/>
              <w:rPr>
                <w:rFonts w:ascii="宋体" w:hAnsi="宋体" w:cs="宋体" w:hint="eastAsia"/>
                <w:color w:val="FF0000"/>
                <w:kern w:val="2"/>
                <w:sz w:val="21"/>
                <w:szCs w:val="21"/>
              </w:rPr>
            </w:pPr>
            <w:r>
              <w:rPr>
                <w:rFonts w:ascii="宋体" w:hAnsi="宋体" w:cs="宋体" w:hint="eastAsia"/>
                <w:color w:val="FF0000"/>
                <w:szCs w:val="21"/>
              </w:rPr>
              <w:t>23828</w:t>
            </w:r>
          </w:p>
        </w:tc>
        <w:tc>
          <w:tcPr>
            <w:tcW w:w="1956" w:type="dxa"/>
            <w:tcBorders>
              <w:top w:val="single" w:sz="8" w:space="0" w:color="C0504D"/>
              <w:left w:val="dotted" w:sz="4" w:space="0" w:color="auto"/>
              <w:bottom w:val="single" w:sz="8" w:space="0" w:color="C0504D"/>
              <w:right w:val="single" w:sz="8" w:space="0" w:color="C0504D"/>
            </w:tcBorders>
            <w:shd w:val="clear" w:color="auto" w:fill="F4E9E9"/>
            <w:vAlign w:val="center"/>
          </w:tcPr>
          <w:p w14:paraId="20DF0D58" w14:textId="77777777" w:rsidR="00C25068" w:rsidRDefault="00C25068" w:rsidP="00BA417D">
            <w:pPr>
              <w:snapToGrid w:val="0"/>
              <w:spacing w:line="360" w:lineRule="auto"/>
              <w:jc w:val="center"/>
              <w:rPr>
                <w:rFonts w:ascii="宋体" w:hAnsi="宋体" w:cs="宋体" w:hint="eastAsia"/>
                <w:color w:val="FF0000"/>
                <w:kern w:val="2"/>
                <w:sz w:val="21"/>
                <w:szCs w:val="21"/>
              </w:rPr>
            </w:pPr>
            <w:r>
              <w:rPr>
                <w:rFonts w:ascii="宋体" w:hAnsi="宋体" w:cs="宋体" w:hint="eastAsia"/>
                <w:color w:val="FF0000"/>
                <w:szCs w:val="21"/>
              </w:rPr>
              <w:t>28.50%</w:t>
            </w:r>
          </w:p>
        </w:tc>
      </w:tr>
      <w:tr w:rsidR="00C25068" w14:paraId="164419D1" w14:textId="77777777" w:rsidTr="001E2412">
        <w:trPr>
          <w:jc w:val="center"/>
        </w:trPr>
        <w:tc>
          <w:tcPr>
            <w:tcW w:w="855" w:type="dxa"/>
            <w:tcBorders>
              <w:top w:val="single" w:sz="8" w:space="0" w:color="C0504D"/>
              <w:left w:val="single" w:sz="8" w:space="0" w:color="C0504D"/>
              <w:bottom w:val="single" w:sz="8" w:space="0" w:color="C0504D"/>
              <w:right w:val="dotted" w:sz="4" w:space="0" w:color="auto"/>
            </w:tcBorders>
            <w:shd w:val="clear" w:color="auto" w:fill="F4E9E9"/>
            <w:vAlign w:val="center"/>
          </w:tcPr>
          <w:p w14:paraId="7BDD1CF8" w14:textId="77777777" w:rsidR="00C25068" w:rsidRDefault="00C25068" w:rsidP="00BA417D">
            <w:pPr>
              <w:snapToGrid w:val="0"/>
              <w:spacing w:line="360" w:lineRule="auto"/>
              <w:jc w:val="center"/>
              <w:rPr>
                <w:rFonts w:ascii="宋体" w:eastAsia="宋体" w:hAnsi="宋体" w:cs="宋体" w:hint="eastAsia"/>
                <w:color w:val="FF0000"/>
                <w:szCs w:val="21"/>
              </w:rPr>
            </w:pPr>
            <w:r>
              <w:rPr>
                <w:rFonts w:ascii="宋体" w:hAnsi="宋体" w:cs="宋体" w:hint="eastAsia"/>
                <w:color w:val="FF0000"/>
                <w:szCs w:val="21"/>
              </w:rPr>
              <w:t>2024</w:t>
            </w:r>
          </w:p>
        </w:tc>
        <w:tc>
          <w:tcPr>
            <w:tcW w:w="1517" w:type="dxa"/>
            <w:tcBorders>
              <w:top w:val="single" w:sz="8" w:space="0" w:color="C0504D"/>
              <w:left w:val="dotted" w:sz="4" w:space="0" w:color="auto"/>
              <w:bottom w:val="single" w:sz="8" w:space="0" w:color="C0504D"/>
              <w:right w:val="dotted" w:sz="4" w:space="0" w:color="auto"/>
            </w:tcBorders>
            <w:shd w:val="clear" w:color="auto" w:fill="F4E9E9"/>
            <w:vAlign w:val="center"/>
          </w:tcPr>
          <w:p w14:paraId="6CAD47AF" w14:textId="06945CF5" w:rsidR="00C25068" w:rsidRDefault="00FF710F" w:rsidP="00BA417D">
            <w:pPr>
              <w:snapToGrid w:val="0"/>
              <w:spacing w:line="360" w:lineRule="auto"/>
              <w:jc w:val="center"/>
              <w:rPr>
                <w:rFonts w:ascii="宋体" w:hAnsi="宋体" w:cs="宋体" w:hint="eastAsia"/>
                <w:color w:val="FF0000"/>
                <w:szCs w:val="21"/>
              </w:rPr>
            </w:pPr>
            <w:r>
              <w:rPr>
                <w:rFonts w:ascii="宋体" w:hAnsi="宋体" w:cs="宋体" w:hint="eastAsia"/>
                <w:color w:val="FF0000"/>
                <w:szCs w:val="21"/>
              </w:rPr>
              <w:t>62</w:t>
            </w:r>
          </w:p>
        </w:tc>
        <w:tc>
          <w:tcPr>
            <w:tcW w:w="1550" w:type="dxa"/>
            <w:tcBorders>
              <w:top w:val="single" w:sz="8" w:space="0" w:color="C0504D"/>
              <w:left w:val="dotted" w:sz="4" w:space="0" w:color="auto"/>
              <w:bottom w:val="single" w:sz="8" w:space="0" w:color="C0504D"/>
              <w:right w:val="dotted" w:sz="4" w:space="0" w:color="auto"/>
            </w:tcBorders>
            <w:shd w:val="clear" w:color="auto" w:fill="F4E9E9"/>
            <w:vAlign w:val="center"/>
          </w:tcPr>
          <w:p w14:paraId="4EA3EC80" w14:textId="7D83A207" w:rsidR="00C25068" w:rsidRDefault="00FF710F" w:rsidP="00BA417D">
            <w:pPr>
              <w:snapToGrid w:val="0"/>
              <w:spacing w:line="360" w:lineRule="auto"/>
              <w:jc w:val="center"/>
              <w:rPr>
                <w:rFonts w:ascii="宋体" w:hAnsi="宋体" w:cs="宋体" w:hint="eastAsia"/>
                <w:color w:val="FF0000"/>
                <w:szCs w:val="21"/>
              </w:rPr>
            </w:pPr>
            <w:r>
              <w:rPr>
                <w:rFonts w:ascii="宋体" w:hAnsi="宋体" w:cs="宋体" w:hint="eastAsia"/>
                <w:color w:val="FF0000"/>
                <w:szCs w:val="21"/>
              </w:rPr>
              <w:t>6598</w:t>
            </w:r>
          </w:p>
        </w:tc>
        <w:tc>
          <w:tcPr>
            <w:tcW w:w="1233" w:type="dxa"/>
            <w:tcBorders>
              <w:top w:val="single" w:sz="8" w:space="0" w:color="C0504D"/>
              <w:left w:val="dotted" w:sz="4" w:space="0" w:color="auto"/>
              <w:bottom w:val="single" w:sz="8" w:space="0" w:color="C0504D"/>
              <w:right w:val="dotted" w:sz="4" w:space="0" w:color="auto"/>
            </w:tcBorders>
            <w:shd w:val="clear" w:color="auto" w:fill="F4E9E9"/>
            <w:vAlign w:val="center"/>
          </w:tcPr>
          <w:p w14:paraId="01B4C1F2" w14:textId="460D0D0F" w:rsidR="00C25068" w:rsidRDefault="00FF710F" w:rsidP="00BA417D">
            <w:pPr>
              <w:snapToGrid w:val="0"/>
              <w:spacing w:line="360" w:lineRule="auto"/>
              <w:jc w:val="center"/>
              <w:rPr>
                <w:rFonts w:ascii="宋体" w:hAnsi="宋体" w:cs="宋体" w:hint="eastAsia"/>
                <w:color w:val="FF0000"/>
                <w:szCs w:val="21"/>
              </w:rPr>
            </w:pPr>
            <w:r>
              <w:rPr>
                <w:rFonts w:ascii="宋体" w:hAnsi="宋体" w:cs="宋体" w:hint="eastAsia"/>
                <w:color w:val="FF0000"/>
                <w:szCs w:val="21"/>
              </w:rPr>
              <w:t>183</w:t>
            </w:r>
          </w:p>
        </w:tc>
        <w:tc>
          <w:tcPr>
            <w:tcW w:w="1250" w:type="dxa"/>
            <w:tcBorders>
              <w:top w:val="single" w:sz="8" w:space="0" w:color="C0504D"/>
              <w:left w:val="dotted" w:sz="4" w:space="0" w:color="auto"/>
              <w:bottom w:val="single" w:sz="8" w:space="0" w:color="C0504D"/>
              <w:right w:val="dotted" w:sz="4" w:space="0" w:color="auto"/>
            </w:tcBorders>
            <w:shd w:val="clear" w:color="auto" w:fill="F4E9E9"/>
            <w:vAlign w:val="center"/>
          </w:tcPr>
          <w:p w14:paraId="0E81136B" w14:textId="5DBA9F75" w:rsidR="00C25068" w:rsidRDefault="00FF710F" w:rsidP="00BA417D">
            <w:pPr>
              <w:snapToGrid w:val="0"/>
              <w:spacing w:line="360" w:lineRule="auto"/>
              <w:jc w:val="center"/>
              <w:rPr>
                <w:rFonts w:ascii="宋体" w:hAnsi="宋体" w:cs="宋体" w:hint="eastAsia"/>
                <w:color w:val="FF0000"/>
                <w:szCs w:val="21"/>
              </w:rPr>
            </w:pPr>
            <w:r>
              <w:rPr>
                <w:rFonts w:ascii="宋体" w:hAnsi="宋体" w:cs="宋体" w:hint="eastAsia"/>
                <w:color w:val="FF0000"/>
                <w:szCs w:val="21"/>
              </w:rPr>
              <w:t>30018</w:t>
            </w:r>
          </w:p>
        </w:tc>
        <w:tc>
          <w:tcPr>
            <w:tcW w:w="1956" w:type="dxa"/>
            <w:tcBorders>
              <w:top w:val="single" w:sz="8" w:space="0" w:color="C0504D"/>
              <w:left w:val="dotted" w:sz="4" w:space="0" w:color="auto"/>
              <w:bottom w:val="single" w:sz="8" w:space="0" w:color="C0504D"/>
              <w:right w:val="single" w:sz="8" w:space="0" w:color="C0504D"/>
            </w:tcBorders>
            <w:shd w:val="clear" w:color="auto" w:fill="F4E9E9"/>
            <w:vAlign w:val="center"/>
          </w:tcPr>
          <w:p w14:paraId="08D2B3B0" w14:textId="27B950B1" w:rsidR="00C25068" w:rsidRDefault="00FF710F" w:rsidP="00BA417D">
            <w:pPr>
              <w:snapToGrid w:val="0"/>
              <w:spacing w:line="360" w:lineRule="auto"/>
              <w:jc w:val="center"/>
              <w:rPr>
                <w:rFonts w:ascii="宋体" w:hAnsi="宋体" w:cs="宋体" w:hint="eastAsia"/>
                <w:color w:val="FF0000"/>
                <w:szCs w:val="21"/>
              </w:rPr>
            </w:pPr>
            <w:r>
              <w:rPr>
                <w:rFonts w:ascii="宋体" w:hAnsi="宋体" w:cs="宋体" w:hint="eastAsia"/>
                <w:color w:val="FF0000"/>
                <w:szCs w:val="21"/>
              </w:rPr>
              <w:t>21.90%</w:t>
            </w:r>
          </w:p>
        </w:tc>
      </w:tr>
    </w:tbl>
    <w:p w14:paraId="065BBB84" w14:textId="04B67F30" w:rsidR="001C510C" w:rsidRPr="00304665" w:rsidRDefault="001C510C" w:rsidP="00304665">
      <w:pPr>
        <w:pStyle w:val="2"/>
        <w:spacing w:before="0" w:after="0" w:line="500" w:lineRule="exact"/>
        <w:ind w:firstLineChars="200" w:firstLine="482"/>
        <w:rPr>
          <w:sz w:val="24"/>
          <w:szCs w:val="24"/>
        </w:rPr>
      </w:pPr>
      <w:bookmarkStart w:id="165" w:name="_Toc155585975"/>
      <w:bookmarkStart w:id="166" w:name="_Toc155587354"/>
      <w:bookmarkStart w:id="167" w:name="_Toc155586291"/>
      <w:bookmarkStart w:id="168" w:name="_Toc188446450"/>
      <w:r w:rsidRPr="00304665">
        <w:rPr>
          <w:rFonts w:hint="eastAsia"/>
          <w:sz w:val="24"/>
          <w:szCs w:val="24"/>
        </w:rPr>
        <w:t>（二）产教融合</w:t>
      </w:r>
      <w:bookmarkEnd w:id="165"/>
      <w:bookmarkEnd w:id="166"/>
      <w:bookmarkEnd w:id="167"/>
      <w:r w:rsidR="00D90714">
        <w:rPr>
          <w:rFonts w:hint="eastAsia"/>
          <w:sz w:val="24"/>
          <w:szCs w:val="24"/>
        </w:rPr>
        <w:t>新突破</w:t>
      </w:r>
      <w:bookmarkEnd w:id="168"/>
    </w:p>
    <w:p w14:paraId="08356676" w14:textId="184A64AF" w:rsidR="001C510C" w:rsidRDefault="001C510C" w:rsidP="00670988">
      <w:pPr>
        <w:spacing w:line="500" w:lineRule="exact"/>
        <w:ind w:firstLineChars="200" w:firstLine="480"/>
        <w:rPr>
          <w:rFonts w:ascii="宋体" w:hAnsi="宋体" w:cs="宋体" w:hint="eastAsia"/>
          <w:color w:val="000000"/>
          <w:lang w:bidi="ar"/>
        </w:rPr>
      </w:pPr>
      <w:r>
        <w:rPr>
          <w:rFonts w:hAnsi="宋体" w:cs="宋体" w:hint="eastAsia"/>
        </w:rPr>
        <w:t>构建了“产业学院</w:t>
      </w:r>
      <w:r>
        <w:rPr>
          <w:rFonts w:hAnsi="宋体" w:cs="宋体" w:hint="eastAsia"/>
        </w:rPr>
        <w:t>+</w:t>
      </w:r>
      <w:r>
        <w:rPr>
          <w:rFonts w:hAnsi="宋体" w:cs="宋体" w:hint="eastAsia"/>
        </w:rPr>
        <w:t>特色专业群”模式。学</w:t>
      </w:r>
      <w:r w:rsidR="00FC5514">
        <w:rPr>
          <w:rFonts w:hAnsi="宋体" w:cs="宋体" w:hint="eastAsia"/>
        </w:rPr>
        <w:t>校</w:t>
      </w:r>
      <w:r>
        <w:rPr>
          <w:rFonts w:hAnsi="宋体" w:cs="宋体" w:hint="eastAsia"/>
        </w:rPr>
        <w:t>与</w:t>
      </w:r>
      <w:r>
        <w:rPr>
          <w:rFonts w:ascii="宋体" w:hAnsi="宋体" w:cs="宋体" w:hint="eastAsia"/>
          <w:color w:val="000000"/>
          <w:lang w:bidi="ar"/>
        </w:rPr>
        <w:t>华锐风电科技（集团）股份有限公司、大兴安岭技师学院合作建设了大兴安岭新能源产业学院。学</w:t>
      </w:r>
      <w:r w:rsidR="00FC5514">
        <w:rPr>
          <w:rFonts w:ascii="宋体" w:hAnsi="宋体" w:cs="宋体" w:hint="eastAsia"/>
          <w:color w:val="000000"/>
          <w:lang w:bidi="ar"/>
        </w:rPr>
        <w:t>校党委</w:t>
      </w:r>
      <w:r>
        <w:rPr>
          <w:rFonts w:ascii="宋体" w:hAnsi="宋体" w:cs="宋体" w:hint="eastAsia"/>
          <w:color w:val="000000"/>
          <w:lang w:bidi="ar"/>
        </w:rPr>
        <w:t>书记担任大兴安岭新能源产业学院咨询委员会副主任委员，</w:t>
      </w:r>
      <w:r w:rsidR="00FC5514">
        <w:rPr>
          <w:rFonts w:ascii="宋体" w:hAnsi="宋体" w:cs="宋体" w:hint="eastAsia"/>
          <w:color w:val="000000"/>
          <w:lang w:bidi="ar"/>
        </w:rPr>
        <w:t>校长</w:t>
      </w:r>
      <w:r>
        <w:rPr>
          <w:rFonts w:ascii="宋体" w:hAnsi="宋体" w:cs="宋体" w:hint="eastAsia"/>
          <w:color w:val="000000"/>
          <w:lang w:bidi="ar"/>
        </w:rPr>
        <w:t>担任大兴安岭新能源产业学院理事会副理事长，学</w:t>
      </w:r>
      <w:r w:rsidR="00B94437">
        <w:rPr>
          <w:rFonts w:ascii="宋体" w:hAnsi="宋体" w:cs="宋体" w:hint="eastAsia"/>
          <w:color w:val="000000"/>
          <w:lang w:bidi="ar"/>
        </w:rPr>
        <w:t>校</w:t>
      </w:r>
      <w:r>
        <w:rPr>
          <w:rFonts w:ascii="宋体" w:hAnsi="宋体" w:cs="宋体" w:hint="eastAsia"/>
          <w:color w:val="000000"/>
          <w:lang w:bidi="ar"/>
        </w:rPr>
        <w:t>副院长担任大兴安岭新能源产业学院理事会副理事。华锐风电科技（集团）股份有限公司投入资源建设了</w:t>
      </w:r>
      <w:proofErr w:type="gramStart"/>
      <w:r>
        <w:rPr>
          <w:rFonts w:ascii="宋体" w:hAnsi="宋体" w:cs="宋体" w:hint="eastAsia"/>
          <w:color w:val="000000"/>
          <w:lang w:bidi="ar"/>
        </w:rPr>
        <w:t>风电实训</w:t>
      </w:r>
      <w:proofErr w:type="gramEnd"/>
      <w:r>
        <w:rPr>
          <w:rFonts w:ascii="宋体" w:hAnsi="宋体" w:cs="宋体" w:hint="eastAsia"/>
          <w:color w:val="000000"/>
          <w:lang w:bidi="ar"/>
        </w:rPr>
        <w:t>基地，牵头管理大兴安岭新能源产业学院。合作中，学院设置了风力发电工程技术、智能机电技术、无人机应用技术三个专业，2024年完成招生119人；学院派遣教师到公司考察学习、接受公司培训，围绕风力发电工程技术、智能机电技术、无人机应用技术专业，校企共同启动课程体系、实训教材、教学课件建设工作，并联合举办专场招聘会，接收相关专业毕业生就业。</w:t>
      </w:r>
    </w:p>
    <w:p w14:paraId="03A8767E" w14:textId="4CD526A9" w:rsidR="001C510C" w:rsidRPr="00A719C0" w:rsidRDefault="009056FF" w:rsidP="0076152B">
      <w:pPr>
        <w:pStyle w:val="a5"/>
        <w:spacing w:line="500" w:lineRule="exact"/>
        <w:rPr>
          <w:b/>
          <w:bCs/>
        </w:rPr>
      </w:pPr>
      <w:bookmarkStart w:id="169" w:name="_Toc187302342"/>
      <w:r w:rsidRPr="00A719C0">
        <w:rPr>
          <w:rFonts w:hint="eastAsia"/>
          <w:b/>
          <w:bCs/>
        </w:rPr>
        <w:t>案例</w:t>
      </w:r>
      <w:r w:rsidRPr="00A719C0">
        <w:rPr>
          <w:rFonts w:hint="eastAsia"/>
          <w:b/>
          <w:bCs/>
        </w:rPr>
        <w:t xml:space="preserve"> </w:t>
      </w:r>
      <w:r w:rsidR="001C510C" w:rsidRPr="00A719C0">
        <w:rPr>
          <w:rFonts w:hint="eastAsia"/>
          <w:b/>
          <w:bCs/>
        </w:rPr>
        <w:t>6-</w:t>
      </w:r>
      <w:r w:rsidRPr="00A719C0">
        <w:rPr>
          <w:rFonts w:hint="eastAsia"/>
          <w:b/>
          <w:bCs/>
        </w:rPr>
        <w:t>1</w:t>
      </w:r>
      <w:r w:rsidR="001C510C" w:rsidRPr="00A719C0">
        <w:rPr>
          <w:rFonts w:hint="eastAsia"/>
          <w:b/>
          <w:bCs/>
        </w:rPr>
        <w:t>：大兴安岭新能源产业学院简介</w:t>
      </w:r>
      <w:bookmarkEnd w:id="169"/>
    </w:p>
    <w:p w14:paraId="6C3BA500" w14:textId="618215C8" w:rsidR="001C510C" w:rsidRPr="009C331D" w:rsidRDefault="001C510C" w:rsidP="0005414C">
      <w:pPr>
        <w:spacing w:line="500" w:lineRule="exact"/>
        <w:ind w:firstLineChars="200" w:firstLine="480"/>
        <w:rPr>
          <w:rFonts w:ascii="宋体" w:hAnsi="宋体" w:cs="宋体" w:hint="eastAsia"/>
          <w:color w:val="000000"/>
          <w:lang w:bidi="ar"/>
        </w:rPr>
      </w:pPr>
      <w:r>
        <w:rPr>
          <w:rFonts w:ascii="宋体" w:hAnsi="宋体" w:cs="宋体" w:hint="eastAsia"/>
          <w:color w:val="000000"/>
          <w:lang w:bidi="ar"/>
        </w:rPr>
        <w:t>大兴安岭新能源产业学院是在习近平总书记视察大兴安岭时提出支持边境城市建设职业院校重要指示精神的指引下，由大兴安岭职业学院、大兴安岭技师学院与华锐风电科技（集团）股份有限公司共同创建的</w:t>
      </w:r>
      <w:proofErr w:type="gramStart"/>
      <w:r>
        <w:rPr>
          <w:rFonts w:ascii="宋体" w:hAnsi="宋体" w:cs="宋体" w:hint="eastAsia"/>
          <w:color w:val="000000"/>
          <w:lang w:bidi="ar"/>
        </w:rPr>
        <w:t>一</w:t>
      </w:r>
      <w:proofErr w:type="gramEnd"/>
      <w:r>
        <w:rPr>
          <w:rFonts w:ascii="宋体" w:hAnsi="宋体" w:cs="宋体" w:hint="eastAsia"/>
          <w:color w:val="000000"/>
          <w:lang w:bidi="ar"/>
        </w:rPr>
        <w:t>所以培养风电实用性人才为特色的学院。2024年11月16日，</w:t>
      </w:r>
      <w:r w:rsidR="00B94437">
        <w:rPr>
          <w:rFonts w:ascii="宋体" w:hAnsi="宋体" w:cs="宋体" w:hint="eastAsia"/>
          <w:color w:val="000000"/>
          <w:lang w:bidi="ar"/>
        </w:rPr>
        <w:t>产业</w:t>
      </w:r>
      <w:r>
        <w:rPr>
          <w:rFonts w:ascii="宋体" w:hAnsi="宋体" w:cs="宋体" w:hint="eastAsia"/>
          <w:color w:val="000000"/>
          <w:lang w:bidi="ar"/>
        </w:rPr>
        <w:t>学院正式成立。学</w:t>
      </w:r>
      <w:r w:rsidR="00B94437">
        <w:rPr>
          <w:rFonts w:ascii="宋体" w:hAnsi="宋体" w:cs="宋体" w:hint="eastAsia"/>
          <w:color w:val="000000"/>
          <w:lang w:bidi="ar"/>
        </w:rPr>
        <w:t>校</w:t>
      </w:r>
      <w:r>
        <w:rPr>
          <w:rFonts w:ascii="宋体" w:hAnsi="宋体" w:cs="宋体" w:hint="eastAsia"/>
          <w:color w:val="000000"/>
          <w:lang w:bidi="ar"/>
        </w:rPr>
        <w:t>以“根植兴安，培育</w:t>
      </w:r>
      <w:proofErr w:type="gramStart"/>
      <w:r>
        <w:rPr>
          <w:rFonts w:ascii="宋体" w:hAnsi="宋体" w:cs="宋体" w:hint="eastAsia"/>
          <w:color w:val="000000"/>
          <w:lang w:bidi="ar"/>
        </w:rPr>
        <w:t>匠</w:t>
      </w:r>
      <w:proofErr w:type="gramEnd"/>
      <w:r>
        <w:rPr>
          <w:rFonts w:ascii="宋体" w:hAnsi="宋体" w:cs="宋体" w:hint="eastAsia"/>
          <w:color w:val="000000"/>
          <w:lang w:bidi="ar"/>
        </w:rPr>
        <w:t>才，服务北疆，走向全国”为使命，以“建特色鲜明一流产业学院，育德技双馨风电大国工匠”为愿景，计划用三年时间，逐步发展成为东北地区风电技能型人才培养的领军者，确保到2027年，相关专业毕业生就业率在</w:t>
      </w:r>
      <w:r>
        <w:rPr>
          <w:rFonts w:ascii="宋体" w:hAnsi="宋体" w:cs="宋体" w:hint="eastAsia"/>
          <w:color w:val="000000"/>
          <w:lang w:bidi="ar"/>
        </w:rPr>
        <w:lastRenderedPageBreak/>
        <w:t>90%以上，在校生人数增长至900人以上。学</w:t>
      </w:r>
      <w:r w:rsidR="00B94437">
        <w:rPr>
          <w:rFonts w:ascii="宋体" w:hAnsi="宋体" w:cs="宋体" w:hint="eastAsia"/>
          <w:color w:val="000000"/>
          <w:lang w:bidi="ar"/>
        </w:rPr>
        <w:t>校</w:t>
      </w:r>
      <w:r>
        <w:rPr>
          <w:rFonts w:ascii="宋体" w:hAnsi="宋体" w:cs="宋体" w:hint="eastAsia"/>
          <w:color w:val="000000"/>
          <w:lang w:bidi="ar"/>
        </w:rPr>
        <w:t>依托产学咨询委员会，组建创新团队，与行业各方建立深度合作，开展科研创新、技术成果应用转化。在2030年跻身国内一流新能源职业院校之列。</w:t>
      </w:r>
    </w:p>
    <w:p w14:paraId="4735DE05" w14:textId="77939F85" w:rsidR="001C510C" w:rsidRDefault="001C510C" w:rsidP="001C510C">
      <w:r>
        <w:rPr>
          <w:rFonts w:ascii="宋体" w:eastAsia="宋体" w:hAnsi="宋体" w:cs="宋体"/>
          <w:noProof/>
          <w:lang w:bidi="ar"/>
        </w:rPr>
        <w:drawing>
          <wp:inline distT="0" distB="0" distL="0" distR="0" wp14:anchorId="2A73AD34" wp14:editId="05565615">
            <wp:extent cx="5274000" cy="2160000"/>
            <wp:effectExtent l="0" t="0" r="3175" b="0"/>
            <wp:docPr id="745052955" name="图片 137" descr="IMG_2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 descr="IMG_25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274000" cy="2160000"/>
                    </a:xfrm>
                    <a:prstGeom prst="rect">
                      <a:avLst/>
                    </a:prstGeom>
                    <a:noFill/>
                    <a:ln>
                      <a:noFill/>
                    </a:ln>
                    <a:effectLst/>
                  </pic:spPr>
                </pic:pic>
              </a:graphicData>
            </a:graphic>
          </wp:inline>
        </w:drawing>
      </w:r>
    </w:p>
    <w:p w14:paraId="78934ABE" w14:textId="148D4992" w:rsidR="001C510C" w:rsidRDefault="00EB2FEE" w:rsidP="0016068D">
      <w:pPr>
        <w:pStyle w:val="a5"/>
        <w:jc w:val="center"/>
        <w:rPr>
          <w:rFonts w:ascii="宋体" w:hAnsi="宋体" w:cs="宋体" w:hint="eastAsia"/>
          <w:color w:val="000000"/>
          <w:lang w:bidi="ar"/>
        </w:rPr>
      </w:pPr>
      <w:bookmarkStart w:id="170" w:name="_Toc187302897"/>
      <w:r>
        <w:rPr>
          <w:rFonts w:hint="eastAsia"/>
        </w:rPr>
        <w:t>图</w:t>
      </w:r>
      <w:r>
        <w:rPr>
          <w:rFonts w:hint="eastAsia"/>
        </w:rPr>
        <w:t xml:space="preserve"> </w:t>
      </w:r>
      <w:r w:rsidR="001C510C">
        <w:rPr>
          <w:rFonts w:ascii="宋体" w:hAnsi="宋体" w:cs="宋体" w:hint="eastAsia"/>
          <w:color w:val="000000"/>
          <w:lang w:bidi="ar"/>
        </w:rPr>
        <w:t>6-</w:t>
      </w:r>
      <w:r w:rsidR="00BB1168">
        <w:rPr>
          <w:rFonts w:ascii="宋体" w:hAnsi="宋体" w:cs="宋体" w:hint="eastAsia"/>
          <w:color w:val="000000"/>
          <w:lang w:bidi="ar"/>
        </w:rPr>
        <w:t>3</w:t>
      </w:r>
      <w:r w:rsidR="001C510C">
        <w:rPr>
          <w:rFonts w:ascii="宋体" w:hAnsi="宋体" w:cs="宋体" w:hint="eastAsia"/>
          <w:color w:val="000000"/>
          <w:lang w:bidi="ar"/>
        </w:rPr>
        <w:t>大兴安岭新能源产业学院理事会成员名单</w:t>
      </w:r>
      <w:bookmarkEnd w:id="170"/>
    </w:p>
    <w:p w14:paraId="3E7DC7C0" w14:textId="568A8C72" w:rsidR="001C510C" w:rsidRDefault="001C510C" w:rsidP="0005414C">
      <w:pPr>
        <w:spacing w:line="500" w:lineRule="exact"/>
        <w:ind w:firstLineChars="200" w:firstLine="480"/>
        <w:rPr>
          <w:rFonts w:ascii="宋体" w:hAnsi="宋体" w:cs="宋体" w:hint="eastAsia"/>
          <w:color w:val="000000"/>
          <w:lang w:bidi="ar"/>
        </w:rPr>
      </w:pPr>
      <w:r>
        <w:rPr>
          <w:rFonts w:ascii="宋体" w:hAnsi="宋体" w:cs="宋体" w:hint="eastAsia"/>
          <w:color w:val="000000"/>
          <w:lang w:bidi="ar"/>
        </w:rPr>
        <w:t>学</w:t>
      </w:r>
      <w:r w:rsidR="00D30913">
        <w:rPr>
          <w:rFonts w:ascii="宋体" w:hAnsi="宋体" w:cs="宋体" w:hint="eastAsia"/>
          <w:color w:val="000000"/>
          <w:lang w:bidi="ar"/>
        </w:rPr>
        <w:t>校</w:t>
      </w:r>
      <w:r>
        <w:rPr>
          <w:rFonts w:ascii="宋体" w:hAnsi="宋体" w:cs="宋体" w:hint="eastAsia"/>
          <w:color w:val="000000"/>
          <w:lang w:bidi="ar"/>
        </w:rPr>
        <w:t>师资队伍按照“双师双能型”标准配置。一是教师深入企业，获得行业前沿技术和实操技能；二是企业专家进校园，为教师和学生传授实践经验和最新技术。学</w:t>
      </w:r>
      <w:r w:rsidR="00D30913">
        <w:rPr>
          <w:rFonts w:ascii="宋体" w:hAnsi="宋体" w:cs="宋体" w:hint="eastAsia"/>
          <w:color w:val="000000"/>
          <w:lang w:bidi="ar"/>
        </w:rPr>
        <w:t>校</w:t>
      </w:r>
      <w:r>
        <w:rPr>
          <w:rFonts w:ascii="宋体" w:hAnsi="宋体" w:cs="宋体" w:hint="eastAsia"/>
          <w:color w:val="000000"/>
          <w:lang w:bidi="ar"/>
        </w:rPr>
        <w:t>设有16个国内领先的实训模块，同时装备华锐风</w:t>
      </w:r>
      <w:proofErr w:type="gramStart"/>
      <w:r>
        <w:rPr>
          <w:rFonts w:ascii="宋体" w:hAnsi="宋体" w:cs="宋体" w:hint="eastAsia"/>
          <w:color w:val="000000"/>
          <w:lang w:bidi="ar"/>
        </w:rPr>
        <w:t>电先进</w:t>
      </w:r>
      <w:proofErr w:type="gramEnd"/>
      <w:r>
        <w:rPr>
          <w:rFonts w:ascii="宋体" w:hAnsi="宋体" w:cs="宋体" w:hint="eastAsia"/>
          <w:color w:val="000000"/>
          <w:lang w:bidi="ar"/>
        </w:rPr>
        <w:t>的双馈风力发电机组实物作为实训平台，为学员提供全真的教学与培训环境，致力于培养具有实践能力和实干精神的新能源专业人才。</w:t>
      </w:r>
    </w:p>
    <w:p w14:paraId="7DD6B3DC" w14:textId="77777777" w:rsidR="00DB09EB" w:rsidRPr="00DB09EB" w:rsidRDefault="00DB09EB" w:rsidP="00DB09EB">
      <w:pPr>
        <w:pStyle w:val="a0"/>
        <w:rPr>
          <w:lang w:bidi="ar"/>
        </w:rPr>
      </w:pPr>
    </w:p>
    <w:p w14:paraId="09B13540" w14:textId="5C3118D4" w:rsidR="001C510C" w:rsidRPr="006E6A53" w:rsidRDefault="001C510C" w:rsidP="006E6A53">
      <w:pPr>
        <w:pStyle w:val="a0"/>
      </w:pPr>
      <w:r>
        <w:rPr>
          <w:rFonts w:ascii="宋体" w:eastAsia="宋体" w:hAnsi="宋体" w:cs="宋体"/>
          <w:noProof/>
          <w:lang w:bidi="ar"/>
        </w:rPr>
        <w:drawing>
          <wp:inline distT="0" distB="0" distL="0" distR="0" wp14:anchorId="32C8708B" wp14:editId="38989F98">
            <wp:extent cx="5219757" cy="2125980"/>
            <wp:effectExtent l="0" t="0" r="0" b="7620"/>
            <wp:docPr id="1313567619" name="图片 13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IMG_25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221179" cy="2126559"/>
                    </a:xfrm>
                    <a:prstGeom prst="rect">
                      <a:avLst/>
                    </a:prstGeom>
                    <a:noFill/>
                    <a:ln>
                      <a:noFill/>
                    </a:ln>
                  </pic:spPr>
                </pic:pic>
              </a:graphicData>
            </a:graphic>
          </wp:inline>
        </w:drawing>
      </w:r>
    </w:p>
    <w:p w14:paraId="3D78651F" w14:textId="62925581" w:rsidR="001C510C" w:rsidRPr="006E6A53" w:rsidRDefault="001C510C" w:rsidP="006E6A53">
      <w:pPr>
        <w:rPr>
          <w:rStyle w:val="af7"/>
          <w:b w:val="0"/>
        </w:rPr>
      </w:pPr>
      <w:r>
        <w:rPr>
          <w:rFonts w:ascii="宋体" w:eastAsia="宋体" w:hAnsi="宋体" w:cs="宋体"/>
          <w:noProof/>
          <w:lang w:bidi="ar"/>
        </w:rPr>
        <w:lastRenderedPageBreak/>
        <w:drawing>
          <wp:inline distT="0" distB="0" distL="0" distR="0" wp14:anchorId="4E92575E" wp14:editId="391FC685">
            <wp:extent cx="5021580" cy="2628900"/>
            <wp:effectExtent l="0" t="0" r="7620" b="0"/>
            <wp:docPr id="1486869313" name="图片 135"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IMG_25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021580" cy="2628900"/>
                    </a:xfrm>
                    <a:prstGeom prst="rect">
                      <a:avLst/>
                    </a:prstGeom>
                    <a:noFill/>
                    <a:ln>
                      <a:noFill/>
                    </a:ln>
                    <a:effectLst/>
                  </pic:spPr>
                </pic:pic>
              </a:graphicData>
            </a:graphic>
          </wp:inline>
        </w:drawing>
      </w:r>
    </w:p>
    <w:p w14:paraId="4ECC2682" w14:textId="0233A65A" w:rsidR="001C510C" w:rsidRDefault="00EB2FEE" w:rsidP="0016068D">
      <w:pPr>
        <w:pStyle w:val="a5"/>
        <w:jc w:val="center"/>
      </w:pPr>
      <w:bookmarkStart w:id="171" w:name="_Toc187302898"/>
      <w:r>
        <w:rPr>
          <w:rFonts w:hint="eastAsia"/>
        </w:rPr>
        <w:t>图</w:t>
      </w:r>
      <w:r>
        <w:rPr>
          <w:rFonts w:hint="eastAsia"/>
        </w:rPr>
        <w:t xml:space="preserve"> </w:t>
      </w:r>
      <w:r w:rsidR="001C510C">
        <w:rPr>
          <w:rFonts w:ascii="宋体" w:hAnsi="宋体" w:cs="宋体" w:hint="eastAsia"/>
          <w:color w:val="000000"/>
          <w:lang w:bidi="ar"/>
        </w:rPr>
        <w:t>6-</w:t>
      </w:r>
      <w:r w:rsidR="00BB1168">
        <w:rPr>
          <w:rFonts w:ascii="宋体" w:hAnsi="宋体" w:cs="宋体" w:hint="eastAsia"/>
          <w:color w:val="000000"/>
          <w:lang w:bidi="ar"/>
        </w:rPr>
        <w:t>4</w:t>
      </w:r>
      <w:r w:rsidR="001C510C">
        <w:rPr>
          <w:rFonts w:ascii="宋体" w:hAnsi="宋体" w:cs="宋体" w:hint="eastAsia"/>
          <w:color w:val="000000"/>
          <w:lang w:bidi="ar"/>
        </w:rPr>
        <w:t>大兴安岭新能源产业学院的</w:t>
      </w:r>
      <w:proofErr w:type="gramStart"/>
      <w:r w:rsidR="001C510C">
        <w:rPr>
          <w:rFonts w:ascii="宋体" w:hAnsi="宋体" w:cs="宋体" w:hint="eastAsia"/>
          <w:color w:val="000000"/>
          <w:lang w:bidi="ar"/>
        </w:rPr>
        <w:t>风电实训</w:t>
      </w:r>
      <w:proofErr w:type="gramEnd"/>
      <w:r w:rsidR="001C510C">
        <w:rPr>
          <w:rFonts w:ascii="宋体" w:hAnsi="宋体" w:cs="宋体" w:hint="eastAsia"/>
          <w:color w:val="000000"/>
          <w:lang w:bidi="ar"/>
        </w:rPr>
        <w:t>基地</w:t>
      </w:r>
      <w:bookmarkEnd w:id="171"/>
    </w:p>
    <w:p w14:paraId="08EE37AD" w14:textId="52560206" w:rsidR="001C510C" w:rsidRDefault="001C510C" w:rsidP="006E6A53">
      <w:pPr>
        <w:spacing w:line="500" w:lineRule="exact"/>
        <w:ind w:firstLineChars="200" w:firstLine="480"/>
        <w:rPr>
          <w:rFonts w:ascii="宋体" w:hAnsi="宋体" w:cs="宋体" w:hint="eastAsia"/>
          <w:color w:val="000000"/>
          <w:lang w:bidi="ar"/>
        </w:rPr>
      </w:pPr>
      <w:r>
        <w:rPr>
          <w:rFonts w:ascii="宋体" w:hAnsi="宋体" w:cs="宋体" w:hint="eastAsia"/>
          <w:color w:val="000000"/>
          <w:lang w:bidi="ar"/>
        </w:rPr>
        <w:t>学</w:t>
      </w:r>
      <w:r w:rsidR="006E6A53">
        <w:rPr>
          <w:rFonts w:ascii="宋体" w:hAnsi="宋体" w:cs="宋体" w:hint="eastAsia"/>
          <w:color w:val="000000"/>
          <w:lang w:bidi="ar"/>
        </w:rPr>
        <w:t>校</w:t>
      </w:r>
      <w:r>
        <w:rPr>
          <w:rFonts w:ascii="宋体" w:hAnsi="宋体" w:cs="宋体" w:hint="eastAsia"/>
          <w:color w:val="000000"/>
          <w:lang w:bidi="ar"/>
        </w:rPr>
        <w:t>积极构建校企合作生态圈，引入上下游产业链的企业和科研机构，面向整个行业开展各类培训和竞赛活动，致力于打造行业有影响力的技能培训与竞赛基地，承接、举办行业员工培训、论坛交流、技能评定和竞赛等活动。</w:t>
      </w:r>
    </w:p>
    <w:p w14:paraId="4C365AB1" w14:textId="2920C1F9" w:rsidR="001C510C" w:rsidRDefault="001C510C" w:rsidP="001C510C">
      <w:r>
        <w:rPr>
          <w:rFonts w:ascii="宋体" w:eastAsia="宋体" w:hAnsi="宋体" w:cs="宋体"/>
          <w:noProof/>
          <w:lang w:bidi="ar"/>
        </w:rPr>
        <w:drawing>
          <wp:inline distT="0" distB="0" distL="0" distR="0" wp14:anchorId="5F2E86F1" wp14:editId="049A28ED">
            <wp:extent cx="5151120" cy="2476500"/>
            <wp:effectExtent l="0" t="0" r="0" b="0"/>
            <wp:docPr id="65587066" name="图片 13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IMG_25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151120" cy="2476500"/>
                    </a:xfrm>
                    <a:prstGeom prst="rect">
                      <a:avLst/>
                    </a:prstGeom>
                    <a:noFill/>
                    <a:ln>
                      <a:noFill/>
                    </a:ln>
                    <a:effectLst/>
                  </pic:spPr>
                </pic:pic>
              </a:graphicData>
            </a:graphic>
          </wp:inline>
        </w:drawing>
      </w:r>
    </w:p>
    <w:p w14:paraId="5C42210D" w14:textId="0D78E829" w:rsidR="001C510C" w:rsidRDefault="00EB2FEE" w:rsidP="0016068D">
      <w:pPr>
        <w:pStyle w:val="a5"/>
        <w:jc w:val="center"/>
        <w:rPr>
          <w:rFonts w:ascii="宋体" w:hAnsi="宋体" w:cs="宋体" w:hint="eastAsia"/>
          <w:color w:val="000000"/>
          <w:lang w:bidi="ar"/>
        </w:rPr>
      </w:pPr>
      <w:bookmarkStart w:id="172" w:name="_Toc187302899"/>
      <w:r>
        <w:rPr>
          <w:rFonts w:hint="eastAsia"/>
        </w:rPr>
        <w:t>图</w:t>
      </w:r>
      <w:r>
        <w:rPr>
          <w:rFonts w:hint="eastAsia"/>
        </w:rPr>
        <w:t xml:space="preserve"> </w:t>
      </w:r>
      <w:r w:rsidR="001C510C">
        <w:rPr>
          <w:rFonts w:ascii="宋体" w:hAnsi="宋体" w:cs="宋体" w:hint="eastAsia"/>
          <w:color w:val="000000"/>
          <w:lang w:bidi="ar"/>
        </w:rPr>
        <w:t>6-</w:t>
      </w:r>
      <w:r w:rsidR="00BB1168">
        <w:rPr>
          <w:rFonts w:ascii="宋体" w:hAnsi="宋体" w:cs="宋体" w:hint="eastAsia"/>
          <w:color w:val="000000"/>
          <w:lang w:bidi="ar"/>
        </w:rPr>
        <w:t>5</w:t>
      </w:r>
      <w:r w:rsidR="001C510C">
        <w:rPr>
          <w:rFonts w:ascii="宋体" w:hAnsi="宋体" w:cs="宋体" w:hint="eastAsia"/>
          <w:color w:val="000000"/>
          <w:lang w:bidi="ar"/>
        </w:rPr>
        <w:t>大兴安岭新能源产业学院产业咨询委员会成员名单</w:t>
      </w:r>
      <w:bookmarkEnd w:id="172"/>
    </w:p>
    <w:p w14:paraId="6FFAC703" w14:textId="77777777" w:rsidR="001C510C" w:rsidRDefault="001C510C" w:rsidP="00955A18">
      <w:pPr>
        <w:pStyle w:val="a5"/>
        <w:rPr>
          <w:rFonts w:hAnsi="宋体" w:cs="宋体" w:hint="eastAsia"/>
        </w:rPr>
      </w:pPr>
    </w:p>
    <w:p w14:paraId="4A880693" w14:textId="1659D9E1" w:rsidR="00823717" w:rsidRDefault="00850F45" w:rsidP="00531D19">
      <w:pPr>
        <w:pStyle w:val="1"/>
        <w:spacing w:before="0" w:after="0" w:line="500" w:lineRule="exact"/>
        <w:ind w:firstLineChars="200" w:firstLine="643"/>
        <w:rPr>
          <w:rFonts w:ascii="方正小标宋简体" w:eastAsia="方正小标宋简体" w:hAnsi="方正小标宋简体" w:cs="方正小标宋简体" w:hint="eastAsia"/>
          <w:sz w:val="32"/>
          <w:szCs w:val="32"/>
        </w:rPr>
      </w:pPr>
      <w:bookmarkStart w:id="173" w:name="_Toc188446451"/>
      <w:r>
        <w:rPr>
          <w:rFonts w:ascii="方正小标宋简体" w:eastAsia="方正小标宋简体" w:hAnsi="方正小标宋简体" w:cs="方正小标宋简体" w:hint="eastAsia"/>
          <w:sz w:val="32"/>
          <w:szCs w:val="32"/>
        </w:rPr>
        <w:t>七、</w:t>
      </w:r>
      <w:r w:rsidRPr="00B350AE">
        <w:rPr>
          <w:rFonts w:ascii="方正小标宋简体" w:eastAsia="方正小标宋简体" w:hAnsi="方正小标宋简体" w:cs="方正小标宋简体" w:hint="eastAsia"/>
          <w:sz w:val="32"/>
          <w:szCs w:val="32"/>
        </w:rPr>
        <w:t>发展保障</w:t>
      </w:r>
      <w:bookmarkEnd w:id="159"/>
      <w:bookmarkEnd w:id="160"/>
      <w:bookmarkEnd w:id="173"/>
    </w:p>
    <w:p w14:paraId="3828B8D7" w14:textId="77777777" w:rsidR="003656C7" w:rsidRDefault="003656C7" w:rsidP="00531D19">
      <w:pPr>
        <w:pStyle w:val="2"/>
        <w:widowControl w:val="0"/>
        <w:spacing w:before="0" w:after="0" w:line="500" w:lineRule="exact"/>
        <w:ind w:firstLineChars="200" w:firstLine="482"/>
        <w:jc w:val="both"/>
        <w:rPr>
          <w:rFonts w:cstheme="minorBidi"/>
          <w:sz w:val="24"/>
          <w:szCs w:val="24"/>
        </w:rPr>
      </w:pPr>
      <w:bookmarkStart w:id="174" w:name="_Toc155586294"/>
      <w:bookmarkStart w:id="175" w:name="_Toc155587357"/>
      <w:bookmarkStart w:id="176" w:name="_Toc188446452"/>
      <w:bookmarkStart w:id="177" w:name="_Toc155586297"/>
      <w:bookmarkStart w:id="178" w:name="_Toc155587360"/>
      <w:r>
        <w:rPr>
          <w:rFonts w:cstheme="minorBidi" w:hint="eastAsia"/>
          <w:sz w:val="24"/>
          <w:szCs w:val="24"/>
        </w:rPr>
        <w:t>（一）国家政策落实情况</w:t>
      </w:r>
      <w:bookmarkEnd w:id="174"/>
      <w:bookmarkEnd w:id="175"/>
      <w:bookmarkEnd w:id="176"/>
    </w:p>
    <w:p w14:paraId="0D47D7BE" w14:textId="77777777" w:rsidR="003656C7" w:rsidRDefault="003656C7" w:rsidP="00531D19">
      <w:pPr>
        <w:widowControl w:val="0"/>
        <w:spacing w:line="500" w:lineRule="exact"/>
        <w:ind w:firstLineChars="200" w:firstLine="480"/>
        <w:jc w:val="both"/>
        <w:rPr>
          <w:rFonts w:ascii="宋体" w:eastAsia="宋体" w:hAnsi="宋体" w:cs="宋体" w:hint="eastAsia"/>
        </w:rPr>
      </w:pPr>
      <w:r>
        <w:rPr>
          <w:rFonts w:ascii="宋体" w:eastAsia="宋体" w:hAnsi="宋体" w:cs="宋体" w:hint="eastAsia"/>
        </w:rPr>
        <w:t>党的二十大报告指出，“统筹职业教育、高等教育、继续教育协同创新，推进职普融通、产教融合、科教</w:t>
      </w:r>
      <w:proofErr w:type="gramStart"/>
      <w:r>
        <w:rPr>
          <w:rFonts w:ascii="宋体" w:eastAsia="宋体" w:hAnsi="宋体" w:cs="宋体" w:hint="eastAsia"/>
        </w:rPr>
        <w:t>融汇</w:t>
      </w:r>
      <w:proofErr w:type="gramEnd"/>
      <w:r>
        <w:rPr>
          <w:rFonts w:ascii="宋体" w:eastAsia="宋体" w:hAnsi="宋体" w:cs="宋体" w:hint="eastAsia"/>
        </w:rPr>
        <w:t>，优化职业教育类型定位”，集中体现了党中央、国务院部署职业教育改革的新主张、新举措、新机制。中办、国办印发《关于深化现代职业教育体系建设改革的意见》，把推动现代职业教育高质量发展摆</w:t>
      </w:r>
      <w:r>
        <w:rPr>
          <w:rFonts w:ascii="宋体" w:eastAsia="宋体" w:hAnsi="宋体" w:cs="宋体" w:hint="eastAsia"/>
        </w:rPr>
        <w:lastRenderedPageBreak/>
        <w:t>在更加突出的位置。《意见》强调，职业教育要坚持服务学生全面发展和经济社会发展，以提升职业学校关键能力为基础，以深化产教融合为重点，以</w:t>
      </w:r>
      <w:proofErr w:type="gramStart"/>
      <w:r>
        <w:rPr>
          <w:rFonts w:ascii="宋体" w:eastAsia="宋体" w:hAnsi="宋体" w:cs="宋体" w:hint="eastAsia"/>
        </w:rPr>
        <w:t>推动职普融通</w:t>
      </w:r>
      <w:proofErr w:type="gramEnd"/>
      <w:r>
        <w:rPr>
          <w:rFonts w:ascii="宋体" w:eastAsia="宋体" w:hAnsi="宋体" w:cs="宋体" w:hint="eastAsia"/>
        </w:rPr>
        <w:t>为关键，以科教</w:t>
      </w:r>
      <w:proofErr w:type="gramStart"/>
      <w:r>
        <w:rPr>
          <w:rFonts w:ascii="宋体" w:eastAsia="宋体" w:hAnsi="宋体" w:cs="宋体" w:hint="eastAsia"/>
        </w:rPr>
        <w:t>融汇</w:t>
      </w:r>
      <w:proofErr w:type="gramEnd"/>
      <w:r>
        <w:rPr>
          <w:rFonts w:ascii="宋体" w:eastAsia="宋体" w:hAnsi="宋体" w:cs="宋体" w:hint="eastAsia"/>
        </w:rPr>
        <w:t>为新方向，充分调动各方面积极性，统筹职业教育、高等教育、继续教育协同创新，有序有效推进现代职业教育体系建设改革，切实提高职业教育的质量、适应性和吸引力，培养更多高素质技术技能人才、能工巧匠、大国工匠，为加快建设教育强国、科技强国、人才强国奠定坚实基础。《意见》提出</w:t>
      </w:r>
      <w:proofErr w:type="gramStart"/>
      <w:r>
        <w:rPr>
          <w:rFonts w:ascii="宋体" w:eastAsia="宋体" w:hAnsi="宋体" w:cs="宋体" w:hint="eastAsia"/>
        </w:rPr>
        <w:t>探索省域现代</w:t>
      </w:r>
      <w:proofErr w:type="gramEnd"/>
      <w:r>
        <w:rPr>
          <w:rFonts w:ascii="宋体" w:eastAsia="宋体" w:hAnsi="宋体" w:cs="宋体" w:hint="eastAsia"/>
        </w:rPr>
        <w:t>职业教育体系建设新模式、</w:t>
      </w:r>
      <w:proofErr w:type="gramStart"/>
      <w:r>
        <w:rPr>
          <w:rFonts w:ascii="宋体" w:eastAsia="宋体" w:hAnsi="宋体" w:cs="宋体" w:hint="eastAsia"/>
        </w:rPr>
        <w:t>打造市域产</w:t>
      </w:r>
      <w:proofErr w:type="gramEnd"/>
      <w:r>
        <w:rPr>
          <w:rFonts w:ascii="宋体" w:eastAsia="宋体" w:hAnsi="宋体" w:cs="宋体" w:hint="eastAsia"/>
        </w:rPr>
        <w:t>教联合体、打造行业产教融合共同体等三项战略任务，部署提升职业学校关键办学能力、加强“双师型”教师队伍建设、建设开放型区域产教融合实践中心、拓宽学生成长成才通道、创新国际交流与合作机制等五项重点工作，为职业教育改革发展提供了行动指南，夯实了政策环境，营造了良好氛围。党的二十届三中全会审议通过《中共中央关于进一步全面深化改革、推进中国式现代化的决定》，对进一步全面深化改革、推进中国式现代化</w:t>
      </w:r>
      <w:proofErr w:type="gramStart"/>
      <w:r>
        <w:rPr>
          <w:rFonts w:ascii="宋体" w:eastAsia="宋体" w:hAnsi="宋体" w:cs="宋体" w:hint="eastAsia"/>
        </w:rPr>
        <w:t>作出</w:t>
      </w:r>
      <w:proofErr w:type="gramEnd"/>
      <w:r>
        <w:rPr>
          <w:rFonts w:ascii="宋体" w:eastAsia="宋体" w:hAnsi="宋体" w:cs="宋体" w:hint="eastAsia"/>
        </w:rPr>
        <w:t>战略部署，为深化教育、科技、人才三位一体综合改革，为推动高等教育高质量发展指明了方向。</w:t>
      </w:r>
    </w:p>
    <w:p w14:paraId="182C5105" w14:textId="77777777" w:rsidR="003656C7" w:rsidRPr="00AF260B" w:rsidRDefault="003656C7" w:rsidP="00531D19">
      <w:pPr>
        <w:widowControl w:val="0"/>
        <w:spacing w:line="500" w:lineRule="exact"/>
        <w:ind w:firstLineChars="200" w:firstLine="480"/>
        <w:jc w:val="both"/>
        <w:rPr>
          <w:rFonts w:ascii="宋体" w:eastAsia="宋体" w:hAnsi="宋体" w:cs="宋体" w:hint="eastAsia"/>
        </w:rPr>
      </w:pPr>
      <w:r>
        <w:rPr>
          <w:rFonts w:ascii="宋体" w:eastAsia="宋体" w:hAnsi="宋体" w:cs="宋体" w:hint="eastAsia"/>
        </w:rPr>
        <w:t>学校深入贯彻落实党的二十大和二十届三中全会精神，着力优化办学类型定位，落实立德树人根本任务，推进教育教学综合改革，各项工作取得一定成果。</w:t>
      </w:r>
      <w:r w:rsidRPr="00AF260B">
        <w:rPr>
          <w:rFonts w:ascii="宋体" w:eastAsia="宋体" w:hAnsi="宋体" w:cs="宋体" w:hint="eastAsia"/>
        </w:rPr>
        <w:t>一是提升关键办学能力。</w:t>
      </w:r>
      <w:r>
        <w:rPr>
          <w:rFonts w:ascii="宋体" w:eastAsia="宋体" w:hAnsi="宋体" w:cs="宋体" w:hint="eastAsia"/>
        </w:rPr>
        <w:t>2024年，学校通过高招录取新生2000人，录取率100%，在校生规模达5018人，是预设办学规模的2.5倍。学校全力把握办学规模不断扩大的发展机遇，加快推进内部机构优化调整，获省委编办、省教育厅批复同意，学校新增漠河文化旅游学院、马克思主义学院、科研创新发展中心，副处级内部机构达20个。</w:t>
      </w:r>
      <w:r w:rsidRPr="00AF260B">
        <w:rPr>
          <w:rFonts w:ascii="宋体" w:eastAsia="宋体" w:hAnsi="宋体" w:cs="宋体" w:hint="eastAsia"/>
        </w:rPr>
        <w:t>二是扎实推进教学改革。</w:t>
      </w:r>
      <w:r>
        <w:rPr>
          <w:rFonts w:ascii="宋体" w:eastAsia="宋体" w:hAnsi="宋体" w:cs="宋体" w:hint="eastAsia"/>
        </w:rPr>
        <w:t>学校8支队伍进入中国国际大学生创新大赛决赛，获得省赛金奖1项、铜奖7项，省赛金奖团队代表黑龙江参加国赛角逐获银奖，取得办学历史最佳成绩，体现了卓越的育人水平。推进省级高水平专业群项目建设，完成中期指标104个；建设教学资源库1个，建成在线开放课程6门，编写教材4本；建成智慧教室、虚拟仿真实训中心，完成森林草原防火技术专业IEET认证；省</w:t>
      </w:r>
      <w:proofErr w:type="gramStart"/>
      <w:r>
        <w:rPr>
          <w:rFonts w:ascii="宋体" w:eastAsia="宋体" w:hAnsi="宋体" w:cs="宋体" w:hint="eastAsia"/>
        </w:rPr>
        <w:t>教育厅中期</w:t>
      </w:r>
      <w:proofErr w:type="gramEnd"/>
      <w:r>
        <w:rPr>
          <w:rFonts w:ascii="宋体" w:eastAsia="宋体" w:hAnsi="宋体" w:cs="宋体" w:hint="eastAsia"/>
        </w:rPr>
        <w:t>绩效评价结果为“良好”。</w:t>
      </w:r>
      <w:r w:rsidRPr="00AF260B">
        <w:rPr>
          <w:rFonts w:ascii="宋体" w:eastAsia="宋体" w:hAnsi="宋体" w:cs="宋体" w:hint="eastAsia"/>
        </w:rPr>
        <w:t>三是拓宽学生成长成才通道。</w:t>
      </w:r>
      <w:r>
        <w:rPr>
          <w:rFonts w:ascii="宋体" w:eastAsia="宋体" w:hAnsi="宋体" w:cs="宋体" w:hint="eastAsia"/>
        </w:rPr>
        <w:t>开展“第二课堂”活动245场、各类教育班团会320次，总计参与学</w:t>
      </w:r>
      <w:r>
        <w:rPr>
          <w:rFonts w:ascii="宋体" w:eastAsia="宋体" w:hAnsi="宋体" w:cs="宋体" w:hint="eastAsia"/>
        </w:rPr>
        <w:lastRenderedPageBreak/>
        <w:t>生近2万人次；联合地区、加区司法公安部门开展安全教育进校园主题活动。积极组织志愿宣讲活动，学校“新火”宣讲团入选2024年全国大学生“井冈山”精神志愿宣讲团；“攀登”宣讲团入选2024年全国大学生“两弹一星”精神志愿宣讲团。</w:t>
      </w:r>
      <w:r w:rsidRPr="00AF260B">
        <w:rPr>
          <w:rFonts w:ascii="宋体" w:eastAsia="宋体" w:hAnsi="宋体" w:cs="宋体" w:hint="eastAsia"/>
        </w:rPr>
        <w:t>四是加强“双师型”教师队伍建设。</w:t>
      </w:r>
      <w:r>
        <w:rPr>
          <w:rFonts w:ascii="宋体" w:eastAsia="宋体" w:hAnsi="宋体" w:cs="宋体" w:hint="eastAsia"/>
        </w:rPr>
        <w:t>强化教育涵养、考核评价、惩戒警示一体化推进，充分利用国培、省培、网络培训等平台培训教学骨干、专业带头人、青年教师280余人，67名教师赴行业、企业开展暑期实践锻炼，学校评选“双师型”教师119人。</w:t>
      </w:r>
      <w:r w:rsidRPr="00AF260B">
        <w:rPr>
          <w:rFonts w:ascii="宋体" w:eastAsia="宋体" w:hAnsi="宋体" w:cs="宋体" w:hint="eastAsia"/>
        </w:rPr>
        <w:t>五是深化产教融合与开放办学。</w:t>
      </w:r>
      <w:r>
        <w:rPr>
          <w:rFonts w:ascii="宋体" w:eastAsia="宋体" w:hAnsi="宋体" w:cs="宋体" w:hint="eastAsia"/>
        </w:rPr>
        <w:t>学校与大兴安岭林业集团公司、中国飞龙通用航空有限公司、加格达奇航空护林站、正言堂药房连锁有限公司及哈尔滨林海明珠科技集团有限公司等签订校企合作协议，为产业学院建设打下坚实基础。学校与江苏康缘药业股份有限公司签订战略合作协议，校企合作共建大兴安岭寒地药材与智能产业研发中心,推进大兴安岭地产药材团体标准建设，承办2022年度大兴安岭寒地中药产业发展论坛。学校承担中国（北方）现代林业职业教育集团科研课题“大兴安岭林区</w:t>
      </w:r>
      <w:proofErr w:type="gramStart"/>
      <w:r>
        <w:rPr>
          <w:rFonts w:ascii="宋体" w:eastAsia="宋体" w:hAnsi="宋体" w:cs="宋体" w:hint="eastAsia"/>
        </w:rPr>
        <w:t>刺</w:t>
      </w:r>
      <w:proofErr w:type="gramEnd"/>
      <w:r>
        <w:rPr>
          <w:rFonts w:ascii="宋体" w:eastAsia="宋体" w:hAnsi="宋体" w:cs="宋体" w:hint="eastAsia"/>
        </w:rPr>
        <w:t>五加生态种植技术研究”，建立刺五加生态种植试验基地，编制大兴安岭林区刺五加生态种植技术规程。</w:t>
      </w:r>
    </w:p>
    <w:p w14:paraId="772CDABF" w14:textId="77777777" w:rsidR="003656C7" w:rsidRDefault="003656C7" w:rsidP="00531D19">
      <w:pPr>
        <w:pStyle w:val="2"/>
        <w:widowControl w:val="0"/>
        <w:spacing w:before="0" w:after="0" w:line="500" w:lineRule="exact"/>
        <w:ind w:firstLineChars="200" w:firstLine="482"/>
        <w:jc w:val="both"/>
        <w:rPr>
          <w:rFonts w:cstheme="minorBidi"/>
          <w:sz w:val="24"/>
          <w:szCs w:val="24"/>
        </w:rPr>
      </w:pPr>
      <w:bookmarkStart w:id="179" w:name="_Toc155587358"/>
      <w:bookmarkStart w:id="180" w:name="_Toc155586295"/>
      <w:bookmarkStart w:id="181" w:name="_Toc188446453"/>
      <w:r>
        <w:rPr>
          <w:rFonts w:cstheme="minorBidi" w:hint="eastAsia"/>
          <w:sz w:val="24"/>
          <w:szCs w:val="24"/>
        </w:rPr>
        <w:t>（二）省地政策落实情况</w:t>
      </w:r>
      <w:bookmarkEnd w:id="179"/>
      <w:bookmarkEnd w:id="180"/>
      <w:bookmarkEnd w:id="181"/>
    </w:p>
    <w:p w14:paraId="0ED0B87E" w14:textId="77777777" w:rsidR="003656C7" w:rsidRDefault="003656C7" w:rsidP="00531D19">
      <w:pPr>
        <w:widowControl w:val="0"/>
        <w:spacing w:line="500" w:lineRule="exact"/>
        <w:ind w:firstLineChars="200" w:firstLine="480"/>
        <w:jc w:val="both"/>
        <w:rPr>
          <w:rFonts w:asciiTheme="minorEastAsia" w:hAnsiTheme="minorEastAsia" w:cstheme="minorEastAsia" w:hint="eastAsia"/>
        </w:rPr>
      </w:pPr>
      <w:r>
        <w:rPr>
          <w:rFonts w:asciiTheme="minorEastAsia" w:hAnsiTheme="minorEastAsia" w:cstheme="minorEastAsia" w:hint="eastAsia"/>
        </w:rPr>
        <w:t>为全面贯彻落实党的二十届三中全会精神，中共黑龙江省第十三届委员会第六次全体会议在哈尔滨举行。全会指出，全面落实构建支持全面创新体制机制部署，统筹推进教育科技人才体制机制一体改革，深化教育综合改革，深化科技体制改革，深化人才发展体制机制改革。</w:t>
      </w:r>
    </w:p>
    <w:p w14:paraId="78426AD9" w14:textId="65823430" w:rsidR="003656C7" w:rsidRDefault="003656C7" w:rsidP="00531D19">
      <w:pPr>
        <w:widowControl w:val="0"/>
        <w:spacing w:line="500" w:lineRule="exact"/>
        <w:ind w:firstLineChars="200" w:firstLine="480"/>
        <w:jc w:val="both"/>
        <w:rPr>
          <w:rFonts w:asciiTheme="minorEastAsia" w:hAnsiTheme="minorEastAsia" w:cstheme="minorEastAsia" w:hint="eastAsia"/>
        </w:rPr>
      </w:pPr>
      <w:r>
        <w:rPr>
          <w:rFonts w:asciiTheme="minorEastAsia" w:hAnsiTheme="minorEastAsia" w:cstheme="minorEastAsia" w:hint="eastAsia"/>
        </w:rPr>
        <w:t>省政府加大职业教育投入保障力度，严格落实经费渠道，整合职业教育资源，极大地增强了职业教育的基础能力建设。2024年，省财政关于学校森林草原生态保护与利用高水平专业群的建设资金足额及时到位，保证了专业群建设任务的顺利实施；省财政厅、省教育厅下达职业教育办学条件改善、教育质量提升、高职生均奖补、</w:t>
      </w:r>
      <w:proofErr w:type="gramStart"/>
      <w:r>
        <w:rPr>
          <w:rFonts w:asciiTheme="minorEastAsia" w:hAnsiTheme="minorEastAsia" w:cstheme="minorEastAsia" w:hint="eastAsia"/>
        </w:rPr>
        <w:t>中职生均</w:t>
      </w:r>
      <w:proofErr w:type="gramEnd"/>
      <w:r>
        <w:rPr>
          <w:rFonts w:asciiTheme="minorEastAsia" w:hAnsiTheme="minorEastAsia" w:cstheme="minorEastAsia" w:hint="eastAsia"/>
        </w:rPr>
        <w:t>奖补、中职学生助学金等专项资金近1500万元。</w:t>
      </w:r>
    </w:p>
    <w:p w14:paraId="270A0610" w14:textId="77777777" w:rsidR="003656C7" w:rsidRDefault="003656C7" w:rsidP="00531D19">
      <w:pPr>
        <w:widowControl w:val="0"/>
        <w:spacing w:line="500" w:lineRule="exact"/>
        <w:ind w:firstLineChars="200" w:firstLine="480"/>
        <w:jc w:val="both"/>
        <w:rPr>
          <w:rFonts w:ascii="宋体" w:eastAsia="宋体" w:hAnsi="宋体" w:cs="宋体" w:hint="eastAsia"/>
        </w:rPr>
      </w:pPr>
      <w:r>
        <w:rPr>
          <w:rFonts w:asciiTheme="minorEastAsia" w:hAnsiTheme="minorEastAsia" w:cstheme="minorEastAsia" w:hint="eastAsia"/>
        </w:rPr>
        <w:t>作为学校举办方的大兴安岭地区行政公署，对学校的发展建设高度重视，严格落实国家、黑龙江省关于职业教育的方针政策，严格履行举办方的责任和义务，推进企办教育改革并使学院成为大兴安岭地区行署直属事业单位，将学校发展建</w:t>
      </w:r>
      <w:r>
        <w:rPr>
          <w:rFonts w:asciiTheme="minorEastAsia" w:hAnsiTheme="minorEastAsia" w:cstheme="minorEastAsia" w:hint="eastAsia"/>
        </w:rPr>
        <w:lastRenderedPageBreak/>
        <w:t>设列入《大兴安岭地区国民经济和社会发展第十四个五年规划纲要》之中，给予了学校高于生均拨款水平的办学经费投入，并为学院在基础建设、人才引进、师资培养、招生就业、校企合作等方面提供了全方位的支持，为学校办学提供了良好的政策环境和坚实的投入保障。2024年，大兴安岭地委、行署对学校森林草原生态保护与利用高水平专业群建设给予资金支持，匹配建设资金足额及时到位；加大对学校人才工作的支持力度，引进专业人才34人（事业单位公开招聘引才7人、“市委书记进校园”引才7人、地区急需紧缺人才引进5人、“黑龙江省人才周”引才15人，年底前拟通过事业单位公开招聘引才10人），争取东北林业大学“支林”人才3人。牵头与漠河市签订了人才共建协议，组织30名学生到漠河市实习，6名学生参加面试并被漠河市医院聘用，谱写了校地人才共建新篇章。为21名大兴安岭地区高层次人才申办“兴安英才卡”，4名教师申报黑龙江省高层次人才待批复。充分利用黑龙江干部教育网络学院、龙江高校党建大讲堂、能力作风建设“业务大讲堂”等平台加大对党员干部、青年教师的培养，不断提升党员干部教师的政治素质和业务能力；加大对学校科研工作的支持力度，支持学校成立大兴安岭寒地药材与智能产业研发中心，完成赤芍、金莲花、苍术、黄芪等11项大兴安岭地区中药材栽培技术地方标准颁布实施和宣传活动，入选2024年度高等学校“三进三促”专项活动重点项目；完成扑火队员心理健康指导工作指南地方标准颁布实施。12名科技特派员紧密结合各县区局科技需求，积极开展科技服务，对中草药种植、棚室瓜果蔬菜种植、木耳养殖、旅游工艺品开发等进行技术指导。强化继续教育与社会培训服务功能，开展多类型多形式的职工培训，积极发展社区教育、老年教育，服务全民终身学习。学校版画基地以兴安旅游景点和自然风光为题材，创作版画作品5幅、制作500余幅，助力地区特色文化旅游产业融合发展，《岭上莫日根》参加首届“东方杯”黑龙江省大学生冰版画教师组比赛荣获一等奖。</w:t>
      </w:r>
    </w:p>
    <w:p w14:paraId="469757C6" w14:textId="77777777" w:rsidR="003656C7" w:rsidRDefault="003656C7" w:rsidP="00531D19">
      <w:pPr>
        <w:pStyle w:val="2"/>
        <w:widowControl w:val="0"/>
        <w:spacing w:before="0" w:after="0" w:line="500" w:lineRule="exact"/>
        <w:ind w:firstLineChars="200" w:firstLine="482"/>
        <w:jc w:val="both"/>
        <w:rPr>
          <w:rFonts w:cstheme="minorBidi"/>
          <w:sz w:val="24"/>
          <w:szCs w:val="24"/>
        </w:rPr>
      </w:pPr>
      <w:bookmarkStart w:id="182" w:name="_Toc155586296"/>
      <w:bookmarkStart w:id="183" w:name="_Toc155587359"/>
      <w:bookmarkStart w:id="184" w:name="_Toc188446454"/>
      <w:r>
        <w:rPr>
          <w:rFonts w:cstheme="minorBidi" w:hint="eastAsia"/>
          <w:sz w:val="24"/>
          <w:szCs w:val="24"/>
        </w:rPr>
        <w:t>（三）服务保障治理情况</w:t>
      </w:r>
      <w:bookmarkEnd w:id="182"/>
      <w:bookmarkEnd w:id="183"/>
      <w:bookmarkEnd w:id="184"/>
    </w:p>
    <w:p w14:paraId="370F171B" w14:textId="77777777" w:rsidR="003656C7" w:rsidRPr="00AF260B" w:rsidRDefault="003656C7" w:rsidP="00531D19">
      <w:pPr>
        <w:widowControl w:val="0"/>
        <w:spacing w:line="500" w:lineRule="exact"/>
        <w:ind w:firstLineChars="200" w:firstLine="480"/>
        <w:jc w:val="both"/>
        <w:rPr>
          <w:rFonts w:asciiTheme="minorEastAsia" w:hAnsiTheme="minorEastAsia" w:cstheme="minorEastAsia" w:hint="eastAsia"/>
        </w:rPr>
      </w:pPr>
      <w:r w:rsidRPr="00AF260B">
        <w:rPr>
          <w:rFonts w:asciiTheme="minorEastAsia" w:hAnsiTheme="minorEastAsia" w:cstheme="minorEastAsia" w:hint="eastAsia"/>
        </w:rPr>
        <w:t>一是全力做好安</w:t>
      </w:r>
      <w:proofErr w:type="gramStart"/>
      <w:r w:rsidRPr="00AF260B">
        <w:rPr>
          <w:rFonts w:asciiTheme="minorEastAsia" w:hAnsiTheme="minorEastAsia" w:cstheme="minorEastAsia" w:hint="eastAsia"/>
        </w:rPr>
        <w:t>保维稳工作</w:t>
      </w:r>
      <w:proofErr w:type="gramEnd"/>
      <w:r w:rsidRPr="00AF260B">
        <w:rPr>
          <w:rFonts w:asciiTheme="minorEastAsia" w:hAnsiTheme="minorEastAsia" w:cstheme="minorEastAsia" w:hint="eastAsia"/>
        </w:rPr>
        <w:t>。</w:t>
      </w:r>
      <w:r>
        <w:rPr>
          <w:rFonts w:asciiTheme="minorEastAsia" w:hAnsiTheme="minorEastAsia" w:cstheme="minorEastAsia" w:hint="eastAsia"/>
        </w:rPr>
        <w:t>重新招标配备安保人员，加强校园巡逻和值班值守，更换校园大门，加固校园围墙400延长米，确保校门、围墙等坚固可靠。</w:t>
      </w:r>
      <w:r>
        <w:rPr>
          <w:rFonts w:asciiTheme="minorEastAsia" w:hAnsiTheme="minorEastAsia" w:cstheme="minorEastAsia" w:hint="eastAsia"/>
        </w:rPr>
        <w:lastRenderedPageBreak/>
        <w:t>投入60万元更新校园监控系统，实现重点区域全覆盖。规范车辆出入管理，设置合理停车区域，确保交通秩序井然，严格外来人员管理，实行登记制度，严禁无关人员进入校园。将安全教育纳入课程体系，定期开展专题讲座和培训，组织应急演练，做到真练真演，</w:t>
      </w:r>
      <w:proofErr w:type="gramStart"/>
      <w:r>
        <w:rPr>
          <w:rFonts w:asciiTheme="minorEastAsia" w:hAnsiTheme="minorEastAsia" w:cstheme="minorEastAsia" w:hint="eastAsia"/>
        </w:rPr>
        <w:t>不</w:t>
      </w:r>
      <w:proofErr w:type="gramEnd"/>
      <w:r>
        <w:rPr>
          <w:rFonts w:asciiTheme="minorEastAsia" w:hAnsiTheme="minorEastAsia" w:cstheme="minorEastAsia" w:hint="eastAsia"/>
        </w:rPr>
        <w:t>走过场，提高师生的应急处置能力。持续巩固校园暴力与学生欺凌防范治理专项行动成果，</w:t>
      </w:r>
      <w:proofErr w:type="gramStart"/>
      <w:r>
        <w:rPr>
          <w:rFonts w:asciiTheme="minorEastAsia" w:hAnsiTheme="minorEastAsia" w:cstheme="minorEastAsia" w:hint="eastAsia"/>
        </w:rPr>
        <w:t>落实落细《学生欺凌防范处置工作指引》</w:t>
      </w:r>
      <w:proofErr w:type="gramEnd"/>
      <w:r>
        <w:rPr>
          <w:rFonts w:asciiTheme="minorEastAsia" w:hAnsiTheme="minorEastAsia" w:cstheme="minorEastAsia" w:hint="eastAsia"/>
        </w:rPr>
        <w:t>，进一步完善预防处置措施，加强对学生的心理辅导和关心关爱。</w:t>
      </w:r>
      <w:r w:rsidRPr="00AF260B">
        <w:rPr>
          <w:rFonts w:asciiTheme="minorEastAsia" w:hAnsiTheme="minorEastAsia" w:cstheme="minorEastAsia" w:hint="eastAsia"/>
        </w:rPr>
        <w:t>二是全力做好服务保障工作。</w:t>
      </w:r>
      <w:r>
        <w:rPr>
          <w:rFonts w:asciiTheme="minorEastAsia" w:hAnsiTheme="minorEastAsia" w:cstheme="minorEastAsia" w:hint="eastAsia"/>
        </w:rPr>
        <w:t>2024年春季开学前后、“清明”期间，对校舍安全进行4轮安全隐患排查。开学以来，排查出体育馆屋顶金属外装饰、食堂屋顶坡面积雪、东区检测楼房盖卷起、旧食堂开化时有坠物等4处隐患，及时设置警戒围挡，张贴警示标志，在工作群、会议告知，保护师生及教职工安全；每日对学生寝室、教室、实验室、学生活动场进行消防安全检查，发现问题第一时间进行处理，对地区、加区消防部门提出的整改内容进行立查立改、限期整改、全面整改，做到立查</w:t>
      </w:r>
      <w:proofErr w:type="gramStart"/>
      <w:r>
        <w:rPr>
          <w:rFonts w:asciiTheme="minorEastAsia" w:hAnsiTheme="minorEastAsia" w:cstheme="minorEastAsia" w:hint="eastAsia"/>
        </w:rPr>
        <w:t>立改问题</w:t>
      </w:r>
      <w:proofErr w:type="gramEnd"/>
      <w:r>
        <w:rPr>
          <w:rFonts w:asciiTheme="minorEastAsia" w:hAnsiTheme="minorEastAsia" w:cstheme="minorEastAsia" w:hint="eastAsia"/>
        </w:rPr>
        <w:t>不过夜，限期整改有检查，全面整改有计划；现有大跨度钢架结构屋面建筑4处，按照“对大跨度建筑先停用排查、确保无隐患方可恢复使用”要求，立即封停和进行局部围挡并张贴提示。成立伙食科，加强对食堂原材料采购的质量、原材料加工、台账管理（索证索票、食品添加剂、食品进货渠道）、饭菜种类、饭菜价格、餐具洗消、食品安全、食品留样、餐厨垃圾、环境卫生、学生意见投诉、调查问卷等问题进行全面监督管理，让学生吃上安全放心、质优价廉的饭菜，发现问题及时进行整改。</w:t>
      </w:r>
    </w:p>
    <w:p w14:paraId="15D9CA87" w14:textId="3E29F8C7" w:rsidR="007C540C" w:rsidRPr="00D51C00" w:rsidRDefault="00BA417D" w:rsidP="00531D19">
      <w:pPr>
        <w:pStyle w:val="2"/>
        <w:widowControl w:val="0"/>
        <w:spacing w:before="0" w:after="0" w:line="500" w:lineRule="exact"/>
        <w:ind w:firstLineChars="200" w:firstLine="482"/>
        <w:jc w:val="both"/>
        <w:rPr>
          <w:rFonts w:cstheme="minorBidi"/>
          <w:sz w:val="24"/>
          <w:szCs w:val="24"/>
        </w:rPr>
      </w:pPr>
      <w:bookmarkStart w:id="185" w:name="_Toc188446455"/>
      <w:r w:rsidRPr="00B350AE">
        <w:rPr>
          <w:rFonts w:cstheme="minorBidi" w:hint="eastAsia"/>
          <w:sz w:val="24"/>
          <w:szCs w:val="24"/>
        </w:rPr>
        <w:t>（四）办学经费投入情况</w:t>
      </w:r>
      <w:bookmarkStart w:id="186" w:name="_Toc88429142"/>
      <w:bookmarkStart w:id="187" w:name="_Toc125715712"/>
      <w:bookmarkEnd w:id="177"/>
      <w:bookmarkEnd w:id="178"/>
      <w:bookmarkEnd w:id="185"/>
    </w:p>
    <w:p w14:paraId="5F3B6772" w14:textId="77777777" w:rsidR="007C540C" w:rsidRPr="00D51C00" w:rsidRDefault="007C540C" w:rsidP="00531D19">
      <w:pPr>
        <w:pStyle w:val="a5"/>
        <w:spacing w:line="500" w:lineRule="exact"/>
        <w:ind w:firstLineChars="200" w:firstLine="480"/>
        <w:rPr>
          <w:rFonts w:asciiTheme="minorEastAsia" w:eastAsiaTheme="minorEastAsia" w:hAnsiTheme="minorEastAsia" w:cstheme="minorEastAsia" w:hint="eastAsia"/>
          <w:sz w:val="24"/>
          <w:szCs w:val="24"/>
        </w:rPr>
      </w:pPr>
      <w:r w:rsidRPr="00D51C00">
        <w:rPr>
          <w:rFonts w:asciiTheme="minorEastAsia" w:eastAsiaTheme="minorEastAsia" w:hAnsiTheme="minorEastAsia" w:cstheme="minorEastAsia" w:hint="eastAsia"/>
          <w:sz w:val="24"/>
          <w:szCs w:val="24"/>
        </w:rPr>
        <w:t>1.财政投入情况。国家大力支持职业教育发展，从投入政策上给予了职业院校充分保障。省政府不断加大对职业教育的投入力度，生均拨款水平不断提高。学校举办方大兴安岭行署积极落实国家政策要求，着力加大学院办学经费投入，财政经常性补助逐年增加。2024年，学校办学经费达到10556.08万元，其中财政经常性补助6336.28万元，占经费总收入的60.02%；中央、地方财政专项投入1519.6万元，占经费总收入的14.4%；学费收入2700.2万元，占经费总收入的25.58%。</w:t>
      </w:r>
    </w:p>
    <w:p w14:paraId="04FC686B" w14:textId="77777777" w:rsidR="007C540C" w:rsidRPr="00D51C00" w:rsidRDefault="007C540C" w:rsidP="00531D19">
      <w:pPr>
        <w:pStyle w:val="a5"/>
        <w:spacing w:line="500" w:lineRule="exact"/>
        <w:ind w:firstLineChars="200" w:firstLine="480"/>
        <w:rPr>
          <w:rFonts w:asciiTheme="minorEastAsia" w:eastAsiaTheme="minorEastAsia" w:hAnsiTheme="minorEastAsia" w:cstheme="minorEastAsia" w:hint="eastAsia"/>
          <w:sz w:val="24"/>
          <w:szCs w:val="24"/>
        </w:rPr>
      </w:pPr>
      <w:r w:rsidRPr="00D51C00">
        <w:rPr>
          <w:rFonts w:asciiTheme="minorEastAsia" w:eastAsiaTheme="minorEastAsia" w:hAnsiTheme="minorEastAsia" w:cstheme="minorEastAsia" w:hint="eastAsia"/>
          <w:sz w:val="24"/>
          <w:szCs w:val="24"/>
        </w:rPr>
        <w:lastRenderedPageBreak/>
        <w:t>2.教学投入情况。学校高度重视教学资源建设，加大基础设施投放力度，将有限资金优先用于丰富教育教学资源、打造优良教师队伍、加强教学综合改革，着力营造良好的教育事业发展环境。2024年，学院除必要的经费支出外，日常教学经费达到1114万元，主要用于实训耗材、实习专项、聘请兼职教师、体育维持等项目，学校还投入308万元用于设备采购，对相关实训室进行设备更新和改造升级，满足不断发展的实践教学需要。</w:t>
      </w:r>
    </w:p>
    <w:p w14:paraId="15CF5E15" w14:textId="29EE8FF2" w:rsidR="0016068D" w:rsidRDefault="007C540C" w:rsidP="00F37935">
      <w:pPr>
        <w:pStyle w:val="a5"/>
        <w:spacing w:line="500" w:lineRule="exact"/>
        <w:ind w:firstLineChars="200" w:firstLine="480"/>
        <w:rPr>
          <w:rFonts w:asciiTheme="minorEastAsia" w:eastAsiaTheme="minorEastAsia" w:hAnsiTheme="minorEastAsia" w:cstheme="minorEastAsia" w:hint="eastAsia"/>
          <w:sz w:val="24"/>
          <w:szCs w:val="24"/>
        </w:rPr>
      </w:pPr>
      <w:r w:rsidRPr="00D51C00">
        <w:rPr>
          <w:rFonts w:asciiTheme="minorEastAsia" w:eastAsiaTheme="minorEastAsia" w:hAnsiTheme="minorEastAsia" w:cstheme="minorEastAsia" w:hint="eastAsia"/>
          <w:sz w:val="24"/>
          <w:szCs w:val="24"/>
        </w:rPr>
        <w:t>3.财经纪律方面。依据省地纪委监委及省教育厅的统一工作部署，</w:t>
      </w:r>
      <w:r w:rsidR="00314061">
        <w:rPr>
          <w:rFonts w:asciiTheme="minorEastAsia" w:eastAsiaTheme="minorEastAsia" w:hAnsiTheme="minorEastAsia" w:cstheme="minorEastAsia" w:hint="eastAsia"/>
          <w:sz w:val="24"/>
          <w:szCs w:val="24"/>
        </w:rPr>
        <w:t>学</w:t>
      </w:r>
      <w:r w:rsidRPr="00D51C00">
        <w:rPr>
          <w:rFonts w:asciiTheme="minorEastAsia" w:eastAsiaTheme="minorEastAsia" w:hAnsiTheme="minorEastAsia" w:cstheme="minorEastAsia" w:hint="eastAsia"/>
          <w:sz w:val="24"/>
          <w:szCs w:val="24"/>
        </w:rPr>
        <w:t>校全面深入地开展了财经管理突出问题、学生食堂腐败问题以及惠民惠农财政补贴资金 “一卡通” 领域 “微腐败” 问题的专项 “回头看” 整治工作。在此过程中，</w:t>
      </w:r>
      <w:r w:rsidR="00314061">
        <w:rPr>
          <w:rFonts w:asciiTheme="minorEastAsia" w:eastAsiaTheme="minorEastAsia" w:hAnsiTheme="minorEastAsia" w:cstheme="minorEastAsia" w:hint="eastAsia"/>
          <w:sz w:val="24"/>
          <w:szCs w:val="24"/>
        </w:rPr>
        <w:t>学</w:t>
      </w:r>
      <w:r w:rsidRPr="00D51C00">
        <w:rPr>
          <w:rFonts w:asciiTheme="minorEastAsia" w:eastAsiaTheme="minorEastAsia" w:hAnsiTheme="minorEastAsia" w:cstheme="minorEastAsia" w:hint="eastAsia"/>
          <w:sz w:val="24"/>
          <w:szCs w:val="24"/>
        </w:rPr>
        <w:t>校高度重视，强化组织领导，成立了专项工作领导小组，明确各成员职责，确保整治工作有序推进。各部门积极联动，深入开展自查自纠，对涉及的各个环节进行了细致的梳理与排查，不遗漏任何一个可能存在问题的角落。对于发现的问题，</w:t>
      </w:r>
      <w:r w:rsidR="00314061">
        <w:rPr>
          <w:rFonts w:asciiTheme="minorEastAsia" w:eastAsiaTheme="minorEastAsia" w:hAnsiTheme="minorEastAsia" w:cstheme="minorEastAsia" w:hint="eastAsia"/>
          <w:sz w:val="24"/>
          <w:szCs w:val="24"/>
        </w:rPr>
        <w:t>学</w:t>
      </w:r>
      <w:r w:rsidRPr="00D51C00">
        <w:rPr>
          <w:rFonts w:asciiTheme="minorEastAsia" w:eastAsiaTheme="minorEastAsia" w:hAnsiTheme="minorEastAsia" w:cstheme="minorEastAsia" w:hint="eastAsia"/>
          <w:sz w:val="24"/>
          <w:szCs w:val="24"/>
        </w:rPr>
        <w:t>校秉持从严从细的原则，扎实抓好整治整改工作，明确整改责任人、整改期限和整改措施，确保问题得到有效解决。同时，注重建章立制，以此次整治为契机，完善相关管理制度和工作流程，形成长效机制，防止类似问题再次发生，切实维护学校的良好教育生态和师生的合法权益，为学校的高质量发展奠定坚实基础。</w:t>
      </w:r>
    </w:p>
    <w:p w14:paraId="2CB88FC4" w14:textId="77777777" w:rsidR="000272ED" w:rsidRDefault="000272ED" w:rsidP="000272ED"/>
    <w:p w14:paraId="4B87A87D" w14:textId="77777777" w:rsidR="000272ED" w:rsidRDefault="000272ED" w:rsidP="000272ED">
      <w:pPr>
        <w:pStyle w:val="a0"/>
      </w:pPr>
    </w:p>
    <w:p w14:paraId="73D93F2B" w14:textId="77777777" w:rsidR="000272ED" w:rsidRDefault="000272ED" w:rsidP="000272ED">
      <w:pPr>
        <w:pStyle w:val="81"/>
      </w:pPr>
    </w:p>
    <w:p w14:paraId="2AB6BB67" w14:textId="77777777" w:rsidR="000272ED" w:rsidRDefault="000272ED" w:rsidP="000272ED"/>
    <w:p w14:paraId="1BEF2258" w14:textId="77777777" w:rsidR="000272ED" w:rsidRDefault="000272ED" w:rsidP="000272ED">
      <w:pPr>
        <w:pStyle w:val="a0"/>
      </w:pPr>
    </w:p>
    <w:p w14:paraId="2515C473" w14:textId="77777777" w:rsidR="000272ED" w:rsidRDefault="000272ED" w:rsidP="000272ED">
      <w:pPr>
        <w:pStyle w:val="81"/>
      </w:pPr>
    </w:p>
    <w:p w14:paraId="5412B113" w14:textId="77777777" w:rsidR="000272ED" w:rsidRDefault="000272ED" w:rsidP="000272ED"/>
    <w:p w14:paraId="24C51520" w14:textId="77777777" w:rsidR="000272ED" w:rsidRDefault="000272ED" w:rsidP="000272ED">
      <w:pPr>
        <w:pStyle w:val="a0"/>
      </w:pPr>
    </w:p>
    <w:p w14:paraId="16D730D7" w14:textId="77777777" w:rsidR="000272ED" w:rsidRDefault="000272ED" w:rsidP="000272ED">
      <w:pPr>
        <w:pStyle w:val="81"/>
      </w:pPr>
    </w:p>
    <w:p w14:paraId="43D4E820" w14:textId="77777777" w:rsidR="000272ED" w:rsidRDefault="000272ED" w:rsidP="000272ED"/>
    <w:p w14:paraId="1B1E2162" w14:textId="77777777" w:rsidR="000272ED" w:rsidRDefault="000272ED" w:rsidP="000272ED">
      <w:pPr>
        <w:pStyle w:val="a0"/>
      </w:pPr>
    </w:p>
    <w:p w14:paraId="3062C6C7" w14:textId="77777777" w:rsidR="000272ED" w:rsidRDefault="000272ED" w:rsidP="000272ED">
      <w:pPr>
        <w:pStyle w:val="81"/>
      </w:pPr>
    </w:p>
    <w:p w14:paraId="72A7DE17" w14:textId="77777777" w:rsidR="000272ED" w:rsidRDefault="000272ED" w:rsidP="000272ED"/>
    <w:p w14:paraId="760BCB18" w14:textId="77777777" w:rsidR="000272ED" w:rsidRDefault="000272ED" w:rsidP="000272ED">
      <w:pPr>
        <w:pStyle w:val="a0"/>
      </w:pPr>
    </w:p>
    <w:p w14:paraId="3BC9D9DF" w14:textId="77777777" w:rsidR="000272ED" w:rsidRPr="000272ED" w:rsidRDefault="000272ED" w:rsidP="000272ED">
      <w:pPr>
        <w:pStyle w:val="81"/>
      </w:pPr>
    </w:p>
    <w:p w14:paraId="15308426" w14:textId="01E88364" w:rsidR="00DE5796" w:rsidRPr="00DE5796" w:rsidRDefault="008A254C" w:rsidP="008A254C">
      <w:pPr>
        <w:pStyle w:val="a5"/>
      </w:pPr>
      <w:bookmarkStart w:id="188" w:name="_Toc187301266"/>
      <w:r>
        <w:rPr>
          <w:rFonts w:hint="eastAsia"/>
        </w:rPr>
        <w:lastRenderedPageBreak/>
        <w:t>表</w:t>
      </w:r>
      <w:r>
        <w:rPr>
          <w:rFonts w:hint="eastAsia"/>
        </w:rPr>
        <w:t xml:space="preserve"> </w:t>
      </w:r>
      <w:r w:rsidR="00B914DB">
        <w:rPr>
          <w:rFonts w:hint="eastAsia"/>
        </w:rPr>
        <w:t>7</w:t>
      </w:r>
      <w:r w:rsidR="00EA1A6C">
        <w:rPr>
          <w:rFonts w:hint="eastAsia"/>
        </w:rPr>
        <w:t>-1</w:t>
      </w:r>
      <w:r w:rsidR="003A3B44">
        <w:rPr>
          <w:rFonts w:hint="eastAsia"/>
        </w:rPr>
        <w:t>落实政策</w:t>
      </w:r>
      <w:bookmarkEnd w:id="186"/>
      <w:r w:rsidR="003A3B44">
        <w:t>表</w:t>
      </w:r>
      <w:bookmarkStart w:id="189" w:name="_Toc16444"/>
      <w:bookmarkStart w:id="190" w:name="_Toc125709145"/>
      <w:bookmarkEnd w:id="187"/>
      <w:bookmarkEnd w:id="188"/>
      <w:bookmarkEnd w:id="189"/>
    </w:p>
    <w:tbl>
      <w:tblPr>
        <w:tblW w:w="0" w:type="auto"/>
        <w:jc w:val="center"/>
        <w:shd w:val="clear" w:color="auto" w:fill="D9E2F3" w:themeFill="accent5" w:themeFillTint="33"/>
        <w:tblLayout w:type="fixed"/>
        <w:tblLook w:val="04A0" w:firstRow="1" w:lastRow="0" w:firstColumn="1" w:lastColumn="0" w:noHBand="0" w:noVBand="1"/>
      </w:tblPr>
      <w:tblGrid>
        <w:gridCol w:w="860"/>
        <w:gridCol w:w="860"/>
        <w:gridCol w:w="566"/>
        <w:gridCol w:w="3191"/>
        <w:gridCol w:w="1035"/>
        <w:gridCol w:w="1330"/>
      </w:tblGrid>
      <w:tr w:rsidR="00823717" w14:paraId="29F18B66" w14:textId="77777777" w:rsidTr="00C40BA7">
        <w:trPr>
          <w:trHeight w:val="480"/>
          <w:jc w:val="center"/>
        </w:trPr>
        <w:tc>
          <w:tcPr>
            <w:tcW w:w="860" w:type="dxa"/>
            <w:tcBorders>
              <w:top w:val="single" w:sz="4" w:space="0" w:color="auto"/>
              <w:left w:val="single" w:sz="4" w:space="0" w:color="auto"/>
              <w:bottom w:val="single" w:sz="4" w:space="0" w:color="auto"/>
              <w:right w:val="single" w:sz="4" w:space="0" w:color="auto"/>
            </w:tcBorders>
            <w:shd w:val="clear" w:color="auto" w:fill="D9E2F3" w:themeFill="accent5" w:themeFillTint="33"/>
            <w:noWrap/>
            <w:vAlign w:val="center"/>
          </w:tcPr>
          <w:p w14:paraId="1EDDB215" w14:textId="77777777" w:rsidR="00823717" w:rsidRDefault="00BA417D">
            <w:pPr>
              <w:spacing w:line="360" w:lineRule="auto"/>
              <w:jc w:val="center"/>
              <w:rPr>
                <w:rFonts w:ascii="宋体" w:hAnsi="宋体" w:cs="宋体" w:hint="eastAsia"/>
                <w:b/>
                <w:bCs/>
              </w:rPr>
            </w:pPr>
            <w:r>
              <w:rPr>
                <w:rFonts w:ascii="宋体" w:hAnsi="宋体" w:cs="宋体" w:hint="eastAsia"/>
                <w:b/>
                <w:bCs/>
              </w:rPr>
              <w:t>院校</w:t>
            </w:r>
          </w:p>
          <w:p w14:paraId="3A0586A1" w14:textId="77777777" w:rsidR="00823717" w:rsidRDefault="00BA417D">
            <w:pPr>
              <w:spacing w:line="360" w:lineRule="auto"/>
              <w:jc w:val="center"/>
              <w:rPr>
                <w:rFonts w:ascii="宋体" w:hAnsi="宋体" w:cs="宋体" w:hint="eastAsia"/>
                <w:b/>
                <w:bCs/>
              </w:rPr>
            </w:pPr>
            <w:r>
              <w:rPr>
                <w:rFonts w:ascii="宋体" w:hAnsi="宋体" w:cs="宋体" w:hint="eastAsia"/>
                <w:b/>
                <w:bCs/>
              </w:rPr>
              <w:t>代码</w:t>
            </w:r>
          </w:p>
        </w:tc>
        <w:tc>
          <w:tcPr>
            <w:tcW w:w="860" w:type="dxa"/>
            <w:tcBorders>
              <w:top w:val="single" w:sz="4" w:space="0" w:color="auto"/>
              <w:left w:val="nil"/>
              <w:bottom w:val="single" w:sz="4" w:space="0" w:color="auto"/>
              <w:right w:val="single" w:sz="4" w:space="0" w:color="auto"/>
            </w:tcBorders>
            <w:shd w:val="clear" w:color="auto" w:fill="D9E2F3" w:themeFill="accent5" w:themeFillTint="33"/>
            <w:noWrap/>
            <w:vAlign w:val="center"/>
          </w:tcPr>
          <w:p w14:paraId="010A8E68" w14:textId="77777777" w:rsidR="00823717" w:rsidRDefault="00BA417D">
            <w:pPr>
              <w:spacing w:line="360" w:lineRule="auto"/>
              <w:jc w:val="center"/>
              <w:rPr>
                <w:rFonts w:ascii="宋体" w:hAnsi="宋体" w:cs="宋体" w:hint="eastAsia"/>
                <w:b/>
                <w:bCs/>
              </w:rPr>
            </w:pPr>
            <w:r>
              <w:rPr>
                <w:rFonts w:ascii="宋体" w:hAnsi="宋体" w:cs="宋体" w:hint="eastAsia"/>
                <w:b/>
                <w:bCs/>
              </w:rPr>
              <w:t>院校</w:t>
            </w:r>
          </w:p>
          <w:p w14:paraId="0D05DCF0" w14:textId="77777777" w:rsidR="00823717" w:rsidRDefault="00BA417D">
            <w:pPr>
              <w:spacing w:line="360" w:lineRule="auto"/>
              <w:jc w:val="center"/>
              <w:rPr>
                <w:rFonts w:ascii="宋体" w:hAnsi="宋体" w:cs="宋体" w:hint="eastAsia"/>
                <w:b/>
                <w:bCs/>
              </w:rPr>
            </w:pPr>
            <w:r>
              <w:rPr>
                <w:rFonts w:ascii="宋体" w:hAnsi="宋体" w:cs="宋体" w:hint="eastAsia"/>
                <w:b/>
                <w:bCs/>
              </w:rPr>
              <w:t>名称</w:t>
            </w:r>
          </w:p>
        </w:tc>
        <w:tc>
          <w:tcPr>
            <w:tcW w:w="3757" w:type="dxa"/>
            <w:gridSpan w:val="2"/>
            <w:tcBorders>
              <w:top w:val="single" w:sz="4" w:space="0" w:color="auto"/>
              <w:left w:val="nil"/>
              <w:bottom w:val="single" w:sz="4" w:space="0" w:color="auto"/>
              <w:right w:val="single" w:sz="4" w:space="0" w:color="auto"/>
            </w:tcBorders>
            <w:shd w:val="clear" w:color="auto" w:fill="D9E2F3" w:themeFill="accent5" w:themeFillTint="33"/>
            <w:noWrap/>
            <w:vAlign w:val="center"/>
          </w:tcPr>
          <w:p w14:paraId="34F99CA9" w14:textId="77777777" w:rsidR="00823717" w:rsidRDefault="00BA417D">
            <w:pPr>
              <w:spacing w:line="360" w:lineRule="auto"/>
              <w:jc w:val="center"/>
              <w:rPr>
                <w:rFonts w:ascii="宋体" w:hAnsi="宋体" w:cs="宋体" w:hint="eastAsia"/>
                <w:b/>
                <w:bCs/>
              </w:rPr>
            </w:pPr>
            <w:r>
              <w:rPr>
                <w:rFonts w:ascii="宋体" w:hAnsi="宋体" w:cs="宋体" w:hint="eastAsia"/>
                <w:b/>
                <w:bCs/>
              </w:rPr>
              <w:t>指标</w:t>
            </w:r>
          </w:p>
        </w:tc>
        <w:tc>
          <w:tcPr>
            <w:tcW w:w="1035" w:type="dxa"/>
            <w:tcBorders>
              <w:top w:val="single" w:sz="4" w:space="0" w:color="auto"/>
              <w:left w:val="nil"/>
              <w:bottom w:val="single" w:sz="4" w:space="0" w:color="auto"/>
              <w:right w:val="single" w:sz="4" w:space="0" w:color="auto"/>
            </w:tcBorders>
            <w:shd w:val="clear" w:color="auto" w:fill="D9E2F3" w:themeFill="accent5" w:themeFillTint="33"/>
            <w:noWrap/>
            <w:vAlign w:val="center"/>
          </w:tcPr>
          <w:p w14:paraId="66FBCA95" w14:textId="77777777" w:rsidR="00823717" w:rsidRDefault="00BA417D">
            <w:pPr>
              <w:spacing w:line="360" w:lineRule="auto"/>
              <w:jc w:val="center"/>
              <w:rPr>
                <w:rFonts w:ascii="宋体" w:hAnsi="宋体" w:cs="宋体" w:hint="eastAsia"/>
                <w:b/>
                <w:bCs/>
              </w:rPr>
            </w:pPr>
            <w:r>
              <w:rPr>
                <w:rFonts w:ascii="宋体" w:hAnsi="宋体" w:cs="宋体" w:hint="eastAsia"/>
                <w:b/>
                <w:bCs/>
              </w:rPr>
              <w:t>单位</w:t>
            </w:r>
          </w:p>
        </w:tc>
        <w:tc>
          <w:tcPr>
            <w:tcW w:w="1330" w:type="dxa"/>
            <w:tcBorders>
              <w:top w:val="single" w:sz="4" w:space="0" w:color="auto"/>
              <w:left w:val="nil"/>
              <w:bottom w:val="single" w:sz="4" w:space="0" w:color="auto"/>
              <w:right w:val="single" w:sz="4" w:space="0" w:color="auto"/>
            </w:tcBorders>
            <w:shd w:val="clear" w:color="auto" w:fill="D9E2F3" w:themeFill="accent5" w:themeFillTint="33"/>
            <w:noWrap/>
            <w:vAlign w:val="center"/>
          </w:tcPr>
          <w:p w14:paraId="6497ADC0" w14:textId="1C750EB7" w:rsidR="00823717" w:rsidRDefault="00BA417D">
            <w:pPr>
              <w:spacing w:line="360" w:lineRule="auto"/>
              <w:jc w:val="center"/>
              <w:rPr>
                <w:rFonts w:ascii="宋体" w:hAnsi="宋体" w:cs="宋体" w:hint="eastAsia"/>
                <w:b/>
                <w:bCs/>
              </w:rPr>
            </w:pPr>
            <w:r>
              <w:rPr>
                <w:rFonts w:ascii="宋体" w:hAnsi="宋体" w:cs="宋体" w:hint="eastAsia"/>
                <w:b/>
                <w:bCs/>
              </w:rPr>
              <w:t>202</w:t>
            </w:r>
            <w:r w:rsidR="00987F57">
              <w:rPr>
                <w:rFonts w:ascii="宋体" w:hAnsi="宋体" w:cs="宋体" w:hint="eastAsia"/>
                <w:b/>
                <w:bCs/>
              </w:rPr>
              <w:t>4</w:t>
            </w:r>
            <w:r>
              <w:rPr>
                <w:rFonts w:ascii="宋体" w:hAnsi="宋体" w:cs="宋体" w:hint="eastAsia"/>
                <w:b/>
                <w:bCs/>
              </w:rPr>
              <w:t>年</w:t>
            </w:r>
          </w:p>
        </w:tc>
      </w:tr>
      <w:tr w:rsidR="00823717" w14:paraId="654652C6" w14:textId="77777777" w:rsidTr="00C40BA7">
        <w:trPr>
          <w:jc w:val="center"/>
        </w:trPr>
        <w:tc>
          <w:tcPr>
            <w:tcW w:w="860" w:type="dxa"/>
            <w:vMerge w:val="restart"/>
            <w:tcBorders>
              <w:top w:val="single" w:sz="4" w:space="0" w:color="auto"/>
              <w:left w:val="single" w:sz="4" w:space="0" w:color="auto"/>
              <w:right w:val="single" w:sz="4" w:space="0" w:color="auto"/>
            </w:tcBorders>
            <w:shd w:val="clear" w:color="auto" w:fill="D9E2F3" w:themeFill="accent5" w:themeFillTint="33"/>
            <w:vAlign w:val="center"/>
          </w:tcPr>
          <w:p w14:paraId="327D8A11" w14:textId="77777777" w:rsidR="00823717" w:rsidRDefault="00BA417D">
            <w:pPr>
              <w:spacing w:line="360" w:lineRule="auto"/>
              <w:jc w:val="center"/>
              <w:rPr>
                <w:rFonts w:ascii="宋体" w:hAnsi="宋体" w:cs="宋体" w:hint="eastAsia"/>
              </w:rPr>
            </w:pPr>
            <w:r>
              <w:rPr>
                <w:rFonts w:ascii="宋体" w:hAnsi="宋体" w:cs="宋体" w:hint="eastAsia"/>
              </w:rPr>
              <w:t>12908</w:t>
            </w:r>
          </w:p>
        </w:tc>
        <w:tc>
          <w:tcPr>
            <w:tcW w:w="860" w:type="dxa"/>
            <w:vMerge w:val="restart"/>
            <w:tcBorders>
              <w:top w:val="single" w:sz="4" w:space="0" w:color="auto"/>
              <w:left w:val="single" w:sz="4" w:space="0" w:color="auto"/>
              <w:right w:val="single" w:sz="4" w:space="0" w:color="auto"/>
            </w:tcBorders>
            <w:shd w:val="clear" w:color="auto" w:fill="D9E2F3" w:themeFill="accent5" w:themeFillTint="33"/>
            <w:vAlign w:val="center"/>
          </w:tcPr>
          <w:p w14:paraId="152688FE" w14:textId="77777777" w:rsidR="00823717" w:rsidRDefault="00BA417D">
            <w:pPr>
              <w:spacing w:line="360" w:lineRule="auto"/>
              <w:jc w:val="center"/>
              <w:rPr>
                <w:rFonts w:ascii="宋体" w:hAnsi="宋体" w:cs="宋体" w:hint="eastAsia"/>
              </w:rPr>
            </w:pPr>
            <w:r>
              <w:rPr>
                <w:rFonts w:ascii="宋体" w:hAnsi="宋体" w:cs="宋体" w:hint="eastAsia"/>
              </w:rPr>
              <w:t>大兴安岭职业学院</w:t>
            </w:r>
          </w:p>
        </w:tc>
        <w:tc>
          <w:tcPr>
            <w:tcW w:w="566" w:type="dxa"/>
            <w:vMerge w:val="restart"/>
            <w:tcBorders>
              <w:top w:val="nil"/>
              <w:left w:val="nil"/>
              <w:right w:val="single" w:sz="4" w:space="0" w:color="auto"/>
            </w:tcBorders>
            <w:shd w:val="clear" w:color="auto" w:fill="D9E2F3" w:themeFill="accent5" w:themeFillTint="33"/>
            <w:vAlign w:val="center"/>
          </w:tcPr>
          <w:p w14:paraId="02623173" w14:textId="77777777" w:rsidR="00823717" w:rsidRDefault="00BA417D">
            <w:pPr>
              <w:spacing w:line="360" w:lineRule="auto"/>
              <w:jc w:val="center"/>
              <w:rPr>
                <w:rFonts w:ascii="宋体" w:hAnsi="宋体" w:cs="宋体" w:hint="eastAsia"/>
              </w:rPr>
            </w:pPr>
            <w:r>
              <w:rPr>
                <w:rFonts w:ascii="宋体" w:hAnsi="宋体" w:cs="宋体" w:hint="eastAsia"/>
              </w:rPr>
              <w:t>1</w:t>
            </w:r>
          </w:p>
        </w:tc>
        <w:tc>
          <w:tcPr>
            <w:tcW w:w="3191" w:type="dxa"/>
            <w:tcBorders>
              <w:top w:val="nil"/>
              <w:left w:val="nil"/>
              <w:bottom w:val="single" w:sz="4" w:space="0" w:color="auto"/>
              <w:right w:val="single" w:sz="4" w:space="0" w:color="auto"/>
            </w:tcBorders>
            <w:shd w:val="clear" w:color="auto" w:fill="D9E2F3" w:themeFill="accent5" w:themeFillTint="33"/>
            <w:noWrap/>
            <w:vAlign w:val="center"/>
          </w:tcPr>
          <w:p w14:paraId="0C0FAC99" w14:textId="77777777" w:rsidR="00823717" w:rsidRDefault="00BA417D">
            <w:pPr>
              <w:spacing w:line="360" w:lineRule="auto"/>
              <w:rPr>
                <w:rFonts w:ascii="宋体" w:hAnsi="宋体" w:cs="宋体" w:hint="eastAsia"/>
              </w:rPr>
            </w:pPr>
            <w:r>
              <w:rPr>
                <w:rFonts w:ascii="宋体" w:hAnsi="宋体" w:cs="宋体" w:hint="eastAsia"/>
              </w:rPr>
              <w:t>年生</w:t>
            </w:r>
            <w:proofErr w:type="gramStart"/>
            <w:r>
              <w:rPr>
                <w:rFonts w:ascii="宋体" w:hAnsi="宋体" w:cs="宋体" w:hint="eastAsia"/>
              </w:rPr>
              <w:t>均财政</w:t>
            </w:r>
            <w:proofErr w:type="gramEnd"/>
            <w:r>
              <w:rPr>
                <w:rFonts w:ascii="宋体" w:hAnsi="宋体" w:cs="宋体" w:hint="eastAsia"/>
              </w:rPr>
              <w:t>拨款水平</w:t>
            </w:r>
          </w:p>
        </w:tc>
        <w:tc>
          <w:tcPr>
            <w:tcW w:w="1035" w:type="dxa"/>
            <w:tcBorders>
              <w:top w:val="nil"/>
              <w:left w:val="nil"/>
              <w:bottom w:val="single" w:sz="4" w:space="0" w:color="auto"/>
              <w:right w:val="single" w:sz="4" w:space="0" w:color="auto"/>
            </w:tcBorders>
            <w:shd w:val="clear" w:color="auto" w:fill="D9E2F3" w:themeFill="accent5" w:themeFillTint="33"/>
            <w:noWrap/>
            <w:vAlign w:val="center"/>
          </w:tcPr>
          <w:p w14:paraId="505D1651" w14:textId="77777777" w:rsidR="00823717" w:rsidRDefault="00BA417D">
            <w:pPr>
              <w:spacing w:line="360" w:lineRule="auto"/>
              <w:jc w:val="center"/>
              <w:rPr>
                <w:rFonts w:ascii="宋体" w:hAnsi="宋体" w:cs="宋体" w:hint="eastAsia"/>
              </w:rPr>
            </w:pPr>
            <w:r>
              <w:rPr>
                <w:rFonts w:ascii="宋体" w:hAnsi="宋体" w:cs="宋体" w:hint="eastAsia"/>
              </w:rPr>
              <w:t>元</w:t>
            </w:r>
          </w:p>
        </w:tc>
        <w:tc>
          <w:tcPr>
            <w:tcW w:w="1330" w:type="dxa"/>
            <w:tcBorders>
              <w:top w:val="nil"/>
              <w:left w:val="nil"/>
              <w:bottom w:val="single" w:sz="4" w:space="0" w:color="auto"/>
              <w:right w:val="single" w:sz="4" w:space="0" w:color="auto"/>
            </w:tcBorders>
            <w:shd w:val="clear" w:color="auto" w:fill="D9E2F3" w:themeFill="accent5" w:themeFillTint="33"/>
            <w:noWrap/>
            <w:vAlign w:val="center"/>
          </w:tcPr>
          <w:p w14:paraId="1E2DFCC2" w14:textId="4F927834" w:rsidR="00823717" w:rsidRDefault="00A81E09">
            <w:pPr>
              <w:spacing w:line="360" w:lineRule="auto"/>
              <w:rPr>
                <w:rFonts w:ascii="宋体" w:hAnsi="宋体" w:cs="宋体" w:hint="eastAsia"/>
              </w:rPr>
            </w:pPr>
            <w:r>
              <w:rPr>
                <w:rFonts w:ascii="宋体" w:hAnsi="宋体" w:cs="宋体" w:hint="eastAsia"/>
              </w:rPr>
              <w:t>4517.00</w:t>
            </w:r>
          </w:p>
        </w:tc>
      </w:tr>
      <w:tr w:rsidR="00823717" w14:paraId="23AE8073" w14:textId="77777777" w:rsidTr="00C40BA7">
        <w:trPr>
          <w:jc w:val="center"/>
        </w:trPr>
        <w:tc>
          <w:tcPr>
            <w:tcW w:w="860" w:type="dxa"/>
            <w:vMerge/>
            <w:tcBorders>
              <w:left w:val="single" w:sz="4" w:space="0" w:color="auto"/>
              <w:right w:val="single" w:sz="4" w:space="0" w:color="auto"/>
            </w:tcBorders>
            <w:shd w:val="clear" w:color="auto" w:fill="D9E2F3" w:themeFill="accent5" w:themeFillTint="33"/>
            <w:vAlign w:val="center"/>
          </w:tcPr>
          <w:p w14:paraId="55E26DE4" w14:textId="77777777" w:rsidR="00823717" w:rsidRDefault="00823717">
            <w:pPr>
              <w:spacing w:line="360" w:lineRule="auto"/>
              <w:rPr>
                <w:rFonts w:ascii="宋体" w:hAnsi="宋体" w:cs="宋体" w:hint="eastAsia"/>
              </w:rPr>
            </w:pPr>
          </w:p>
        </w:tc>
        <w:tc>
          <w:tcPr>
            <w:tcW w:w="860" w:type="dxa"/>
            <w:vMerge/>
            <w:tcBorders>
              <w:left w:val="single" w:sz="4" w:space="0" w:color="auto"/>
              <w:right w:val="single" w:sz="4" w:space="0" w:color="auto"/>
            </w:tcBorders>
            <w:shd w:val="clear" w:color="auto" w:fill="D9E2F3" w:themeFill="accent5" w:themeFillTint="33"/>
            <w:vAlign w:val="center"/>
          </w:tcPr>
          <w:p w14:paraId="6A9E963F" w14:textId="77777777" w:rsidR="00823717" w:rsidRDefault="00823717">
            <w:pPr>
              <w:spacing w:line="360" w:lineRule="auto"/>
              <w:rPr>
                <w:rFonts w:ascii="宋体" w:hAnsi="宋体" w:cs="宋体" w:hint="eastAsia"/>
              </w:rPr>
            </w:pPr>
          </w:p>
        </w:tc>
        <w:tc>
          <w:tcPr>
            <w:tcW w:w="566" w:type="dxa"/>
            <w:vMerge/>
            <w:tcBorders>
              <w:left w:val="nil"/>
              <w:bottom w:val="single" w:sz="4" w:space="0" w:color="auto"/>
              <w:right w:val="single" w:sz="4" w:space="0" w:color="auto"/>
            </w:tcBorders>
            <w:shd w:val="clear" w:color="auto" w:fill="D9E2F3" w:themeFill="accent5" w:themeFillTint="33"/>
            <w:vAlign w:val="center"/>
          </w:tcPr>
          <w:p w14:paraId="60F6E798" w14:textId="77777777" w:rsidR="00823717" w:rsidRDefault="00823717">
            <w:pPr>
              <w:spacing w:line="360" w:lineRule="auto"/>
              <w:jc w:val="center"/>
              <w:rPr>
                <w:rFonts w:ascii="宋体" w:hAnsi="宋体" w:cs="宋体" w:hint="eastAsia"/>
              </w:rPr>
            </w:pPr>
          </w:p>
        </w:tc>
        <w:tc>
          <w:tcPr>
            <w:tcW w:w="3191" w:type="dxa"/>
            <w:tcBorders>
              <w:top w:val="nil"/>
              <w:left w:val="nil"/>
              <w:bottom w:val="single" w:sz="4" w:space="0" w:color="auto"/>
              <w:right w:val="single" w:sz="4" w:space="0" w:color="auto"/>
            </w:tcBorders>
            <w:shd w:val="clear" w:color="auto" w:fill="D9E2F3" w:themeFill="accent5" w:themeFillTint="33"/>
            <w:noWrap/>
            <w:vAlign w:val="center"/>
          </w:tcPr>
          <w:p w14:paraId="7B1FA3F5" w14:textId="77777777" w:rsidR="00823717" w:rsidRDefault="00BA417D">
            <w:pPr>
              <w:spacing w:line="360" w:lineRule="auto"/>
              <w:rPr>
                <w:rFonts w:ascii="宋体" w:hAnsi="宋体" w:cs="宋体" w:hint="eastAsia"/>
              </w:rPr>
            </w:pPr>
            <w:r>
              <w:rPr>
                <w:rFonts w:ascii="宋体" w:hAnsi="宋体" w:cs="宋体" w:hint="eastAsia"/>
              </w:rPr>
              <w:t>其中：年生</w:t>
            </w:r>
            <w:proofErr w:type="gramStart"/>
            <w:r>
              <w:rPr>
                <w:rFonts w:ascii="宋体" w:hAnsi="宋体" w:cs="宋体" w:hint="eastAsia"/>
              </w:rPr>
              <w:t>均财政</w:t>
            </w:r>
            <w:proofErr w:type="gramEnd"/>
            <w:r>
              <w:rPr>
                <w:rFonts w:ascii="宋体" w:hAnsi="宋体" w:cs="宋体" w:hint="eastAsia"/>
              </w:rPr>
              <w:t>专项经费</w:t>
            </w:r>
          </w:p>
        </w:tc>
        <w:tc>
          <w:tcPr>
            <w:tcW w:w="1035" w:type="dxa"/>
            <w:tcBorders>
              <w:top w:val="nil"/>
              <w:left w:val="nil"/>
              <w:bottom w:val="single" w:sz="4" w:space="0" w:color="auto"/>
              <w:right w:val="single" w:sz="4" w:space="0" w:color="auto"/>
            </w:tcBorders>
            <w:shd w:val="clear" w:color="auto" w:fill="D9E2F3" w:themeFill="accent5" w:themeFillTint="33"/>
            <w:vAlign w:val="center"/>
          </w:tcPr>
          <w:p w14:paraId="07E1E3DF" w14:textId="77777777" w:rsidR="00823717" w:rsidRDefault="00BA417D">
            <w:pPr>
              <w:spacing w:line="360" w:lineRule="auto"/>
              <w:jc w:val="center"/>
              <w:rPr>
                <w:rFonts w:ascii="宋体" w:hAnsi="宋体" w:cs="宋体" w:hint="eastAsia"/>
              </w:rPr>
            </w:pPr>
            <w:r>
              <w:rPr>
                <w:rFonts w:ascii="宋体" w:hAnsi="宋体" w:cs="宋体" w:hint="eastAsia"/>
              </w:rPr>
              <w:t>元</w:t>
            </w:r>
          </w:p>
        </w:tc>
        <w:tc>
          <w:tcPr>
            <w:tcW w:w="1330" w:type="dxa"/>
            <w:tcBorders>
              <w:top w:val="nil"/>
              <w:left w:val="nil"/>
              <w:bottom w:val="single" w:sz="4" w:space="0" w:color="auto"/>
              <w:right w:val="single" w:sz="4" w:space="0" w:color="auto"/>
            </w:tcBorders>
            <w:shd w:val="clear" w:color="auto" w:fill="D9E2F3" w:themeFill="accent5" w:themeFillTint="33"/>
            <w:vAlign w:val="center"/>
          </w:tcPr>
          <w:p w14:paraId="7FEF8AD8" w14:textId="3D1B5B49" w:rsidR="00823717" w:rsidRDefault="00A81E09">
            <w:pPr>
              <w:spacing w:line="360" w:lineRule="auto"/>
              <w:rPr>
                <w:rFonts w:ascii="宋体" w:hAnsi="宋体" w:cs="宋体" w:hint="eastAsia"/>
              </w:rPr>
            </w:pPr>
            <w:r>
              <w:rPr>
                <w:rFonts w:ascii="宋体" w:hAnsi="宋体" w:cs="宋体" w:hint="eastAsia"/>
              </w:rPr>
              <w:t>14154.76</w:t>
            </w:r>
          </w:p>
        </w:tc>
      </w:tr>
      <w:tr w:rsidR="00823717" w14:paraId="0B982B24" w14:textId="77777777" w:rsidTr="00C40BA7">
        <w:trPr>
          <w:jc w:val="center"/>
        </w:trPr>
        <w:tc>
          <w:tcPr>
            <w:tcW w:w="860" w:type="dxa"/>
            <w:vMerge/>
            <w:tcBorders>
              <w:left w:val="single" w:sz="4" w:space="0" w:color="auto"/>
              <w:right w:val="single" w:sz="4" w:space="0" w:color="auto"/>
            </w:tcBorders>
            <w:shd w:val="clear" w:color="auto" w:fill="D9E2F3" w:themeFill="accent5" w:themeFillTint="33"/>
            <w:vAlign w:val="center"/>
          </w:tcPr>
          <w:p w14:paraId="7882788B" w14:textId="77777777" w:rsidR="00823717" w:rsidRDefault="00823717">
            <w:pPr>
              <w:spacing w:line="360" w:lineRule="auto"/>
              <w:rPr>
                <w:rFonts w:ascii="宋体" w:hAnsi="宋体" w:cs="宋体" w:hint="eastAsia"/>
              </w:rPr>
            </w:pPr>
          </w:p>
        </w:tc>
        <w:tc>
          <w:tcPr>
            <w:tcW w:w="860" w:type="dxa"/>
            <w:vMerge/>
            <w:tcBorders>
              <w:left w:val="single" w:sz="4" w:space="0" w:color="auto"/>
              <w:right w:val="single" w:sz="4" w:space="0" w:color="auto"/>
            </w:tcBorders>
            <w:shd w:val="clear" w:color="auto" w:fill="D9E2F3" w:themeFill="accent5" w:themeFillTint="33"/>
            <w:vAlign w:val="center"/>
          </w:tcPr>
          <w:p w14:paraId="40575240" w14:textId="77777777" w:rsidR="00823717" w:rsidRDefault="00823717">
            <w:pPr>
              <w:spacing w:line="360" w:lineRule="auto"/>
              <w:rPr>
                <w:rFonts w:ascii="宋体" w:hAnsi="宋体" w:cs="宋体" w:hint="eastAsia"/>
              </w:rPr>
            </w:pPr>
          </w:p>
        </w:tc>
        <w:tc>
          <w:tcPr>
            <w:tcW w:w="566" w:type="dxa"/>
            <w:vMerge w:val="restart"/>
            <w:tcBorders>
              <w:top w:val="nil"/>
              <w:left w:val="single" w:sz="4" w:space="0" w:color="auto"/>
              <w:right w:val="single" w:sz="4" w:space="0" w:color="auto"/>
            </w:tcBorders>
            <w:shd w:val="clear" w:color="auto" w:fill="D9E2F3" w:themeFill="accent5" w:themeFillTint="33"/>
            <w:vAlign w:val="center"/>
          </w:tcPr>
          <w:p w14:paraId="70FB2E80" w14:textId="77777777" w:rsidR="00823717" w:rsidRDefault="00BA417D">
            <w:pPr>
              <w:spacing w:line="360" w:lineRule="auto"/>
              <w:jc w:val="center"/>
              <w:rPr>
                <w:rFonts w:ascii="宋体" w:hAnsi="宋体" w:cs="宋体" w:hint="eastAsia"/>
              </w:rPr>
            </w:pPr>
            <w:r>
              <w:rPr>
                <w:rFonts w:ascii="宋体" w:hAnsi="宋体" w:cs="宋体" w:hint="eastAsia"/>
              </w:rPr>
              <w:t>2</w:t>
            </w:r>
          </w:p>
        </w:tc>
        <w:tc>
          <w:tcPr>
            <w:tcW w:w="3191" w:type="dxa"/>
            <w:tcBorders>
              <w:top w:val="nil"/>
              <w:left w:val="nil"/>
              <w:bottom w:val="single" w:sz="4" w:space="0" w:color="auto"/>
              <w:right w:val="single" w:sz="4" w:space="0" w:color="auto"/>
            </w:tcBorders>
            <w:shd w:val="clear" w:color="auto" w:fill="D9E2F3" w:themeFill="accent5" w:themeFillTint="33"/>
            <w:vAlign w:val="center"/>
          </w:tcPr>
          <w:p w14:paraId="6F33C8C0" w14:textId="77777777" w:rsidR="00823717" w:rsidRDefault="00BA417D">
            <w:pPr>
              <w:spacing w:line="360" w:lineRule="auto"/>
              <w:rPr>
                <w:rFonts w:ascii="宋体" w:hAnsi="宋体" w:cs="宋体" w:hint="eastAsia"/>
              </w:rPr>
            </w:pPr>
            <w:r>
              <w:rPr>
                <w:rFonts w:ascii="宋体" w:hAnsi="宋体" w:cs="宋体" w:hint="eastAsia"/>
              </w:rPr>
              <w:t>教职员工额定编制数</w:t>
            </w:r>
          </w:p>
        </w:tc>
        <w:tc>
          <w:tcPr>
            <w:tcW w:w="1035" w:type="dxa"/>
            <w:tcBorders>
              <w:top w:val="nil"/>
              <w:left w:val="nil"/>
              <w:bottom w:val="single" w:sz="4" w:space="0" w:color="auto"/>
              <w:right w:val="single" w:sz="4" w:space="0" w:color="auto"/>
            </w:tcBorders>
            <w:shd w:val="clear" w:color="auto" w:fill="D9E2F3" w:themeFill="accent5" w:themeFillTint="33"/>
            <w:vAlign w:val="center"/>
          </w:tcPr>
          <w:p w14:paraId="30A96F74" w14:textId="77777777" w:rsidR="00823717" w:rsidRDefault="00BA417D">
            <w:pPr>
              <w:spacing w:line="360" w:lineRule="auto"/>
              <w:jc w:val="center"/>
              <w:rPr>
                <w:rFonts w:ascii="宋体" w:hAnsi="宋体" w:cs="宋体" w:hint="eastAsia"/>
              </w:rPr>
            </w:pPr>
            <w:r>
              <w:rPr>
                <w:rFonts w:ascii="宋体" w:hAnsi="宋体" w:cs="宋体" w:hint="eastAsia"/>
              </w:rPr>
              <w:t>人</w:t>
            </w:r>
          </w:p>
        </w:tc>
        <w:tc>
          <w:tcPr>
            <w:tcW w:w="1330" w:type="dxa"/>
            <w:tcBorders>
              <w:top w:val="nil"/>
              <w:left w:val="nil"/>
              <w:bottom w:val="single" w:sz="4" w:space="0" w:color="auto"/>
              <w:right w:val="single" w:sz="4" w:space="0" w:color="auto"/>
            </w:tcBorders>
            <w:shd w:val="clear" w:color="auto" w:fill="D9E2F3" w:themeFill="accent5" w:themeFillTint="33"/>
            <w:vAlign w:val="center"/>
          </w:tcPr>
          <w:p w14:paraId="6F2578CC" w14:textId="397AE813" w:rsidR="00823717" w:rsidRDefault="00382B1B">
            <w:pPr>
              <w:spacing w:line="360" w:lineRule="auto"/>
              <w:jc w:val="center"/>
              <w:rPr>
                <w:rFonts w:ascii="宋体" w:hAnsi="宋体" w:cs="宋体" w:hint="eastAsia"/>
              </w:rPr>
            </w:pPr>
            <w:r>
              <w:rPr>
                <w:rFonts w:ascii="宋体" w:hAnsi="宋体" w:cs="宋体" w:hint="eastAsia"/>
              </w:rPr>
              <w:t>366</w:t>
            </w:r>
          </w:p>
        </w:tc>
      </w:tr>
      <w:tr w:rsidR="00823717" w14:paraId="6A50446E" w14:textId="77777777" w:rsidTr="00C40BA7">
        <w:trPr>
          <w:trHeight w:val="413"/>
          <w:jc w:val="center"/>
        </w:trPr>
        <w:tc>
          <w:tcPr>
            <w:tcW w:w="860" w:type="dxa"/>
            <w:vMerge/>
            <w:tcBorders>
              <w:left w:val="single" w:sz="4" w:space="0" w:color="auto"/>
              <w:right w:val="single" w:sz="4" w:space="0" w:color="auto"/>
            </w:tcBorders>
            <w:shd w:val="clear" w:color="auto" w:fill="D9E2F3" w:themeFill="accent5" w:themeFillTint="33"/>
            <w:vAlign w:val="center"/>
          </w:tcPr>
          <w:p w14:paraId="67BBAF76" w14:textId="77777777" w:rsidR="00823717" w:rsidRDefault="00823717">
            <w:pPr>
              <w:spacing w:line="360" w:lineRule="auto"/>
              <w:rPr>
                <w:rFonts w:ascii="宋体" w:hAnsi="宋体" w:cs="宋体" w:hint="eastAsia"/>
              </w:rPr>
            </w:pPr>
          </w:p>
        </w:tc>
        <w:tc>
          <w:tcPr>
            <w:tcW w:w="860" w:type="dxa"/>
            <w:vMerge/>
            <w:tcBorders>
              <w:left w:val="single" w:sz="4" w:space="0" w:color="auto"/>
              <w:right w:val="single" w:sz="4" w:space="0" w:color="auto"/>
            </w:tcBorders>
            <w:shd w:val="clear" w:color="auto" w:fill="D9E2F3" w:themeFill="accent5" w:themeFillTint="33"/>
            <w:vAlign w:val="center"/>
          </w:tcPr>
          <w:p w14:paraId="2647223A" w14:textId="77777777" w:rsidR="00823717" w:rsidRDefault="00823717">
            <w:pPr>
              <w:spacing w:line="360" w:lineRule="auto"/>
              <w:rPr>
                <w:rFonts w:ascii="宋体" w:hAnsi="宋体" w:cs="宋体" w:hint="eastAsia"/>
              </w:rPr>
            </w:pPr>
          </w:p>
        </w:tc>
        <w:tc>
          <w:tcPr>
            <w:tcW w:w="566" w:type="dxa"/>
            <w:vMerge/>
            <w:tcBorders>
              <w:left w:val="single" w:sz="4" w:space="0" w:color="auto"/>
              <w:right w:val="single" w:sz="4" w:space="0" w:color="auto"/>
            </w:tcBorders>
            <w:shd w:val="clear" w:color="auto" w:fill="D9E2F3" w:themeFill="accent5" w:themeFillTint="33"/>
            <w:vAlign w:val="center"/>
          </w:tcPr>
          <w:p w14:paraId="11F8D52D" w14:textId="77777777" w:rsidR="00823717" w:rsidRDefault="00823717">
            <w:pPr>
              <w:spacing w:line="360" w:lineRule="auto"/>
              <w:rPr>
                <w:rFonts w:ascii="宋体" w:hAnsi="宋体" w:cs="宋体" w:hint="eastAsia"/>
              </w:rPr>
            </w:pPr>
          </w:p>
        </w:tc>
        <w:tc>
          <w:tcPr>
            <w:tcW w:w="3191" w:type="dxa"/>
            <w:tcBorders>
              <w:top w:val="nil"/>
              <w:left w:val="nil"/>
              <w:bottom w:val="single" w:sz="4" w:space="0" w:color="auto"/>
              <w:right w:val="single" w:sz="4" w:space="0" w:color="auto"/>
            </w:tcBorders>
            <w:shd w:val="clear" w:color="auto" w:fill="D9E2F3" w:themeFill="accent5" w:themeFillTint="33"/>
            <w:vAlign w:val="center"/>
          </w:tcPr>
          <w:p w14:paraId="1216EB7A" w14:textId="77777777" w:rsidR="00823717" w:rsidRDefault="00BA417D">
            <w:pPr>
              <w:spacing w:line="360" w:lineRule="auto"/>
              <w:rPr>
                <w:rFonts w:ascii="宋体" w:hAnsi="宋体" w:cs="宋体" w:hint="eastAsia"/>
              </w:rPr>
            </w:pPr>
            <w:r>
              <w:rPr>
                <w:rFonts w:ascii="宋体" w:hAnsi="宋体" w:cs="宋体" w:hint="eastAsia"/>
              </w:rPr>
              <w:t>在岗教职员工总数</w:t>
            </w:r>
          </w:p>
        </w:tc>
        <w:tc>
          <w:tcPr>
            <w:tcW w:w="1035" w:type="dxa"/>
            <w:tcBorders>
              <w:top w:val="nil"/>
              <w:left w:val="nil"/>
              <w:bottom w:val="single" w:sz="4" w:space="0" w:color="auto"/>
              <w:right w:val="single" w:sz="4" w:space="0" w:color="auto"/>
            </w:tcBorders>
            <w:shd w:val="clear" w:color="auto" w:fill="D9E2F3" w:themeFill="accent5" w:themeFillTint="33"/>
            <w:vAlign w:val="center"/>
          </w:tcPr>
          <w:p w14:paraId="14546FC7" w14:textId="77777777" w:rsidR="00823717" w:rsidRDefault="00BA417D">
            <w:pPr>
              <w:spacing w:line="360" w:lineRule="auto"/>
              <w:jc w:val="center"/>
              <w:rPr>
                <w:rFonts w:ascii="宋体" w:hAnsi="宋体" w:cs="宋体" w:hint="eastAsia"/>
              </w:rPr>
            </w:pPr>
            <w:r>
              <w:rPr>
                <w:rFonts w:ascii="宋体" w:hAnsi="宋体" w:cs="宋体" w:hint="eastAsia"/>
              </w:rPr>
              <w:t>人</w:t>
            </w:r>
          </w:p>
        </w:tc>
        <w:tc>
          <w:tcPr>
            <w:tcW w:w="1330" w:type="dxa"/>
            <w:tcBorders>
              <w:top w:val="nil"/>
              <w:left w:val="nil"/>
              <w:bottom w:val="single" w:sz="4" w:space="0" w:color="auto"/>
              <w:right w:val="single" w:sz="4" w:space="0" w:color="auto"/>
            </w:tcBorders>
            <w:shd w:val="clear" w:color="auto" w:fill="D9E2F3" w:themeFill="accent5" w:themeFillTint="33"/>
            <w:vAlign w:val="center"/>
          </w:tcPr>
          <w:p w14:paraId="0650F193" w14:textId="2BA2AF0C" w:rsidR="00823717" w:rsidRDefault="00382B1B">
            <w:pPr>
              <w:spacing w:line="360" w:lineRule="auto"/>
              <w:jc w:val="center"/>
              <w:rPr>
                <w:rFonts w:ascii="宋体" w:hAnsi="宋体" w:cs="宋体" w:hint="eastAsia"/>
              </w:rPr>
            </w:pPr>
            <w:r>
              <w:rPr>
                <w:rFonts w:ascii="宋体" w:hAnsi="宋体" w:cs="宋体" w:hint="eastAsia"/>
              </w:rPr>
              <w:t>319</w:t>
            </w:r>
          </w:p>
        </w:tc>
      </w:tr>
      <w:tr w:rsidR="00823717" w14:paraId="55636F66" w14:textId="77777777" w:rsidTr="00C40BA7">
        <w:trPr>
          <w:jc w:val="center"/>
        </w:trPr>
        <w:tc>
          <w:tcPr>
            <w:tcW w:w="860" w:type="dxa"/>
            <w:vMerge/>
            <w:tcBorders>
              <w:left w:val="single" w:sz="4" w:space="0" w:color="auto"/>
              <w:right w:val="single" w:sz="4" w:space="0" w:color="auto"/>
            </w:tcBorders>
            <w:shd w:val="clear" w:color="auto" w:fill="D9E2F3" w:themeFill="accent5" w:themeFillTint="33"/>
            <w:vAlign w:val="center"/>
          </w:tcPr>
          <w:p w14:paraId="245E1A5C" w14:textId="77777777" w:rsidR="00823717" w:rsidRDefault="00823717">
            <w:pPr>
              <w:spacing w:line="360" w:lineRule="auto"/>
              <w:rPr>
                <w:rFonts w:ascii="宋体" w:hAnsi="宋体" w:cs="宋体" w:hint="eastAsia"/>
              </w:rPr>
            </w:pPr>
          </w:p>
        </w:tc>
        <w:tc>
          <w:tcPr>
            <w:tcW w:w="860" w:type="dxa"/>
            <w:vMerge/>
            <w:tcBorders>
              <w:left w:val="single" w:sz="4" w:space="0" w:color="auto"/>
              <w:right w:val="single" w:sz="4" w:space="0" w:color="auto"/>
            </w:tcBorders>
            <w:shd w:val="clear" w:color="auto" w:fill="D9E2F3" w:themeFill="accent5" w:themeFillTint="33"/>
            <w:vAlign w:val="center"/>
          </w:tcPr>
          <w:p w14:paraId="49261290" w14:textId="77777777" w:rsidR="00823717" w:rsidRDefault="00823717">
            <w:pPr>
              <w:spacing w:line="360" w:lineRule="auto"/>
              <w:rPr>
                <w:rFonts w:ascii="宋体" w:hAnsi="宋体" w:cs="宋体" w:hint="eastAsia"/>
              </w:rPr>
            </w:pPr>
          </w:p>
        </w:tc>
        <w:tc>
          <w:tcPr>
            <w:tcW w:w="566" w:type="dxa"/>
            <w:vMerge/>
            <w:tcBorders>
              <w:left w:val="single" w:sz="4" w:space="0" w:color="auto"/>
              <w:bottom w:val="single" w:sz="4" w:space="0" w:color="auto"/>
              <w:right w:val="single" w:sz="4" w:space="0" w:color="auto"/>
            </w:tcBorders>
            <w:shd w:val="clear" w:color="auto" w:fill="D9E2F3" w:themeFill="accent5" w:themeFillTint="33"/>
            <w:vAlign w:val="center"/>
          </w:tcPr>
          <w:p w14:paraId="54A301AB" w14:textId="77777777" w:rsidR="00823717" w:rsidRDefault="00823717">
            <w:pPr>
              <w:spacing w:line="360" w:lineRule="auto"/>
              <w:rPr>
                <w:rFonts w:ascii="宋体" w:hAnsi="宋体" w:cs="宋体" w:hint="eastAsia"/>
              </w:rPr>
            </w:pPr>
          </w:p>
        </w:tc>
        <w:tc>
          <w:tcPr>
            <w:tcW w:w="3191" w:type="dxa"/>
            <w:tcBorders>
              <w:top w:val="nil"/>
              <w:left w:val="nil"/>
              <w:bottom w:val="single" w:sz="4" w:space="0" w:color="auto"/>
              <w:right w:val="single" w:sz="4" w:space="0" w:color="auto"/>
            </w:tcBorders>
            <w:shd w:val="clear" w:color="auto" w:fill="D9E2F3" w:themeFill="accent5" w:themeFillTint="33"/>
            <w:vAlign w:val="center"/>
          </w:tcPr>
          <w:p w14:paraId="0C83D16B" w14:textId="77777777" w:rsidR="00823717" w:rsidRDefault="00BA417D">
            <w:pPr>
              <w:spacing w:line="360" w:lineRule="auto"/>
              <w:ind w:firstLineChars="100" w:firstLine="240"/>
              <w:rPr>
                <w:rFonts w:ascii="宋体" w:hAnsi="宋体" w:cs="宋体" w:hint="eastAsia"/>
              </w:rPr>
            </w:pPr>
            <w:r>
              <w:rPr>
                <w:rFonts w:ascii="宋体" w:hAnsi="宋体" w:cs="宋体" w:hint="eastAsia"/>
              </w:rPr>
              <w:t>其中：专任教师总数</w:t>
            </w:r>
          </w:p>
        </w:tc>
        <w:tc>
          <w:tcPr>
            <w:tcW w:w="1035" w:type="dxa"/>
            <w:tcBorders>
              <w:top w:val="nil"/>
              <w:left w:val="nil"/>
              <w:bottom w:val="single" w:sz="4" w:space="0" w:color="auto"/>
              <w:right w:val="single" w:sz="4" w:space="0" w:color="auto"/>
            </w:tcBorders>
            <w:shd w:val="clear" w:color="auto" w:fill="D9E2F3" w:themeFill="accent5" w:themeFillTint="33"/>
            <w:vAlign w:val="center"/>
          </w:tcPr>
          <w:p w14:paraId="3805B69C" w14:textId="77777777" w:rsidR="00823717" w:rsidRDefault="00BA417D">
            <w:pPr>
              <w:spacing w:line="360" w:lineRule="auto"/>
              <w:jc w:val="center"/>
              <w:rPr>
                <w:rFonts w:ascii="宋体" w:hAnsi="宋体" w:cs="宋体" w:hint="eastAsia"/>
              </w:rPr>
            </w:pPr>
            <w:r>
              <w:rPr>
                <w:rFonts w:ascii="宋体" w:hAnsi="宋体" w:cs="宋体" w:hint="eastAsia"/>
              </w:rPr>
              <w:t>人</w:t>
            </w:r>
          </w:p>
        </w:tc>
        <w:tc>
          <w:tcPr>
            <w:tcW w:w="1330" w:type="dxa"/>
            <w:tcBorders>
              <w:top w:val="nil"/>
              <w:left w:val="nil"/>
              <w:bottom w:val="single" w:sz="4" w:space="0" w:color="auto"/>
              <w:right w:val="single" w:sz="4" w:space="0" w:color="auto"/>
            </w:tcBorders>
            <w:shd w:val="clear" w:color="auto" w:fill="D9E2F3" w:themeFill="accent5" w:themeFillTint="33"/>
            <w:vAlign w:val="center"/>
          </w:tcPr>
          <w:p w14:paraId="4E3B561D" w14:textId="375B12D0" w:rsidR="00823717" w:rsidRDefault="00382B1B">
            <w:pPr>
              <w:spacing w:line="360" w:lineRule="auto"/>
              <w:jc w:val="center"/>
              <w:rPr>
                <w:rFonts w:ascii="宋体" w:hAnsi="宋体" w:cs="宋体" w:hint="eastAsia"/>
              </w:rPr>
            </w:pPr>
            <w:r>
              <w:rPr>
                <w:rFonts w:ascii="宋体" w:hAnsi="宋体" w:cs="宋体" w:hint="eastAsia"/>
              </w:rPr>
              <w:t>182</w:t>
            </w:r>
          </w:p>
        </w:tc>
      </w:tr>
      <w:tr w:rsidR="004C335A" w14:paraId="4AFA3D48" w14:textId="77777777" w:rsidTr="00C40BA7">
        <w:trPr>
          <w:jc w:val="center"/>
        </w:trPr>
        <w:tc>
          <w:tcPr>
            <w:tcW w:w="860" w:type="dxa"/>
            <w:vMerge/>
            <w:tcBorders>
              <w:left w:val="single" w:sz="4" w:space="0" w:color="auto"/>
              <w:right w:val="single" w:sz="4" w:space="0" w:color="auto"/>
            </w:tcBorders>
            <w:shd w:val="clear" w:color="auto" w:fill="D9E2F3" w:themeFill="accent5" w:themeFillTint="33"/>
            <w:vAlign w:val="center"/>
          </w:tcPr>
          <w:p w14:paraId="62B5863A" w14:textId="77777777" w:rsidR="004C335A" w:rsidRDefault="004C335A" w:rsidP="004C335A">
            <w:pPr>
              <w:spacing w:line="360" w:lineRule="auto"/>
              <w:rPr>
                <w:rFonts w:ascii="宋体" w:hAnsi="宋体" w:cs="宋体" w:hint="eastAsia"/>
              </w:rPr>
            </w:pPr>
          </w:p>
        </w:tc>
        <w:tc>
          <w:tcPr>
            <w:tcW w:w="860" w:type="dxa"/>
            <w:vMerge/>
            <w:tcBorders>
              <w:left w:val="single" w:sz="4" w:space="0" w:color="auto"/>
              <w:right w:val="single" w:sz="4" w:space="0" w:color="auto"/>
            </w:tcBorders>
            <w:shd w:val="clear" w:color="auto" w:fill="D9E2F3" w:themeFill="accent5" w:themeFillTint="33"/>
            <w:vAlign w:val="center"/>
          </w:tcPr>
          <w:p w14:paraId="68EB47AB" w14:textId="77777777" w:rsidR="004C335A" w:rsidRDefault="004C335A" w:rsidP="004C335A">
            <w:pPr>
              <w:spacing w:line="360" w:lineRule="auto"/>
              <w:rPr>
                <w:rFonts w:ascii="宋体" w:hAnsi="宋体" w:cs="宋体" w:hint="eastAsia"/>
              </w:rPr>
            </w:pPr>
          </w:p>
        </w:tc>
        <w:tc>
          <w:tcPr>
            <w:tcW w:w="566"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25295AD7" w14:textId="77777777" w:rsidR="004C335A" w:rsidRDefault="004C335A" w:rsidP="004C335A">
            <w:pPr>
              <w:spacing w:line="360" w:lineRule="auto"/>
              <w:jc w:val="center"/>
              <w:rPr>
                <w:rFonts w:ascii="宋体" w:hAnsi="宋体" w:cs="宋体" w:hint="eastAsia"/>
              </w:rPr>
            </w:pPr>
            <w:r>
              <w:rPr>
                <w:rFonts w:ascii="宋体" w:hAnsi="宋体" w:cs="宋体" w:hint="eastAsia"/>
              </w:rPr>
              <w:t>3</w:t>
            </w:r>
          </w:p>
        </w:tc>
        <w:tc>
          <w:tcPr>
            <w:tcW w:w="3191"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3E8EBD47" w14:textId="77777777" w:rsidR="004C335A" w:rsidRDefault="004C335A" w:rsidP="004C335A">
            <w:pPr>
              <w:spacing w:line="360" w:lineRule="auto"/>
              <w:rPr>
                <w:rFonts w:ascii="宋体" w:hAnsi="宋体" w:cs="宋体" w:hint="eastAsia"/>
              </w:rPr>
            </w:pPr>
            <w:r>
              <w:rPr>
                <w:rFonts w:ascii="宋体" w:hAnsi="宋体" w:cs="宋体" w:hint="eastAsia"/>
              </w:rPr>
              <w:t>企业提供的校内实践教学设备值</w:t>
            </w:r>
          </w:p>
        </w:tc>
        <w:tc>
          <w:tcPr>
            <w:tcW w:w="1035"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0500181A" w14:textId="77777777" w:rsidR="004C335A" w:rsidRDefault="004C335A" w:rsidP="004C335A">
            <w:pPr>
              <w:spacing w:line="360" w:lineRule="auto"/>
              <w:jc w:val="center"/>
              <w:rPr>
                <w:rFonts w:ascii="宋体" w:hAnsi="宋体" w:cs="宋体" w:hint="eastAsia"/>
              </w:rPr>
            </w:pPr>
            <w:r>
              <w:rPr>
                <w:rFonts w:ascii="宋体" w:hAnsi="宋体" w:cs="宋体" w:hint="eastAsia"/>
              </w:rPr>
              <w:t>万元</w:t>
            </w:r>
          </w:p>
        </w:tc>
        <w:tc>
          <w:tcPr>
            <w:tcW w:w="1330"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6FA93F9C" w14:textId="1789CDF8" w:rsidR="004C335A" w:rsidRDefault="004C335A" w:rsidP="004C335A">
            <w:pPr>
              <w:spacing w:line="360" w:lineRule="auto"/>
              <w:jc w:val="center"/>
              <w:rPr>
                <w:rFonts w:ascii="宋体" w:hAnsi="宋体" w:cs="宋体" w:hint="eastAsia"/>
              </w:rPr>
            </w:pPr>
            <w:r>
              <w:rPr>
                <w:rFonts w:ascii="宋体" w:hAnsi="宋体" w:cs="宋体" w:hint="eastAsia"/>
              </w:rPr>
              <w:t>0</w:t>
            </w:r>
            <w:r w:rsidR="00341E47">
              <w:rPr>
                <w:rFonts w:ascii="宋体" w:hAnsi="宋体" w:cs="宋体" w:hint="eastAsia"/>
              </w:rPr>
              <w:t>.00</w:t>
            </w:r>
          </w:p>
        </w:tc>
      </w:tr>
      <w:tr w:rsidR="004C335A" w14:paraId="465CDC71" w14:textId="77777777" w:rsidTr="00C40BA7">
        <w:trPr>
          <w:jc w:val="center"/>
        </w:trPr>
        <w:tc>
          <w:tcPr>
            <w:tcW w:w="860" w:type="dxa"/>
            <w:vMerge/>
            <w:tcBorders>
              <w:left w:val="single" w:sz="4" w:space="0" w:color="auto"/>
              <w:right w:val="single" w:sz="4" w:space="0" w:color="auto"/>
            </w:tcBorders>
            <w:shd w:val="clear" w:color="auto" w:fill="D9E2F3" w:themeFill="accent5" w:themeFillTint="33"/>
            <w:vAlign w:val="center"/>
          </w:tcPr>
          <w:p w14:paraId="7D0DC580" w14:textId="77777777" w:rsidR="004C335A" w:rsidRDefault="004C335A" w:rsidP="004C335A">
            <w:pPr>
              <w:spacing w:line="360" w:lineRule="auto"/>
              <w:rPr>
                <w:rFonts w:ascii="宋体" w:hAnsi="宋体" w:cs="宋体" w:hint="eastAsia"/>
              </w:rPr>
            </w:pPr>
          </w:p>
        </w:tc>
        <w:tc>
          <w:tcPr>
            <w:tcW w:w="860" w:type="dxa"/>
            <w:vMerge/>
            <w:tcBorders>
              <w:left w:val="single" w:sz="4" w:space="0" w:color="auto"/>
              <w:right w:val="single" w:sz="4" w:space="0" w:color="auto"/>
            </w:tcBorders>
            <w:shd w:val="clear" w:color="auto" w:fill="D9E2F3" w:themeFill="accent5" w:themeFillTint="33"/>
            <w:vAlign w:val="center"/>
          </w:tcPr>
          <w:p w14:paraId="145EB13F" w14:textId="77777777" w:rsidR="004C335A" w:rsidRDefault="004C335A" w:rsidP="004C335A">
            <w:pPr>
              <w:spacing w:line="360" w:lineRule="auto"/>
              <w:rPr>
                <w:rFonts w:ascii="宋体" w:hAnsi="宋体" w:cs="宋体" w:hint="eastAsia"/>
              </w:rPr>
            </w:pPr>
          </w:p>
        </w:tc>
        <w:tc>
          <w:tcPr>
            <w:tcW w:w="566" w:type="dxa"/>
            <w:vMerge w:val="restart"/>
            <w:tcBorders>
              <w:top w:val="single" w:sz="4" w:space="0" w:color="auto"/>
              <w:left w:val="nil"/>
              <w:right w:val="single" w:sz="4" w:space="0" w:color="auto"/>
            </w:tcBorders>
            <w:shd w:val="clear" w:color="auto" w:fill="D9E2F3" w:themeFill="accent5" w:themeFillTint="33"/>
            <w:vAlign w:val="center"/>
          </w:tcPr>
          <w:p w14:paraId="0FC2672D" w14:textId="77777777" w:rsidR="004C335A" w:rsidRDefault="004C335A" w:rsidP="004C335A">
            <w:pPr>
              <w:spacing w:line="360" w:lineRule="auto"/>
              <w:jc w:val="center"/>
              <w:rPr>
                <w:rFonts w:ascii="宋体" w:hAnsi="宋体" w:cs="宋体" w:hint="eastAsia"/>
              </w:rPr>
            </w:pPr>
            <w:r>
              <w:rPr>
                <w:rFonts w:ascii="宋体" w:hAnsi="宋体" w:cs="宋体" w:hint="eastAsia"/>
              </w:rPr>
              <w:t>4</w:t>
            </w:r>
          </w:p>
        </w:tc>
        <w:tc>
          <w:tcPr>
            <w:tcW w:w="3191"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2FFCE00C" w14:textId="77777777" w:rsidR="004C335A" w:rsidRDefault="004C335A" w:rsidP="004C335A">
            <w:pPr>
              <w:spacing w:line="360" w:lineRule="auto"/>
              <w:rPr>
                <w:rFonts w:ascii="宋体" w:hAnsi="宋体" w:cs="宋体" w:hint="eastAsia"/>
              </w:rPr>
            </w:pPr>
            <w:r>
              <w:rPr>
                <w:rFonts w:ascii="宋体" w:hAnsi="宋体" w:cs="宋体" w:hint="eastAsia"/>
              </w:rPr>
              <w:t>生</w:t>
            </w:r>
            <w:proofErr w:type="gramStart"/>
            <w:r>
              <w:rPr>
                <w:rFonts w:ascii="宋体" w:hAnsi="宋体" w:cs="宋体" w:hint="eastAsia"/>
              </w:rPr>
              <w:t>均企业</w:t>
            </w:r>
            <w:proofErr w:type="gramEnd"/>
            <w:r>
              <w:rPr>
                <w:rFonts w:ascii="宋体" w:hAnsi="宋体" w:cs="宋体" w:hint="eastAsia"/>
              </w:rPr>
              <w:t>实习经费补贴</w:t>
            </w:r>
          </w:p>
        </w:tc>
        <w:tc>
          <w:tcPr>
            <w:tcW w:w="1035"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132BF6C4" w14:textId="77777777" w:rsidR="004C335A" w:rsidRDefault="004C335A" w:rsidP="004C335A">
            <w:pPr>
              <w:spacing w:line="360" w:lineRule="auto"/>
              <w:jc w:val="center"/>
              <w:rPr>
                <w:rFonts w:ascii="宋体" w:hAnsi="宋体" w:cs="宋体" w:hint="eastAsia"/>
              </w:rPr>
            </w:pPr>
            <w:r>
              <w:rPr>
                <w:rFonts w:ascii="宋体" w:hAnsi="宋体" w:cs="宋体" w:hint="eastAsia"/>
              </w:rPr>
              <w:t>元</w:t>
            </w:r>
          </w:p>
        </w:tc>
        <w:tc>
          <w:tcPr>
            <w:tcW w:w="1330"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18A67ED8" w14:textId="7DD658A5" w:rsidR="004C335A" w:rsidRDefault="004C335A" w:rsidP="004C335A">
            <w:pPr>
              <w:spacing w:line="360" w:lineRule="auto"/>
              <w:jc w:val="center"/>
              <w:rPr>
                <w:rFonts w:ascii="宋体" w:hAnsi="宋体" w:cs="宋体" w:hint="eastAsia"/>
              </w:rPr>
            </w:pPr>
            <w:r>
              <w:rPr>
                <w:rFonts w:ascii="宋体" w:hAnsi="宋体" w:cs="宋体" w:hint="eastAsia"/>
              </w:rPr>
              <w:t>128</w:t>
            </w:r>
            <w:r w:rsidR="00965811">
              <w:rPr>
                <w:rFonts w:ascii="宋体" w:hAnsi="宋体" w:cs="宋体" w:hint="eastAsia"/>
              </w:rPr>
              <w:t>.00</w:t>
            </w:r>
          </w:p>
        </w:tc>
      </w:tr>
      <w:tr w:rsidR="004C335A" w14:paraId="1F7EF104" w14:textId="77777777" w:rsidTr="00C40BA7">
        <w:trPr>
          <w:jc w:val="center"/>
        </w:trPr>
        <w:tc>
          <w:tcPr>
            <w:tcW w:w="860" w:type="dxa"/>
            <w:vMerge/>
            <w:tcBorders>
              <w:left w:val="single" w:sz="4" w:space="0" w:color="auto"/>
              <w:right w:val="single" w:sz="4" w:space="0" w:color="auto"/>
            </w:tcBorders>
            <w:shd w:val="clear" w:color="auto" w:fill="D9E2F3" w:themeFill="accent5" w:themeFillTint="33"/>
            <w:vAlign w:val="center"/>
          </w:tcPr>
          <w:p w14:paraId="7381A8D3" w14:textId="77777777" w:rsidR="004C335A" w:rsidRDefault="004C335A" w:rsidP="004C335A">
            <w:pPr>
              <w:spacing w:line="360" w:lineRule="auto"/>
              <w:rPr>
                <w:rFonts w:ascii="宋体" w:hAnsi="宋体" w:cs="宋体" w:hint="eastAsia"/>
              </w:rPr>
            </w:pPr>
          </w:p>
        </w:tc>
        <w:tc>
          <w:tcPr>
            <w:tcW w:w="860" w:type="dxa"/>
            <w:vMerge/>
            <w:tcBorders>
              <w:left w:val="single" w:sz="4" w:space="0" w:color="auto"/>
              <w:right w:val="single" w:sz="4" w:space="0" w:color="auto"/>
            </w:tcBorders>
            <w:shd w:val="clear" w:color="auto" w:fill="D9E2F3" w:themeFill="accent5" w:themeFillTint="33"/>
            <w:vAlign w:val="center"/>
          </w:tcPr>
          <w:p w14:paraId="50369552" w14:textId="77777777" w:rsidR="004C335A" w:rsidRDefault="004C335A" w:rsidP="004C335A">
            <w:pPr>
              <w:spacing w:line="360" w:lineRule="auto"/>
              <w:rPr>
                <w:rFonts w:ascii="宋体" w:hAnsi="宋体" w:cs="宋体" w:hint="eastAsia"/>
              </w:rPr>
            </w:pPr>
          </w:p>
        </w:tc>
        <w:tc>
          <w:tcPr>
            <w:tcW w:w="566" w:type="dxa"/>
            <w:vMerge/>
            <w:tcBorders>
              <w:left w:val="nil"/>
              <w:bottom w:val="single" w:sz="4" w:space="0" w:color="auto"/>
              <w:right w:val="single" w:sz="4" w:space="0" w:color="auto"/>
            </w:tcBorders>
            <w:shd w:val="clear" w:color="auto" w:fill="D9E2F3" w:themeFill="accent5" w:themeFillTint="33"/>
            <w:vAlign w:val="center"/>
          </w:tcPr>
          <w:p w14:paraId="590B4F91" w14:textId="77777777" w:rsidR="004C335A" w:rsidRDefault="004C335A" w:rsidP="004C335A">
            <w:pPr>
              <w:spacing w:line="360" w:lineRule="auto"/>
              <w:jc w:val="center"/>
              <w:rPr>
                <w:rFonts w:ascii="宋体" w:hAnsi="宋体" w:cs="宋体" w:hint="eastAsia"/>
              </w:rPr>
            </w:pPr>
          </w:p>
        </w:tc>
        <w:tc>
          <w:tcPr>
            <w:tcW w:w="3191"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21F85348" w14:textId="77777777" w:rsidR="004C335A" w:rsidRDefault="004C335A" w:rsidP="004C335A">
            <w:pPr>
              <w:spacing w:line="360" w:lineRule="auto"/>
              <w:rPr>
                <w:rFonts w:ascii="宋体" w:hAnsi="宋体" w:cs="宋体" w:hint="eastAsia"/>
              </w:rPr>
            </w:pPr>
            <w:r>
              <w:rPr>
                <w:rFonts w:ascii="宋体" w:hAnsi="宋体" w:cs="宋体" w:hint="eastAsia"/>
              </w:rPr>
              <w:t>其中：生</w:t>
            </w:r>
            <w:proofErr w:type="gramStart"/>
            <w:r>
              <w:rPr>
                <w:rFonts w:ascii="宋体" w:hAnsi="宋体" w:cs="宋体" w:hint="eastAsia"/>
              </w:rPr>
              <w:t>均财政</w:t>
            </w:r>
            <w:proofErr w:type="gramEnd"/>
            <w:r>
              <w:rPr>
                <w:rFonts w:ascii="宋体" w:hAnsi="宋体" w:cs="宋体" w:hint="eastAsia"/>
              </w:rPr>
              <w:t>专项补贴</w:t>
            </w:r>
          </w:p>
        </w:tc>
        <w:tc>
          <w:tcPr>
            <w:tcW w:w="1035"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4E9FB052" w14:textId="77777777" w:rsidR="004C335A" w:rsidRDefault="004C335A" w:rsidP="004C335A">
            <w:pPr>
              <w:spacing w:line="360" w:lineRule="auto"/>
              <w:jc w:val="center"/>
              <w:rPr>
                <w:rFonts w:ascii="宋体" w:hAnsi="宋体" w:cs="宋体" w:hint="eastAsia"/>
              </w:rPr>
            </w:pPr>
            <w:r>
              <w:rPr>
                <w:rFonts w:ascii="宋体" w:hAnsi="宋体" w:cs="宋体" w:hint="eastAsia"/>
              </w:rPr>
              <w:t>元</w:t>
            </w:r>
          </w:p>
        </w:tc>
        <w:tc>
          <w:tcPr>
            <w:tcW w:w="1330"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5F3C1859" w14:textId="2D4D2877" w:rsidR="004C335A" w:rsidRDefault="004C335A" w:rsidP="004C335A">
            <w:pPr>
              <w:spacing w:line="360" w:lineRule="auto"/>
              <w:jc w:val="center"/>
              <w:rPr>
                <w:rFonts w:ascii="宋体" w:hAnsi="宋体" w:cs="宋体" w:hint="eastAsia"/>
              </w:rPr>
            </w:pPr>
            <w:r>
              <w:rPr>
                <w:rFonts w:ascii="宋体" w:hAnsi="宋体" w:cs="宋体" w:hint="eastAsia"/>
              </w:rPr>
              <w:t>0</w:t>
            </w:r>
            <w:r w:rsidR="00965811">
              <w:rPr>
                <w:rFonts w:ascii="宋体" w:hAnsi="宋体" w:cs="宋体" w:hint="eastAsia"/>
              </w:rPr>
              <w:t>.00</w:t>
            </w:r>
          </w:p>
        </w:tc>
      </w:tr>
      <w:tr w:rsidR="004C335A" w14:paraId="543881F1" w14:textId="77777777" w:rsidTr="00C40BA7">
        <w:trPr>
          <w:jc w:val="center"/>
        </w:trPr>
        <w:tc>
          <w:tcPr>
            <w:tcW w:w="860" w:type="dxa"/>
            <w:vMerge/>
            <w:tcBorders>
              <w:left w:val="single" w:sz="4" w:space="0" w:color="auto"/>
              <w:right w:val="single" w:sz="4" w:space="0" w:color="auto"/>
            </w:tcBorders>
            <w:shd w:val="clear" w:color="auto" w:fill="D9E2F3" w:themeFill="accent5" w:themeFillTint="33"/>
            <w:vAlign w:val="center"/>
          </w:tcPr>
          <w:p w14:paraId="63F0E265" w14:textId="77777777" w:rsidR="004C335A" w:rsidRDefault="004C335A" w:rsidP="004C335A">
            <w:pPr>
              <w:spacing w:line="360" w:lineRule="auto"/>
              <w:rPr>
                <w:rFonts w:ascii="宋体" w:hAnsi="宋体" w:cs="宋体" w:hint="eastAsia"/>
              </w:rPr>
            </w:pPr>
          </w:p>
        </w:tc>
        <w:tc>
          <w:tcPr>
            <w:tcW w:w="860" w:type="dxa"/>
            <w:vMerge/>
            <w:tcBorders>
              <w:left w:val="single" w:sz="4" w:space="0" w:color="auto"/>
              <w:right w:val="single" w:sz="4" w:space="0" w:color="auto"/>
            </w:tcBorders>
            <w:shd w:val="clear" w:color="auto" w:fill="D9E2F3" w:themeFill="accent5" w:themeFillTint="33"/>
            <w:vAlign w:val="center"/>
          </w:tcPr>
          <w:p w14:paraId="2B2A2285" w14:textId="77777777" w:rsidR="004C335A" w:rsidRDefault="004C335A" w:rsidP="004C335A">
            <w:pPr>
              <w:spacing w:line="360" w:lineRule="auto"/>
              <w:rPr>
                <w:rFonts w:ascii="宋体" w:hAnsi="宋体" w:cs="宋体" w:hint="eastAsia"/>
              </w:rPr>
            </w:pPr>
          </w:p>
        </w:tc>
        <w:tc>
          <w:tcPr>
            <w:tcW w:w="566" w:type="dxa"/>
            <w:vMerge w:val="restart"/>
            <w:tcBorders>
              <w:top w:val="nil"/>
              <w:left w:val="nil"/>
              <w:right w:val="single" w:sz="4" w:space="0" w:color="auto"/>
            </w:tcBorders>
            <w:shd w:val="clear" w:color="auto" w:fill="D9E2F3" w:themeFill="accent5" w:themeFillTint="33"/>
            <w:vAlign w:val="center"/>
          </w:tcPr>
          <w:p w14:paraId="0A7B1C64" w14:textId="77777777" w:rsidR="004C335A" w:rsidRDefault="004C335A" w:rsidP="004C335A">
            <w:pPr>
              <w:spacing w:line="360" w:lineRule="auto"/>
              <w:jc w:val="center"/>
              <w:rPr>
                <w:rFonts w:ascii="宋体" w:hAnsi="宋体" w:cs="宋体" w:hint="eastAsia"/>
              </w:rPr>
            </w:pPr>
            <w:r>
              <w:rPr>
                <w:rFonts w:ascii="宋体" w:hAnsi="宋体" w:cs="宋体" w:hint="eastAsia"/>
              </w:rPr>
              <w:t>5</w:t>
            </w:r>
          </w:p>
        </w:tc>
        <w:tc>
          <w:tcPr>
            <w:tcW w:w="3191" w:type="dxa"/>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2FFCD42A" w14:textId="77777777" w:rsidR="004C335A" w:rsidRDefault="004C335A" w:rsidP="004C335A">
            <w:pPr>
              <w:spacing w:line="360" w:lineRule="auto"/>
              <w:rPr>
                <w:rFonts w:ascii="宋体" w:hAnsi="宋体" w:cs="宋体" w:hint="eastAsia"/>
              </w:rPr>
            </w:pPr>
            <w:r>
              <w:rPr>
                <w:rFonts w:ascii="宋体" w:hAnsi="宋体" w:cs="宋体" w:hint="eastAsia"/>
              </w:rPr>
              <w:t>生</w:t>
            </w:r>
            <w:proofErr w:type="gramStart"/>
            <w:r>
              <w:rPr>
                <w:rFonts w:ascii="宋体" w:hAnsi="宋体" w:cs="宋体" w:hint="eastAsia"/>
              </w:rPr>
              <w:t>均企业</w:t>
            </w:r>
            <w:proofErr w:type="gramEnd"/>
            <w:r>
              <w:rPr>
                <w:rFonts w:ascii="宋体" w:hAnsi="宋体" w:cs="宋体" w:hint="eastAsia"/>
              </w:rPr>
              <w:t>实习责任保险补贴</w:t>
            </w:r>
          </w:p>
        </w:tc>
        <w:tc>
          <w:tcPr>
            <w:tcW w:w="1035" w:type="dxa"/>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11640CB4" w14:textId="77777777" w:rsidR="004C335A" w:rsidRDefault="004C335A" w:rsidP="004C335A">
            <w:pPr>
              <w:spacing w:line="360" w:lineRule="auto"/>
              <w:jc w:val="center"/>
              <w:rPr>
                <w:rFonts w:ascii="宋体" w:hAnsi="宋体" w:cs="宋体" w:hint="eastAsia"/>
              </w:rPr>
            </w:pPr>
            <w:r>
              <w:rPr>
                <w:rFonts w:ascii="宋体" w:hAnsi="宋体" w:cs="宋体" w:hint="eastAsia"/>
              </w:rPr>
              <w:t>元</w:t>
            </w:r>
          </w:p>
        </w:tc>
        <w:tc>
          <w:tcPr>
            <w:tcW w:w="1330" w:type="dxa"/>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464806C5" w14:textId="522FD6F4" w:rsidR="004C335A" w:rsidRDefault="004C335A" w:rsidP="004C335A">
            <w:pPr>
              <w:spacing w:line="360" w:lineRule="auto"/>
              <w:jc w:val="center"/>
              <w:rPr>
                <w:rFonts w:ascii="宋体" w:hAnsi="宋体" w:cs="宋体" w:hint="eastAsia"/>
              </w:rPr>
            </w:pPr>
            <w:r>
              <w:rPr>
                <w:rFonts w:ascii="宋体" w:hAnsi="宋体" w:cs="宋体" w:hint="eastAsia"/>
              </w:rPr>
              <w:t>28</w:t>
            </w:r>
            <w:r w:rsidR="00965811">
              <w:rPr>
                <w:rFonts w:ascii="宋体" w:hAnsi="宋体" w:cs="宋体" w:hint="eastAsia"/>
              </w:rPr>
              <w:t>.00</w:t>
            </w:r>
          </w:p>
        </w:tc>
      </w:tr>
      <w:tr w:rsidR="004C335A" w14:paraId="35D885B4" w14:textId="77777777" w:rsidTr="00C40BA7">
        <w:trPr>
          <w:jc w:val="center"/>
        </w:trPr>
        <w:tc>
          <w:tcPr>
            <w:tcW w:w="860" w:type="dxa"/>
            <w:vMerge/>
            <w:tcBorders>
              <w:left w:val="single" w:sz="4" w:space="0" w:color="auto"/>
              <w:right w:val="single" w:sz="4" w:space="0" w:color="auto"/>
            </w:tcBorders>
            <w:shd w:val="clear" w:color="auto" w:fill="D9E2F3" w:themeFill="accent5" w:themeFillTint="33"/>
            <w:vAlign w:val="center"/>
          </w:tcPr>
          <w:p w14:paraId="16DDD43E" w14:textId="77777777" w:rsidR="004C335A" w:rsidRDefault="004C335A" w:rsidP="004C335A">
            <w:pPr>
              <w:spacing w:line="360" w:lineRule="auto"/>
              <w:rPr>
                <w:rFonts w:ascii="宋体" w:hAnsi="宋体" w:cs="宋体" w:hint="eastAsia"/>
              </w:rPr>
            </w:pPr>
          </w:p>
        </w:tc>
        <w:tc>
          <w:tcPr>
            <w:tcW w:w="860" w:type="dxa"/>
            <w:vMerge/>
            <w:tcBorders>
              <w:left w:val="single" w:sz="4" w:space="0" w:color="auto"/>
              <w:right w:val="single" w:sz="4" w:space="0" w:color="auto"/>
            </w:tcBorders>
            <w:shd w:val="clear" w:color="auto" w:fill="D9E2F3" w:themeFill="accent5" w:themeFillTint="33"/>
            <w:vAlign w:val="center"/>
          </w:tcPr>
          <w:p w14:paraId="57241242" w14:textId="77777777" w:rsidR="004C335A" w:rsidRDefault="004C335A" w:rsidP="004C335A">
            <w:pPr>
              <w:spacing w:line="360" w:lineRule="auto"/>
              <w:rPr>
                <w:rFonts w:ascii="宋体" w:hAnsi="宋体" w:cs="宋体" w:hint="eastAsia"/>
              </w:rPr>
            </w:pPr>
          </w:p>
        </w:tc>
        <w:tc>
          <w:tcPr>
            <w:tcW w:w="566" w:type="dxa"/>
            <w:vMerge/>
            <w:tcBorders>
              <w:left w:val="nil"/>
              <w:bottom w:val="single" w:sz="4" w:space="0" w:color="auto"/>
              <w:right w:val="single" w:sz="4" w:space="0" w:color="auto"/>
            </w:tcBorders>
            <w:shd w:val="clear" w:color="auto" w:fill="D9E2F3" w:themeFill="accent5" w:themeFillTint="33"/>
            <w:vAlign w:val="center"/>
          </w:tcPr>
          <w:p w14:paraId="1DDD4F9C" w14:textId="77777777" w:rsidR="004C335A" w:rsidRDefault="004C335A" w:rsidP="004C335A">
            <w:pPr>
              <w:spacing w:line="360" w:lineRule="auto"/>
              <w:jc w:val="center"/>
              <w:rPr>
                <w:rFonts w:ascii="宋体" w:hAnsi="宋体" w:cs="宋体" w:hint="eastAsia"/>
              </w:rPr>
            </w:pPr>
          </w:p>
        </w:tc>
        <w:tc>
          <w:tcPr>
            <w:tcW w:w="3191" w:type="dxa"/>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4E43E126" w14:textId="77777777" w:rsidR="004C335A" w:rsidRDefault="004C335A" w:rsidP="004C335A">
            <w:pPr>
              <w:spacing w:line="360" w:lineRule="auto"/>
              <w:rPr>
                <w:rFonts w:ascii="宋体" w:hAnsi="宋体" w:cs="宋体" w:hint="eastAsia"/>
              </w:rPr>
            </w:pPr>
            <w:r>
              <w:rPr>
                <w:rFonts w:ascii="宋体" w:hAnsi="宋体" w:cs="宋体" w:hint="eastAsia"/>
              </w:rPr>
              <w:t>其中：生</w:t>
            </w:r>
            <w:proofErr w:type="gramStart"/>
            <w:r>
              <w:rPr>
                <w:rFonts w:ascii="宋体" w:hAnsi="宋体" w:cs="宋体" w:hint="eastAsia"/>
              </w:rPr>
              <w:t>均财政</w:t>
            </w:r>
            <w:proofErr w:type="gramEnd"/>
            <w:r>
              <w:rPr>
                <w:rFonts w:ascii="宋体" w:hAnsi="宋体" w:cs="宋体" w:hint="eastAsia"/>
              </w:rPr>
              <w:t>专项补贴</w:t>
            </w:r>
          </w:p>
        </w:tc>
        <w:tc>
          <w:tcPr>
            <w:tcW w:w="1035" w:type="dxa"/>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1D21419A" w14:textId="77777777" w:rsidR="004C335A" w:rsidRDefault="004C335A" w:rsidP="004C335A">
            <w:pPr>
              <w:spacing w:line="360" w:lineRule="auto"/>
              <w:jc w:val="center"/>
              <w:rPr>
                <w:rFonts w:ascii="宋体" w:hAnsi="宋体" w:cs="宋体" w:hint="eastAsia"/>
              </w:rPr>
            </w:pPr>
            <w:r>
              <w:rPr>
                <w:rFonts w:ascii="宋体" w:hAnsi="宋体" w:cs="宋体" w:hint="eastAsia"/>
              </w:rPr>
              <w:t>元</w:t>
            </w:r>
          </w:p>
        </w:tc>
        <w:tc>
          <w:tcPr>
            <w:tcW w:w="1330" w:type="dxa"/>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1FDE7FC6" w14:textId="508D180C" w:rsidR="004C335A" w:rsidRDefault="004C335A" w:rsidP="004C335A">
            <w:pPr>
              <w:spacing w:line="360" w:lineRule="auto"/>
              <w:jc w:val="center"/>
              <w:rPr>
                <w:rFonts w:ascii="宋体" w:hAnsi="宋体" w:cs="宋体" w:hint="eastAsia"/>
              </w:rPr>
            </w:pPr>
            <w:r>
              <w:rPr>
                <w:rFonts w:ascii="宋体" w:hAnsi="宋体" w:cs="宋体" w:hint="eastAsia"/>
              </w:rPr>
              <w:t>0</w:t>
            </w:r>
            <w:r w:rsidR="00965811">
              <w:rPr>
                <w:rFonts w:ascii="宋体" w:hAnsi="宋体" w:cs="宋体" w:hint="eastAsia"/>
              </w:rPr>
              <w:t>.00</w:t>
            </w:r>
          </w:p>
        </w:tc>
      </w:tr>
      <w:tr w:rsidR="00823717" w14:paraId="45E91A72" w14:textId="77777777" w:rsidTr="00C40BA7">
        <w:trPr>
          <w:jc w:val="center"/>
        </w:trPr>
        <w:tc>
          <w:tcPr>
            <w:tcW w:w="860" w:type="dxa"/>
            <w:vMerge/>
            <w:tcBorders>
              <w:left w:val="single" w:sz="4" w:space="0" w:color="auto"/>
              <w:right w:val="single" w:sz="4" w:space="0" w:color="auto"/>
            </w:tcBorders>
            <w:shd w:val="clear" w:color="auto" w:fill="D9E2F3" w:themeFill="accent5" w:themeFillTint="33"/>
            <w:vAlign w:val="center"/>
          </w:tcPr>
          <w:p w14:paraId="4E8E1BC3" w14:textId="77777777" w:rsidR="00823717" w:rsidRDefault="00823717">
            <w:pPr>
              <w:spacing w:line="360" w:lineRule="auto"/>
              <w:rPr>
                <w:rFonts w:ascii="宋体" w:hAnsi="宋体" w:cs="宋体" w:hint="eastAsia"/>
              </w:rPr>
            </w:pPr>
          </w:p>
        </w:tc>
        <w:tc>
          <w:tcPr>
            <w:tcW w:w="860" w:type="dxa"/>
            <w:vMerge/>
            <w:tcBorders>
              <w:left w:val="single" w:sz="4" w:space="0" w:color="auto"/>
              <w:right w:val="single" w:sz="4" w:space="0" w:color="auto"/>
            </w:tcBorders>
            <w:shd w:val="clear" w:color="auto" w:fill="D9E2F3" w:themeFill="accent5" w:themeFillTint="33"/>
            <w:vAlign w:val="center"/>
          </w:tcPr>
          <w:p w14:paraId="3CCBEBB8" w14:textId="77777777" w:rsidR="00823717" w:rsidRDefault="00823717">
            <w:pPr>
              <w:spacing w:line="360" w:lineRule="auto"/>
              <w:rPr>
                <w:rFonts w:ascii="宋体" w:hAnsi="宋体" w:cs="宋体" w:hint="eastAsia"/>
              </w:rPr>
            </w:pPr>
          </w:p>
        </w:tc>
        <w:tc>
          <w:tcPr>
            <w:tcW w:w="566" w:type="dxa"/>
            <w:vMerge w:val="restart"/>
            <w:tcBorders>
              <w:top w:val="nil"/>
              <w:left w:val="nil"/>
              <w:right w:val="single" w:sz="4" w:space="0" w:color="auto"/>
            </w:tcBorders>
            <w:shd w:val="clear" w:color="auto" w:fill="D9E2F3" w:themeFill="accent5" w:themeFillTint="33"/>
            <w:vAlign w:val="center"/>
          </w:tcPr>
          <w:p w14:paraId="761ED08D" w14:textId="77777777" w:rsidR="00823717" w:rsidRDefault="00BA417D">
            <w:pPr>
              <w:spacing w:line="360" w:lineRule="auto"/>
              <w:jc w:val="center"/>
              <w:rPr>
                <w:rFonts w:ascii="宋体" w:hAnsi="宋体" w:cs="宋体" w:hint="eastAsia"/>
              </w:rPr>
            </w:pPr>
            <w:r>
              <w:rPr>
                <w:rFonts w:ascii="宋体" w:hAnsi="宋体" w:cs="宋体" w:hint="eastAsia"/>
              </w:rPr>
              <w:t>6</w:t>
            </w:r>
          </w:p>
        </w:tc>
        <w:tc>
          <w:tcPr>
            <w:tcW w:w="3191"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1733A1D8" w14:textId="77777777" w:rsidR="00823717" w:rsidRDefault="00BA417D">
            <w:pPr>
              <w:spacing w:line="360" w:lineRule="auto"/>
              <w:rPr>
                <w:rFonts w:ascii="宋体" w:hAnsi="宋体" w:cs="宋体" w:hint="eastAsia"/>
              </w:rPr>
            </w:pPr>
            <w:r>
              <w:rPr>
                <w:rFonts w:ascii="宋体" w:hAnsi="宋体" w:cs="宋体" w:hint="eastAsia"/>
              </w:rPr>
              <w:t>企业兼职教师年课时总量</w:t>
            </w:r>
          </w:p>
        </w:tc>
        <w:tc>
          <w:tcPr>
            <w:tcW w:w="1035"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32D48F3F" w14:textId="77777777" w:rsidR="00823717" w:rsidRDefault="00BA417D">
            <w:pPr>
              <w:spacing w:line="360" w:lineRule="auto"/>
              <w:jc w:val="center"/>
              <w:rPr>
                <w:rFonts w:ascii="宋体" w:hAnsi="宋体" w:cs="宋体" w:hint="eastAsia"/>
              </w:rPr>
            </w:pPr>
            <w:r>
              <w:rPr>
                <w:rFonts w:ascii="宋体" w:hAnsi="宋体" w:cs="宋体" w:hint="eastAsia"/>
              </w:rPr>
              <w:t>课时</w:t>
            </w:r>
          </w:p>
        </w:tc>
        <w:tc>
          <w:tcPr>
            <w:tcW w:w="1330"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1F882B12" w14:textId="7CBBCCB9" w:rsidR="00823717" w:rsidRDefault="001D194D">
            <w:pPr>
              <w:jc w:val="center"/>
              <w:rPr>
                <w:rFonts w:ascii="宋体" w:hAnsi="宋体" w:cs="宋体" w:hint="eastAsia"/>
              </w:rPr>
            </w:pPr>
            <w:r>
              <w:rPr>
                <w:rFonts w:ascii="宋体" w:hAnsi="宋体" w:cs="宋体" w:hint="eastAsia"/>
              </w:rPr>
              <w:t>6598</w:t>
            </w:r>
          </w:p>
        </w:tc>
      </w:tr>
      <w:tr w:rsidR="00823717" w14:paraId="001D02BF" w14:textId="77777777" w:rsidTr="00C40BA7">
        <w:trPr>
          <w:jc w:val="center"/>
        </w:trPr>
        <w:tc>
          <w:tcPr>
            <w:tcW w:w="860" w:type="dxa"/>
            <w:vMerge/>
            <w:tcBorders>
              <w:left w:val="single" w:sz="4" w:space="0" w:color="auto"/>
              <w:right w:val="single" w:sz="4" w:space="0" w:color="auto"/>
            </w:tcBorders>
            <w:shd w:val="clear" w:color="auto" w:fill="D9E2F3" w:themeFill="accent5" w:themeFillTint="33"/>
            <w:vAlign w:val="center"/>
          </w:tcPr>
          <w:p w14:paraId="1AA85724" w14:textId="77777777" w:rsidR="00823717" w:rsidRDefault="00823717">
            <w:pPr>
              <w:spacing w:line="360" w:lineRule="auto"/>
              <w:rPr>
                <w:rFonts w:ascii="宋体" w:hAnsi="宋体" w:cs="宋体" w:hint="eastAsia"/>
              </w:rPr>
            </w:pPr>
          </w:p>
        </w:tc>
        <w:tc>
          <w:tcPr>
            <w:tcW w:w="860" w:type="dxa"/>
            <w:vMerge/>
            <w:tcBorders>
              <w:left w:val="single" w:sz="4" w:space="0" w:color="auto"/>
              <w:right w:val="single" w:sz="4" w:space="0" w:color="auto"/>
            </w:tcBorders>
            <w:shd w:val="clear" w:color="auto" w:fill="D9E2F3" w:themeFill="accent5" w:themeFillTint="33"/>
            <w:vAlign w:val="center"/>
          </w:tcPr>
          <w:p w14:paraId="4723BDBE" w14:textId="77777777" w:rsidR="00823717" w:rsidRDefault="00823717">
            <w:pPr>
              <w:spacing w:line="360" w:lineRule="auto"/>
              <w:rPr>
                <w:rFonts w:ascii="宋体" w:hAnsi="宋体" w:cs="宋体" w:hint="eastAsia"/>
              </w:rPr>
            </w:pPr>
          </w:p>
        </w:tc>
        <w:tc>
          <w:tcPr>
            <w:tcW w:w="566" w:type="dxa"/>
            <w:vMerge/>
            <w:tcBorders>
              <w:left w:val="nil"/>
              <w:right w:val="single" w:sz="4" w:space="0" w:color="auto"/>
            </w:tcBorders>
            <w:shd w:val="clear" w:color="auto" w:fill="D9E2F3" w:themeFill="accent5" w:themeFillTint="33"/>
            <w:vAlign w:val="center"/>
          </w:tcPr>
          <w:p w14:paraId="41330EAB" w14:textId="77777777" w:rsidR="00823717" w:rsidRDefault="00823717">
            <w:pPr>
              <w:spacing w:line="360" w:lineRule="auto"/>
              <w:rPr>
                <w:rFonts w:ascii="宋体" w:hAnsi="宋体" w:cs="宋体" w:hint="eastAsia"/>
              </w:rPr>
            </w:pPr>
          </w:p>
        </w:tc>
        <w:tc>
          <w:tcPr>
            <w:tcW w:w="3191"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5EC69E7F" w14:textId="77777777" w:rsidR="00823717" w:rsidRDefault="00BA417D">
            <w:pPr>
              <w:spacing w:line="360" w:lineRule="auto"/>
              <w:rPr>
                <w:rFonts w:ascii="宋体" w:hAnsi="宋体" w:cs="宋体" w:hint="eastAsia"/>
              </w:rPr>
            </w:pPr>
            <w:proofErr w:type="gramStart"/>
            <w:r>
              <w:rPr>
                <w:rFonts w:ascii="宋体" w:hAnsi="宋体" w:cs="宋体" w:hint="eastAsia"/>
              </w:rPr>
              <w:t>年支付</w:t>
            </w:r>
            <w:proofErr w:type="gramEnd"/>
            <w:r>
              <w:rPr>
                <w:rFonts w:ascii="宋体" w:hAnsi="宋体" w:cs="宋体" w:hint="eastAsia"/>
              </w:rPr>
              <w:t>企业兼职</w:t>
            </w:r>
            <w:proofErr w:type="gramStart"/>
            <w:r>
              <w:rPr>
                <w:rFonts w:ascii="宋体" w:hAnsi="宋体" w:cs="宋体" w:hint="eastAsia"/>
              </w:rPr>
              <w:t>教师课酬</w:t>
            </w:r>
            <w:proofErr w:type="gramEnd"/>
          </w:p>
        </w:tc>
        <w:tc>
          <w:tcPr>
            <w:tcW w:w="1035"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04BB48F4" w14:textId="77777777" w:rsidR="00823717" w:rsidRDefault="00BA417D">
            <w:pPr>
              <w:spacing w:line="360" w:lineRule="auto"/>
              <w:jc w:val="center"/>
              <w:rPr>
                <w:rFonts w:ascii="宋体" w:hAnsi="宋体" w:cs="宋体" w:hint="eastAsia"/>
              </w:rPr>
            </w:pPr>
            <w:r>
              <w:rPr>
                <w:rFonts w:ascii="宋体" w:hAnsi="宋体" w:cs="宋体" w:hint="eastAsia"/>
              </w:rPr>
              <w:t>元</w:t>
            </w:r>
          </w:p>
        </w:tc>
        <w:tc>
          <w:tcPr>
            <w:tcW w:w="1330"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1FEA71D0" w14:textId="42C51525" w:rsidR="00823717" w:rsidRDefault="001D194D">
            <w:pPr>
              <w:jc w:val="center"/>
              <w:rPr>
                <w:rFonts w:ascii="宋体" w:hAnsi="宋体" w:cs="宋体" w:hint="eastAsia"/>
              </w:rPr>
            </w:pPr>
            <w:r>
              <w:rPr>
                <w:rFonts w:ascii="宋体" w:hAnsi="宋体" w:cs="宋体" w:hint="eastAsia"/>
              </w:rPr>
              <w:t>332</w:t>
            </w:r>
            <w:r w:rsidR="007D2E97">
              <w:rPr>
                <w:rFonts w:ascii="宋体" w:hAnsi="宋体" w:cs="宋体" w:hint="eastAsia"/>
              </w:rPr>
              <w:t>990</w:t>
            </w:r>
          </w:p>
        </w:tc>
      </w:tr>
      <w:tr w:rsidR="00823717" w14:paraId="3855D2C6" w14:textId="77777777" w:rsidTr="00C40BA7">
        <w:trPr>
          <w:jc w:val="center"/>
        </w:trPr>
        <w:tc>
          <w:tcPr>
            <w:tcW w:w="860" w:type="dxa"/>
            <w:vMerge/>
            <w:tcBorders>
              <w:left w:val="single" w:sz="4" w:space="0" w:color="auto"/>
              <w:bottom w:val="single" w:sz="4" w:space="0" w:color="auto"/>
              <w:right w:val="single" w:sz="4" w:space="0" w:color="auto"/>
            </w:tcBorders>
            <w:shd w:val="clear" w:color="auto" w:fill="D9E2F3" w:themeFill="accent5" w:themeFillTint="33"/>
            <w:vAlign w:val="center"/>
          </w:tcPr>
          <w:p w14:paraId="73FF061E" w14:textId="77777777" w:rsidR="00823717" w:rsidRDefault="00823717">
            <w:pPr>
              <w:spacing w:line="360" w:lineRule="auto"/>
              <w:rPr>
                <w:rFonts w:ascii="宋体" w:hAnsi="宋体" w:cs="宋体" w:hint="eastAsia"/>
              </w:rPr>
            </w:pPr>
          </w:p>
        </w:tc>
        <w:tc>
          <w:tcPr>
            <w:tcW w:w="860" w:type="dxa"/>
            <w:vMerge/>
            <w:tcBorders>
              <w:left w:val="single" w:sz="4" w:space="0" w:color="auto"/>
              <w:bottom w:val="single" w:sz="4" w:space="0" w:color="auto"/>
              <w:right w:val="single" w:sz="4" w:space="0" w:color="auto"/>
            </w:tcBorders>
            <w:shd w:val="clear" w:color="auto" w:fill="D9E2F3" w:themeFill="accent5" w:themeFillTint="33"/>
            <w:vAlign w:val="center"/>
          </w:tcPr>
          <w:p w14:paraId="199A979A" w14:textId="77777777" w:rsidR="00823717" w:rsidRDefault="00823717">
            <w:pPr>
              <w:spacing w:line="360" w:lineRule="auto"/>
              <w:rPr>
                <w:rFonts w:ascii="宋体" w:hAnsi="宋体" w:cs="宋体" w:hint="eastAsia"/>
              </w:rPr>
            </w:pPr>
          </w:p>
        </w:tc>
        <w:tc>
          <w:tcPr>
            <w:tcW w:w="566" w:type="dxa"/>
            <w:vMerge/>
            <w:tcBorders>
              <w:left w:val="nil"/>
              <w:bottom w:val="single" w:sz="4" w:space="0" w:color="auto"/>
              <w:right w:val="single" w:sz="4" w:space="0" w:color="auto"/>
            </w:tcBorders>
            <w:shd w:val="clear" w:color="auto" w:fill="D9E2F3" w:themeFill="accent5" w:themeFillTint="33"/>
            <w:vAlign w:val="center"/>
          </w:tcPr>
          <w:p w14:paraId="5AB6A39E" w14:textId="77777777" w:rsidR="00823717" w:rsidRDefault="00823717">
            <w:pPr>
              <w:spacing w:line="360" w:lineRule="auto"/>
              <w:jc w:val="center"/>
              <w:rPr>
                <w:rFonts w:ascii="宋体" w:hAnsi="宋体" w:cs="宋体" w:hint="eastAsia"/>
              </w:rPr>
            </w:pPr>
          </w:p>
        </w:tc>
        <w:tc>
          <w:tcPr>
            <w:tcW w:w="3191"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2BAFD8D7" w14:textId="77777777" w:rsidR="00823717" w:rsidRDefault="00BA417D">
            <w:pPr>
              <w:spacing w:line="360" w:lineRule="auto"/>
              <w:rPr>
                <w:rFonts w:ascii="宋体" w:hAnsi="宋体" w:cs="宋体" w:hint="eastAsia"/>
              </w:rPr>
            </w:pPr>
            <w:r>
              <w:rPr>
                <w:rFonts w:ascii="宋体" w:hAnsi="宋体" w:cs="宋体" w:hint="eastAsia"/>
              </w:rPr>
              <w:t>其中：财政专项补贴</w:t>
            </w:r>
          </w:p>
        </w:tc>
        <w:tc>
          <w:tcPr>
            <w:tcW w:w="1035"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141E6DED" w14:textId="77777777" w:rsidR="00823717" w:rsidRDefault="00BA417D">
            <w:pPr>
              <w:spacing w:line="360" w:lineRule="auto"/>
              <w:jc w:val="center"/>
              <w:rPr>
                <w:rFonts w:ascii="宋体" w:hAnsi="宋体" w:cs="宋体" w:hint="eastAsia"/>
              </w:rPr>
            </w:pPr>
            <w:r>
              <w:rPr>
                <w:rFonts w:ascii="宋体" w:hAnsi="宋体" w:cs="宋体" w:hint="eastAsia"/>
              </w:rPr>
              <w:t>元</w:t>
            </w:r>
          </w:p>
        </w:tc>
        <w:tc>
          <w:tcPr>
            <w:tcW w:w="1330" w:type="dxa"/>
            <w:tcBorders>
              <w:top w:val="single" w:sz="4" w:space="0" w:color="auto"/>
              <w:left w:val="nil"/>
              <w:bottom w:val="single" w:sz="4" w:space="0" w:color="auto"/>
              <w:right w:val="single" w:sz="4" w:space="0" w:color="auto"/>
            </w:tcBorders>
            <w:shd w:val="clear" w:color="auto" w:fill="D9E2F3" w:themeFill="accent5" w:themeFillTint="33"/>
            <w:vAlign w:val="center"/>
          </w:tcPr>
          <w:p w14:paraId="6E6BCAF4" w14:textId="5B7B5291" w:rsidR="00823717" w:rsidRDefault="007D2E97">
            <w:pPr>
              <w:spacing w:line="360" w:lineRule="auto"/>
              <w:jc w:val="center"/>
              <w:rPr>
                <w:rFonts w:ascii="宋体" w:hAnsi="宋体" w:cs="宋体" w:hint="eastAsia"/>
              </w:rPr>
            </w:pPr>
            <w:r>
              <w:rPr>
                <w:rFonts w:ascii="宋体" w:hAnsi="宋体" w:cs="宋体" w:hint="eastAsia"/>
              </w:rPr>
              <w:t>0</w:t>
            </w:r>
            <w:r w:rsidR="00965811">
              <w:rPr>
                <w:rFonts w:ascii="宋体" w:hAnsi="宋体" w:cs="宋体" w:hint="eastAsia"/>
              </w:rPr>
              <w:t>.00</w:t>
            </w:r>
          </w:p>
        </w:tc>
      </w:tr>
    </w:tbl>
    <w:p w14:paraId="4F83D191" w14:textId="77777777" w:rsidR="00823717" w:rsidRDefault="00823717">
      <w:pPr>
        <w:pStyle w:val="a0"/>
      </w:pPr>
    </w:p>
    <w:p w14:paraId="0F0B8723" w14:textId="0E9810F8" w:rsidR="00823717" w:rsidRPr="00882F4A" w:rsidRDefault="00BA417D" w:rsidP="00531D19">
      <w:pPr>
        <w:pStyle w:val="1"/>
        <w:widowControl w:val="0"/>
        <w:spacing w:before="0" w:after="0" w:line="500" w:lineRule="exact"/>
        <w:ind w:firstLineChars="200" w:firstLine="643"/>
        <w:jc w:val="both"/>
        <w:rPr>
          <w:rFonts w:ascii="方正小标宋简体" w:eastAsia="方正小标宋简体" w:hAnsi="方正小标宋简体" w:cs="方正小标宋简体" w:hint="eastAsia"/>
          <w:sz w:val="32"/>
          <w:szCs w:val="32"/>
        </w:rPr>
      </w:pPr>
      <w:bookmarkStart w:id="191" w:name="_Toc155585977"/>
      <w:bookmarkStart w:id="192" w:name="_Toc155586298"/>
      <w:bookmarkStart w:id="193" w:name="_Toc155587361"/>
      <w:bookmarkStart w:id="194" w:name="_Toc188446456"/>
      <w:r w:rsidRPr="00882F4A">
        <w:rPr>
          <w:rFonts w:ascii="方正小标宋简体" w:eastAsia="方正小标宋简体" w:hAnsi="方正小标宋简体" w:cs="方正小标宋简体" w:hint="eastAsia"/>
          <w:sz w:val="32"/>
          <w:szCs w:val="32"/>
        </w:rPr>
        <w:t>八、机遇挑战</w:t>
      </w:r>
      <w:bookmarkEnd w:id="191"/>
      <w:bookmarkEnd w:id="192"/>
      <w:bookmarkEnd w:id="193"/>
      <w:bookmarkEnd w:id="194"/>
    </w:p>
    <w:p w14:paraId="784ECF2F" w14:textId="4E6A0C7F" w:rsidR="00D51C00" w:rsidRDefault="00D51C00" w:rsidP="00531D19">
      <w:pPr>
        <w:pStyle w:val="2"/>
        <w:widowControl w:val="0"/>
        <w:spacing w:before="0" w:after="0" w:line="500" w:lineRule="exact"/>
        <w:ind w:firstLineChars="200" w:firstLine="482"/>
        <w:jc w:val="both"/>
        <w:rPr>
          <w:rFonts w:asciiTheme="minorEastAsia" w:hAnsiTheme="minorEastAsia" w:cstheme="minorEastAsia" w:hint="eastAsia"/>
          <w:sz w:val="24"/>
          <w:szCs w:val="24"/>
        </w:rPr>
      </w:pPr>
      <w:bookmarkStart w:id="195" w:name="_Toc155586299"/>
      <w:bookmarkStart w:id="196" w:name="_Toc155587362"/>
      <w:bookmarkStart w:id="197" w:name="_Toc188446457"/>
      <w:bookmarkEnd w:id="190"/>
      <w:r>
        <w:rPr>
          <w:rFonts w:asciiTheme="minorEastAsia" w:hAnsiTheme="minorEastAsia" w:cstheme="minorEastAsia" w:hint="eastAsia"/>
          <w:sz w:val="24"/>
          <w:szCs w:val="24"/>
        </w:rPr>
        <w:t>（一）</w:t>
      </w:r>
      <w:bookmarkEnd w:id="195"/>
      <w:bookmarkEnd w:id="196"/>
      <w:r w:rsidR="002C711B" w:rsidRPr="00DF0ECE">
        <w:rPr>
          <w:rFonts w:ascii="宋体" w:eastAsia="宋体" w:hAnsi="宋体" w:hint="eastAsia"/>
          <w:sz w:val="24"/>
          <w:szCs w:val="24"/>
        </w:rPr>
        <w:t>发展之紧迫</w:t>
      </w:r>
      <w:bookmarkEnd w:id="197"/>
    </w:p>
    <w:p w14:paraId="378FBC40" w14:textId="15D64E36" w:rsidR="002C711B" w:rsidRPr="00DF0ECE" w:rsidRDefault="002C711B" w:rsidP="00426CAF">
      <w:pPr>
        <w:spacing w:line="500" w:lineRule="exact"/>
        <w:ind w:firstLineChars="200" w:firstLine="480"/>
        <w:rPr>
          <w:rFonts w:ascii="宋体" w:eastAsia="宋体" w:hAnsi="宋体" w:hint="eastAsia"/>
        </w:rPr>
      </w:pPr>
      <w:r w:rsidRPr="00DF0ECE">
        <w:rPr>
          <w:rFonts w:ascii="宋体" w:eastAsia="宋体" w:hAnsi="宋体" w:hint="eastAsia"/>
        </w:rPr>
        <w:t>习近平总书记深刻阐述了把握社会主要矛盾和确定中心任务的关系，强调要优先解决主要矛盾和矛盾的主要方面，以此带动其他矛盾的解决。一个单位的发展也是同样的道理，从学校实际看，当前矛盾的主要方面就是发展不充分不均衡、发展动力有所不足的问题。202</w:t>
      </w:r>
      <w:r>
        <w:rPr>
          <w:rFonts w:ascii="宋体" w:eastAsia="宋体" w:hAnsi="宋体" w:hint="eastAsia"/>
        </w:rPr>
        <w:t>4</w:t>
      </w:r>
      <w:r w:rsidRPr="00DF0ECE">
        <w:rPr>
          <w:rFonts w:ascii="宋体" w:eastAsia="宋体" w:hAnsi="宋体" w:hint="eastAsia"/>
        </w:rPr>
        <w:t>年，通过全校上下的共同努力，学校较好完成了年初确定的预期目标，特别是在校生规模实现历史性突破、达到</w:t>
      </w:r>
      <w:r>
        <w:rPr>
          <w:rFonts w:ascii="宋体" w:eastAsia="宋体" w:hAnsi="宋体" w:hint="eastAsia"/>
        </w:rPr>
        <w:t>5018</w:t>
      </w:r>
      <w:r w:rsidRPr="00DF0ECE">
        <w:rPr>
          <w:rFonts w:ascii="宋体" w:eastAsia="宋体" w:hAnsi="宋体" w:hint="eastAsia"/>
        </w:rPr>
        <w:t>人，必将对学校今后发展产生多重积极效应。这也充分表明，看待学校发展，只要认清和把准主要矛盾，在工作中锚定目标、</w:t>
      </w:r>
      <w:proofErr w:type="gramStart"/>
      <w:r w:rsidRPr="00DF0ECE">
        <w:rPr>
          <w:rFonts w:ascii="宋体" w:eastAsia="宋体" w:hAnsi="宋体" w:cs="微软雅黑" w:hint="eastAsia"/>
        </w:rPr>
        <w:t>勠</w:t>
      </w:r>
      <w:proofErr w:type="gramEnd"/>
      <w:r w:rsidRPr="00DF0ECE">
        <w:rPr>
          <w:rFonts w:ascii="宋体" w:eastAsia="宋体" w:hAnsi="宋体" w:cs="仿宋_GB2312" w:hint="eastAsia"/>
        </w:rPr>
        <w:t>力</w:t>
      </w:r>
      <w:r w:rsidRPr="00DF0ECE">
        <w:rPr>
          <w:rFonts w:ascii="宋体" w:eastAsia="宋体" w:hAnsi="宋体" w:hint="eastAsia"/>
        </w:rPr>
        <w:t>实干，是能够干有所成、干出成效的。但学校的办学标志性成果不多，这与我们提出的创建高水平高职院校的目标还有很大差距，需要以更大的决心、下更大的功夫持续不断加</w:t>
      </w:r>
      <w:r w:rsidRPr="00DF0ECE">
        <w:rPr>
          <w:rFonts w:ascii="宋体" w:eastAsia="宋体" w:hAnsi="宋体" w:hint="eastAsia"/>
        </w:rPr>
        <w:lastRenderedPageBreak/>
        <w:t>强内涵建设。学校要聚焦发展这个中心任务，坚持稳中求进、以</w:t>
      </w:r>
      <w:proofErr w:type="gramStart"/>
      <w:r w:rsidRPr="00DF0ECE">
        <w:rPr>
          <w:rFonts w:ascii="宋体" w:eastAsia="宋体" w:hAnsi="宋体" w:hint="eastAsia"/>
        </w:rPr>
        <w:t>进促稳</w:t>
      </w:r>
      <w:proofErr w:type="gramEnd"/>
      <w:r w:rsidRPr="00DF0ECE">
        <w:rPr>
          <w:rFonts w:ascii="宋体" w:eastAsia="宋体" w:hAnsi="宋体" w:hint="eastAsia"/>
        </w:rPr>
        <w:t>、先立后破，紧盯“创建高水平高职院校”这个总目标，系统研究制定高水平院校建设的总体思路及核心任务，按照“高质量打基础、高标准见成效、高效率求突破”，主动扛指标、扛任务、扛责任，以局部高水平促进整体高水平，推动学校改革发展不断迈上新的台阶。</w:t>
      </w:r>
    </w:p>
    <w:p w14:paraId="7EDD90BF" w14:textId="2025F96C" w:rsidR="00D51C00" w:rsidRDefault="00D51C00" w:rsidP="00426CAF">
      <w:pPr>
        <w:pStyle w:val="2"/>
        <w:widowControl w:val="0"/>
        <w:spacing w:before="0" w:after="0" w:line="500" w:lineRule="exact"/>
        <w:ind w:firstLineChars="200" w:firstLine="482"/>
        <w:jc w:val="both"/>
        <w:rPr>
          <w:rFonts w:asciiTheme="minorEastAsia" w:hAnsiTheme="minorEastAsia" w:cstheme="minorEastAsia" w:hint="eastAsia"/>
          <w:sz w:val="24"/>
          <w:szCs w:val="24"/>
        </w:rPr>
      </w:pPr>
      <w:bookmarkStart w:id="198" w:name="_Toc155587363"/>
      <w:bookmarkStart w:id="199" w:name="_Toc155586300"/>
      <w:bookmarkStart w:id="200" w:name="_Toc188446458"/>
      <w:r>
        <w:rPr>
          <w:rFonts w:asciiTheme="minorEastAsia" w:hAnsiTheme="minorEastAsia" w:cstheme="minorEastAsia" w:hint="eastAsia"/>
          <w:sz w:val="24"/>
          <w:szCs w:val="24"/>
        </w:rPr>
        <w:t>（二）</w:t>
      </w:r>
      <w:r w:rsidR="00D81DBC" w:rsidRPr="00DF0ECE">
        <w:rPr>
          <w:rFonts w:ascii="宋体" w:eastAsia="宋体" w:hAnsi="宋体" w:hint="eastAsia"/>
          <w:sz w:val="24"/>
          <w:szCs w:val="24"/>
        </w:rPr>
        <w:t>竞争之激烈</w:t>
      </w:r>
      <w:bookmarkEnd w:id="198"/>
      <w:bookmarkEnd w:id="199"/>
      <w:bookmarkEnd w:id="200"/>
    </w:p>
    <w:p w14:paraId="40EB761E" w14:textId="104A83D8" w:rsidR="00D81DBC" w:rsidRPr="00DF0ECE" w:rsidRDefault="00D81DBC" w:rsidP="00426CAF">
      <w:pPr>
        <w:spacing w:line="500" w:lineRule="exact"/>
        <w:ind w:firstLineChars="200" w:firstLine="480"/>
        <w:rPr>
          <w:rFonts w:ascii="宋体" w:eastAsia="宋体" w:hAnsi="宋体" w:hint="eastAsia"/>
        </w:rPr>
      </w:pPr>
      <w:r w:rsidRPr="00DF0ECE">
        <w:rPr>
          <w:rFonts w:ascii="宋体" w:eastAsia="宋体" w:hAnsi="宋体" w:hint="eastAsia"/>
        </w:rPr>
        <w:t>习近平总书记强调，正确的战略需要正确的策略来落实，策略是在战略指导下为战略服务的。战略决定方向，策略把握时机，这就要求我们在开展工作的过程中，必须清醒认识当前发展面临的形势，准确把握学校所处的位次，放眼全省以及院校竞争的格局中来审视发展。《黑龙江省“十四五”教育事业发展规划》提出，强化绩效目标管理，完善动态绩效评价机制，提升教育部门和学校整体绩效水平。</w:t>
      </w:r>
      <w:r>
        <w:rPr>
          <w:rFonts w:ascii="宋体" w:eastAsia="宋体" w:hAnsi="宋体" w:hint="eastAsia"/>
        </w:rPr>
        <w:t>学校</w:t>
      </w:r>
      <w:r w:rsidRPr="00DF0ECE">
        <w:rPr>
          <w:rFonts w:ascii="宋体" w:eastAsia="宋体" w:hAnsi="宋体" w:hint="eastAsia"/>
        </w:rPr>
        <w:t>各项工作取得长足进步，但从全省来看，发展增速仍处后位，绩效水平</w:t>
      </w:r>
      <w:r>
        <w:rPr>
          <w:rFonts w:ascii="宋体" w:eastAsia="宋体" w:hAnsi="宋体" w:hint="eastAsia"/>
        </w:rPr>
        <w:t>仍显偏低</w:t>
      </w:r>
      <w:r w:rsidRPr="00DF0ECE">
        <w:rPr>
          <w:rFonts w:ascii="宋体" w:eastAsia="宋体" w:hAnsi="宋体" w:hint="eastAsia"/>
        </w:rPr>
        <w:t>，竞争力</w:t>
      </w:r>
      <w:r>
        <w:rPr>
          <w:rFonts w:ascii="宋体" w:eastAsia="宋体" w:hAnsi="宋体" w:hint="eastAsia"/>
        </w:rPr>
        <w:t>影响力仍显不足</w:t>
      </w:r>
      <w:r w:rsidRPr="00DF0ECE">
        <w:rPr>
          <w:rFonts w:ascii="宋体" w:eastAsia="宋体" w:hAnsi="宋体" w:hint="eastAsia"/>
        </w:rPr>
        <w:t>。这说明</w:t>
      </w:r>
      <w:proofErr w:type="gramStart"/>
      <w:r w:rsidR="00D76BB9">
        <w:rPr>
          <w:rFonts w:ascii="宋体" w:eastAsia="宋体" w:hAnsi="宋体" w:hint="eastAsia"/>
        </w:rPr>
        <w:t>校学校</w:t>
      </w:r>
      <w:proofErr w:type="gramEnd"/>
      <w:r w:rsidRPr="00DF0ECE">
        <w:rPr>
          <w:rFonts w:ascii="宋体" w:eastAsia="宋体" w:hAnsi="宋体" w:hint="eastAsia"/>
        </w:rPr>
        <w:t>在努力、在进步，其他学校也没有松懈，而且他们的进步更明显、取得的成绩更好。尤其今年就业形势异常严峻，毕业生规模、增量创历史新高。在这样激烈的竞争背景下，</w:t>
      </w:r>
      <w:r>
        <w:rPr>
          <w:rFonts w:ascii="宋体" w:eastAsia="宋体" w:hAnsi="宋体" w:hint="eastAsia"/>
        </w:rPr>
        <w:t>学校</w:t>
      </w:r>
      <w:r w:rsidRPr="00DF0ECE">
        <w:rPr>
          <w:rFonts w:ascii="宋体" w:eastAsia="宋体" w:hAnsi="宋体" w:hint="eastAsia"/>
        </w:rPr>
        <w:t>一定要增强“不进是退、慢进也是退”的紧迫感，树立“大干快上、加快发展”的争先意识，在工作中真正敢与快的比速度，敢与高的比绩效，敢与强的比劲头，铆足劲干、点灯熬油，努力在新的发展阶段实现蓄力起跳、后发赶超。要全力实施就业优先战略，继续推行“一把手”工程和“包保制”，坚持“八不”原则，为毕业生提供及时、周到、暖心的指导和服务，夯实专升本、征兵入伍、</w:t>
      </w:r>
      <w:proofErr w:type="gramStart"/>
      <w:r w:rsidRPr="00DF0ECE">
        <w:rPr>
          <w:rFonts w:ascii="宋体" w:eastAsia="宋体" w:hAnsi="宋体" w:hint="eastAsia"/>
        </w:rPr>
        <w:t>考公考编</w:t>
      </w:r>
      <w:proofErr w:type="gramEnd"/>
      <w:r w:rsidRPr="00DF0ECE">
        <w:rPr>
          <w:rFonts w:ascii="宋体" w:eastAsia="宋体" w:hAnsi="宋体" w:hint="eastAsia"/>
        </w:rPr>
        <w:t>等高质量就业途径，进一步落实</w:t>
      </w:r>
      <w:proofErr w:type="gramStart"/>
      <w:r w:rsidRPr="00DF0ECE">
        <w:rPr>
          <w:rFonts w:ascii="宋体" w:eastAsia="宋体" w:hAnsi="宋体" w:hint="eastAsia"/>
        </w:rPr>
        <w:t>访企拓岗促</w:t>
      </w:r>
      <w:proofErr w:type="gramEnd"/>
      <w:r w:rsidRPr="00DF0ECE">
        <w:rPr>
          <w:rFonts w:ascii="宋体" w:eastAsia="宋体" w:hAnsi="宋体" w:hint="eastAsia"/>
        </w:rPr>
        <w:t>就业专项行动，建立更多稳固有效的就业基地。</w:t>
      </w:r>
    </w:p>
    <w:p w14:paraId="1506E76D" w14:textId="77777777" w:rsidR="00D51C00" w:rsidRDefault="00D51C00" w:rsidP="00426CAF">
      <w:pPr>
        <w:widowControl w:val="0"/>
        <w:spacing w:line="500" w:lineRule="exact"/>
        <w:ind w:firstLineChars="200" w:firstLine="480"/>
        <w:jc w:val="both"/>
        <w:rPr>
          <w:rFonts w:asciiTheme="minorEastAsia" w:hAnsiTheme="minorEastAsia" w:cstheme="minorEastAsia" w:hint="eastAsia"/>
        </w:rPr>
      </w:pPr>
      <w:r>
        <w:rPr>
          <w:rFonts w:asciiTheme="minorEastAsia" w:hAnsiTheme="minorEastAsia" w:cstheme="minorEastAsia" w:hint="eastAsia"/>
        </w:rPr>
        <w:t>职业教育是党和国家事业的重要组成部分，我们要站在党和国家事业全局和中国式现代化大局的高度履行职责，要从经济社会的发展需要和日益激烈的校际竞争中</w:t>
      </w:r>
      <w:proofErr w:type="gramStart"/>
      <w:r>
        <w:rPr>
          <w:rFonts w:asciiTheme="minorEastAsia" w:hAnsiTheme="minorEastAsia" w:cstheme="minorEastAsia" w:hint="eastAsia"/>
        </w:rPr>
        <w:t>践行</w:t>
      </w:r>
      <w:proofErr w:type="gramEnd"/>
      <w:r>
        <w:rPr>
          <w:rFonts w:asciiTheme="minorEastAsia" w:hAnsiTheme="minorEastAsia" w:cstheme="minorEastAsia" w:hint="eastAsia"/>
        </w:rPr>
        <w:t>使命。要深刻认识加快教育现代化进程是全面建设社会主义现代化国家、全面推进中华民族伟大复兴的基础工程，中国式现代化必须是教育先行的现代化，是教育优先发展的现代化，走好人才自主培养之路，培育具备创新能力、</w:t>
      </w:r>
      <w:r>
        <w:rPr>
          <w:rFonts w:asciiTheme="minorEastAsia" w:hAnsiTheme="minorEastAsia" w:cstheme="minorEastAsia" w:hint="eastAsia"/>
        </w:rPr>
        <w:lastRenderedPageBreak/>
        <w:t>创新热情、创新意识的现代化人才，创造经济社会发展所需的科技、产品、产业等创新成果，是我们的重要使命。要深刻认识办好人民满意的教育是保障和改善民生、夯实共同富裕之基的有力举措，确保全体人民共享教育发展成果，全面提升人力资源整体素质，充分释放人才红利，为共同富裕提供智力支持和人力支撑，是我们的重要职责。要深刻认识推进科教振兴是加快构建新发展格局、实现高水平科技自立自强的重要支撑，更好地服务科技创新，集聚力量进行原创性引领性科技攻关，集中力量破解卡脖子、卡脑子、卡嗓子问题，打赢关键核心技术攻坚战，是我们的重要任务。要深刻认识教育优先发展是塑造区域竞争优势、推动全面振兴全方位振兴的关键动力，我们要更好地推动职业教育成为区域经济社会发展的基础支撑和关键力量，努力塑造创新发展的引领态势和竞争优势，为振兴发展源源不断注入新的动能。要深刻认识加快建设高质量教育体系是</w:t>
      </w:r>
      <w:proofErr w:type="gramStart"/>
      <w:r>
        <w:rPr>
          <w:rFonts w:asciiTheme="minorEastAsia" w:hAnsiTheme="minorEastAsia" w:cstheme="minorEastAsia" w:hint="eastAsia"/>
        </w:rPr>
        <w:t>准确识变应变</w:t>
      </w:r>
      <w:proofErr w:type="gramEnd"/>
      <w:r>
        <w:rPr>
          <w:rFonts w:asciiTheme="minorEastAsia" w:hAnsiTheme="minorEastAsia" w:cstheme="minorEastAsia" w:hint="eastAsia"/>
        </w:rPr>
        <w:t>求变、走宽走好教育发展之路的必然要求，我们要统筹学院各项事业发展的规模、结构、质量、效益，推动各类资源要素由分到合、由散到聚，实现合理流动和高效聚集，从追求量的增长转向把握质的提升，提升学院职业教育的品格、品位、品质，提升我们的整体价值、溢出价值。</w:t>
      </w:r>
    </w:p>
    <w:p w14:paraId="44E90AB4" w14:textId="0A4F8025" w:rsidR="00D51C00" w:rsidRDefault="00D51C00" w:rsidP="00426CAF">
      <w:pPr>
        <w:pStyle w:val="2"/>
        <w:widowControl w:val="0"/>
        <w:spacing w:before="0" w:after="0" w:line="500" w:lineRule="exact"/>
        <w:ind w:firstLineChars="200" w:firstLine="482"/>
        <w:jc w:val="both"/>
        <w:rPr>
          <w:rFonts w:asciiTheme="minorEastAsia" w:hAnsiTheme="minorEastAsia" w:cstheme="minorEastAsia" w:hint="eastAsia"/>
          <w:sz w:val="24"/>
          <w:szCs w:val="24"/>
        </w:rPr>
      </w:pPr>
      <w:bookmarkStart w:id="201" w:name="_Toc155587364"/>
      <w:bookmarkStart w:id="202" w:name="_Toc155586301"/>
      <w:bookmarkStart w:id="203" w:name="_Toc188446459"/>
      <w:r>
        <w:rPr>
          <w:rFonts w:asciiTheme="minorEastAsia" w:hAnsiTheme="minorEastAsia" w:cstheme="minorEastAsia" w:hint="eastAsia"/>
          <w:sz w:val="24"/>
          <w:szCs w:val="24"/>
        </w:rPr>
        <w:t>（三）</w:t>
      </w:r>
      <w:bookmarkEnd w:id="201"/>
      <w:bookmarkEnd w:id="202"/>
      <w:r w:rsidR="00D81DBC" w:rsidRPr="00DF0ECE">
        <w:rPr>
          <w:rFonts w:ascii="宋体" w:eastAsia="宋体" w:hAnsi="宋体" w:hint="eastAsia"/>
          <w:sz w:val="24"/>
          <w:szCs w:val="24"/>
        </w:rPr>
        <w:t>今</w:t>
      </w:r>
      <w:r w:rsidR="007E221E">
        <w:rPr>
          <w:rFonts w:ascii="宋体" w:eastAsia="宋体" w:hAnsi="宋体" w:hint="eastAsia"/>
          <w:sz w:val="24"/>
          <w:szCs w:val="24"/>
        </w:rPr>
        <w:t>岁</w:t>
      </w:r>
      <w:r w:rsidR="00D81DBC" w:rsidRPr="00DF0ECE">
        <w:rPr>
          <w:rFonts w:ascii="宋体" w:eastAsia="宋体" w:hAnsi="宋体" w:hint="eastAsia"/>
          <w:sz w:val="24"/>
          <w:szCs w:val="24"/>
        </w:rPr>
        <w:t>之特殊</w:t>
      </w:r>
      <w:bookmarkEnd w:id="203"/>
    </w:p>
    <w:p w14:paraId="6364F9CE" w14:textId="5004429C" w:rsidR="00D81DBC" w:rsidRPr="00DF0ECE" w:rsidRDefault="00D81DBC" w:rsidP="00426CAF">
      <w:pPr>
        <w:spacing w:line="500" w:lineRule="exact"/>
        <w:ind w:firstLineChars="200" w:firstLine="480"/>
        <w:rPr>
          <w:rFonts w:ascii="宋体" w:eastAsia="宋体" w:hAnsi="宋体" w:hint="eastAsia"/>
        </w:rPr>
      </w:pPr>
      <w:r w:rsidRPr="00DF0ECE">
        <w:rPr>
          <w:rFonts w:ascii="宋体" w:eastAsia="宋体" w:hAnsi="宋体" w:hint="eastAsia"/>
        </w:rPr>
        <w:t>总书记的深刻论述告诉我们，任何时候任何情况下，都要抓主抓重、聚焦中心。今年是</w:t>
      </w:r>
      <w:r>
        <w:rPr>
          <w:rFonts w:ascii="宋体" w:eastAsia="宋体" w:hAnsi="宋体" w:hint="eastAsia"/>
        </w:rPr>
        <w:t>“十四五”收官</w:t>
      </w:r>
      <w:r w:rsidRPr="00DF0ECE">
        <w:rPr>
          <w:rFonts w:ascii="宋体" w:eastAsia="宋体" w:hAnsi="宋体" w:hint="eastAsia"/>
        </w:rPr>
        <w:t>之年，是</w:t>
      </w:r>
      <w:r>
        <w:rPr>
          <w:rFonts w:ascii="宋体" w:eastAsia="宋体" w:hAnsi="宋体" w:hint="eastAsia"/>
        </w:rPr>
        <w:t>“十五五”</w:t>
      </w:r>
      <w:r w:rsidRPr="00DF0ECE">
        <w:rPr>
          <w:rFonts w:ascii="宋体" w:eastAsia="宋体" w:hAnsi="宋体" w:hint="eastAsia"/>
        </w:rPr>
        <w:t>开局之年，是高水平专业群建设的验收之年，</w:t>
      </w:r>
      <w:r>
        <w:rPr>
          <w:rFonts w:ascii="宋体" w:eastAsia="宋体" w:hAnsi="宋体" w:hint="eastAsia"/>
        </w:rPr>
        <w:t>是教育强国建设的启动开工之年，</w:t>
      </w:r>
      <w:r w:rsidRPr="00DF0ECE">
        <w:rPr>
          <w:rFonts w:ascii="宋体" w:eastAsia="宋体" w:hAnsi="宋体" w:hint="eastAsia"/>
        </w:rPr>
        <w:t>更需要我们展示新气象、展现新作为。</w:t>
      </w:r>
      <w:r>
        <w:rPr>
          <w:rFonts w:ascii="宋体" w:eastAsia="宋体" w:hAnsi="宋体" w:hint="eastAsia"/>
        </w:rPr>
        <w:t>学校要</w:t>
      </w:r>
      <w:r w:rsidRPr="00DF0ECE">
        <w:rPr>
          <w:rFonts w:ascii="宋体" w:eastAsia="宋体" w:hAnsi="宋体" w:hint="eastAsia"/>
        </w:rPr>
        <w:t>紧</w:t>
      </w:r>
      <w:proofErr w:type="gramStart"/>
      <w:r w:rsidRPr="00DF0ECE">
        <w:rPr>
          <w:rFonts w:ascii="宋体" w:eastAsia="宋体" w:hAnsi="宋体" w:hint="eastAsia"/>
        </w:rPr>
        <w:t>盯</w:t>
      </w:r>
      <w:proofErr w:type="gramEnd"/>
      <w:r w:rsidRPr="00DF0ECE">
        <w:rPr>
          <w:rFonts w:ascii="宋体" w:eastAsia="宋体" w:hAnsi="宋体" w:hint="eastAsia"/>
        </w:rPr>
        <w:t>创建“双高”院校的目标任务以及</w:t>
      </w:r>
      <w:r>
        <w:rPr>
          <w:rFonts w:ascii="宋体" w:eastAsia="宋体" w:hAnsi="宋体" w:hint="eastAsia"/>
        </w:rPr>
        <w:t>教育强国、教育强省、教育强区建设的重大战略</w:t>
      </w:r>
      <w:r w:rsidRPr="00DF0ECE">
        <w:rPr>
          <w:rFonts w:ascii="宋体" w:eastAsia="宋体" w:hAnsi="宋体" w:hint="eastAsia"/>
        </w:rPr>
        <w:t>，坚持自我加压、积极进取，主动领任务、扛责任，奋力争取工作的提前量，积极创造发展的大增量。要</w:t>
      </w:r>
      <w:r w:rsidRPr="00F63980">
        <w:rPr>
          <w:rFonts w:ascii="宋体" w:eastAsia="宋体" w:hAnsi="宋体" w:hint="eastAsia"/>
        </w:rPr>
        <w:t>认真研究制定关于贯彻《教育强国建设规划纲要（2024年-2035年）》的推进落实方案，积极承接相关工作任务，谋划制定具体的、可操作的推进落实举措，注重以项目申报、项目建设、改革工程为牵引，将推进落实工作任务的具体措施打捆成落地项目或专项行动，保证推进落实方案的系统性、落地性、科学性。着重推进省级高水平专业群项目建设，做好项目收官、成果收集、经验总结，为冲刺下一轮</w:t>
      </w:r>
      <w:r w:rsidRPr="00F63980">
        <w:rPr>
          <w:rFonts w:ascii="宋体" w:eastAsia="宋体" w:hAnsi="宋体" w:hint="eastAsia"/>
        </w:rPr>
        <w:lastRenderedPageBreak/>
        <w:t>“双高”项目打下坚实基础</w:t>
      </w:r>
      <w:r>
        <w:rPr>
          <w:rFonts w:ascii="宋体" w:eastAsia="宋体" w:hAnsi="宋体" w:hint="eastAsia"/>
        </w:rPr>
        <w:t>。</w:t>
      </w:r>
      <w:r w:rsidRPr="00F63980">
        <w:rPr>
          <w:rFonts w:ascii="宋体" w:eastAsia="宋体" w:hAnsi="宋体" w:hint="eastAsia"/>
        </w:rPr>
        <w:t>深化办学特色改革，</w:t>
      </w:r>
      <w:proofErr w:type="gramStart"/>
      <w:r w:rsidRPr="00F63980">
        <w:rPr>
          <w:rFonts w:ascii="宋体" w:eastAsia="宋体" w:hAnsi="宋体" w:hint="eastAsia"/>
        </w:rPr>
        <w:t>扎实以</w:t>
      </w:r>
      <w:proofErr w:type="gramEnd"/>
      <w:r w:rsidRPr="00F63980">
        <w:rPr>
          <w:rFonts w:ascii="宋体" w:eastAsia="宋体" w:hAnsi="宋体" w:hint="eastAsia"/>
        </w:rPr>
        <w:t>漠河文化旅游学院、新能源产业学院建设为契机，积极探索“政校行企”多元合作新模式，向北发展布局，向上对接争取，促进教育供给和产业需求精准对接。</w:t>
      </w:r>
    </w:p>
    <w:p w14:paraId="33D04EF2" w14:textId="77777777" w:rsidR="00D81DBC" w:rsidRDefault="00D81DBC" w:rsidP="00426CAF">
      <w:pPr>
        <w:widowControl w:val="0"/>
        <w:spacing w:line="500" w:lineRule="exact"/>
        <w:ind w:firstLineChars="200" w:firstLine="480"/>
        <w:jc w:val="both"/>
        <w:rPr>
          <w:rFonts w:asciiTheme="minorEastAsia" w:hAnsiTheme="minorEastAsia" w:cstheme="minorEastAsia" w:hint="eastAsia"/>
        </w:rPr>
      </w:pPr>
      <w:r>
        <w:rPr>
          <w:rFonts w:asciiTheme="minorEastAsia" w:hAnsiTheme="minorEastAsia" w:cstheme="minorEastAsia" w:hint="eastAsia"/>
        </w:rPr>
        <w:t>在十年伟大变革进程中，在经济快速发展和社会长期稳定两大奇迹的创造中，伴随着中国式现代化的持续推进和不断拓展，在培养多样化人才、传承技术技能、促进就业创业方面有着特殊作用的职业教育做出了无可替代的重要贡献，令人备受鼓舞。十年来，中国职业教育主动适应经济结构调整和产业变革，紧盯产业链条、市场信号、技术前沿和民生需求，对接新经济、新业态、新技术、新职业，推进专业升级和数字化改造，在现代制造业、战略性新兴产业和现代服务业等领域，一线新增从业人员70%以上来自职业院校毕业生。2021年新版职业教育专业目录发布，共设立19个专业大类、97个专业类、1349个专业，更新幅度超过60%；我国高技能人才数量从2016年底的4791万人增长到2022年底的6100万人，仍然供不应求；我国职业院校开设专业基本覆盖了国民经济各领域，有力支撑了我国成为全世界唯一拥有全部工业门类国家和世界第二大经济体，为全面建设社会主义现代化国家提供有力人才和技术技能保障。在为国家经济发展、产业转型升级提供源源不断人才的同时，职业院校毕业生就业率连续保持高位稳定，受过高等教育的技能人才收入明显高于城乡居民人均可支配收入平均水平。职业教育持续畅通学生多样化成长、成才渠道，为个人打开成功、成才的大门，让每个人都有人生出彩的机会。教育部</w:t>
      </w:r>
      <w:proofErr w:type="gramStart"/>
      <w:r>
        <w:rPr>
          <w:rFonts w:asciiTheme="minorEastAsia" w:hAnsiTheme="minorEastAsia" w:cstheme="minorEastAsia" w:hint="eastAsia"/>
        </w:rPr>
        <w:t>部长怀进鹏</w:t>
      </w:r>
      <w:proofErr w:type="gramEnd"/>
      <w:r>
        <w:rPr>
          <w:rFonts w:asciiTheme="minorEastAsia" w:hAnsiTheme="minorEastAsia" w:cstheme="minorEastAsia" w:hint="eastAsia"/>
        </w:rPr>
        <w:t>表示，实现经济社会高质量发展，很关键的一点就是通过发展职业教育，源源不断培养和输送各类具有终身学习能力，适应科技革命和产业变革需要的高素质、创新型技术技能人才。实践充分证明，中国经济保持中高速增长离不开职业教育的突出贡献。</w:t>
      </w:r>
    </w:p>
    <w:p w14:paraId="74CADC85" w14:textId="77777777" w:rsidR="00C13FF6" w:rsidRDefault="00C13FF6" w:rsidP="00C13FF6"/>
    <w:p w14:paraId="77941CD2" w14:textId="77777777" w:rsidR="00426CAF" w:rsidRDefault="00426CAF" w:rsidP="00426CAF">
      <w:pPr>
        <w:pStyle w:val="a0"/>
      </w:pPr>
    </w:p>
    <w:p w14:paraId="338ECD36" w14:textId="77777777" w:rsidR="00426CAF" w:rsidRDefault="00426CAF" w:rsidP="00426CAF">
      <w:pPr>
        <w:pStyle w:val="81"/>
      </w:pPr>
    </w:p>
    <w:p w14:paraId="685F8307" w14:textId="77777777" w:rsidR="00426CAF" w:rsidRDefault="00426CAF" w:rsidP="00426CAF"/>
    <w:p w14:paraId="36EC1D24" w14:textId="77777777" w:rsidR="00426CAF" w:rsidRDefault="00426CAF" w:rsidP="00426CAF">
      <w:pPr>
        <w:pStyle w:val="a0"/>
      </w:pPr>
    </w:p>
    <w:p w14:paraId="36ED9548" w14:textId="77777777" w:rsidR="00426CAF" w:rsidRDefault="00426CAF" w:rsidP="00426CAF">
      <w:pPr>
        <w:pStyle w:val="81"/>
      </w:pPr>
    </w:p>
    <w:p w14:paraId="25333715" w14:textId="77777777" w:rsidR="00426CAF" w:rsidRPr="00426CAF" w:rsidRDefault="00426CAF" w:rsidP="00426CAF"/>
    <w:p w14:paraId="5259362A" w14:textId="2FE4364A" w:rsidR="00AF7D2F" w:rsidRPr="000A4B2A" w:rsidRDefault="00AF7D2F" w:rsidP="000A4B2A">
      <w:pPr>
        <w:pStyle w:val="1"/>
        <w:widowControl w:val="0"/>
        <w:spacing w:before="0" w:after="0" w:line="360" w:lineRule="auto"/>
        <w:jc w:val="both"/>
        <w:rPr>
          <w:spacing w:val="-10"/>
        </w:rPr>
      </w:pPr>
      <w:bookmarkStart w:id="204" w:name="_Toc125709152"/>
      <w:bookmarkStart w:id="205" w:name="_Toc155585978"/>
      <w:bookmarkStart w:id="206" w:name="_Toc155586303"/>
      <w:bookmarkStart w:id="207" w:name="_Toc155587366"/>
      <w:bookmarkStart w:id="208" w:name="_Toc188446460"/>
      <w:r w:rsidRPr="000A4B2A">
        <w:rPr>
          <w:rFonts w:ascii="方正小标宋简体" w:eastAsia="方正小标宋简体" w:hAnsi="方正小标宋简体" w:cs="方正小标宋简体" w:hint="eastAsia"/>
          <w:spacing w:val="-10"/>
          <w:sz w:val="32"/>
          <w:szCs w:val="32"/>
        </w:rPr>
        <w:lastRenderedPageBreak/>
        <w:t>附表:大兴安岭职业学院高等职业教育质量年度报告指标（202</w:t>
      </w:r>
      <w:r w:rsidR="00E81CAD">
        <w:rPr>
          <w:rFonts w:ascii="方正小标宋简体" w:eastAsia="方正小标宋简体" w:hAnsi="方正小标宋简体" w:cs="方正小标宋简体" w:hint="eastAsia"/>
          <w:spacing w:val="-10"/>
          <w:sz w:val="32"/>
          <w:szCs w:val="32"/>
        </w:rPr>
        <w:t>4</w:t>
      </w:r>
      <w:r w:rsidRPr="000A4B2A">
        <w:rPr>
          <w:rFonts w:ascii="方正小标宋简体" w:eastAsia="方正小标宋简体" w:hAnsi="方正小标宋简体" w:cs="方正小标宋简体" w:hint="eastAsia"/>
          <w:spacing w:val="-10"/>
          <w:sz w:val="32"/>
          <w:szCs w:val="32"/>
        </w:rPr>
        <w:t>）</w:t>
      </w:r>
      <w:bookmarkEnd w:id="204"/>
      <w:bookmarkEnd w:id="205"/>
      <w:bookmarkEnd w:id="206"/>
      <w:bookmarkEnd w:id="207"/>
      <w:bookmarkEnd w:id="208"/>
    </w:p>
    <w:p w14:paraId="651F8A98" w14:textId="629F4A5B" w:rsidR="000A4B2A" w:rsidRDefault="000A4B2A" w:rsidP="000A4B2A">
      <w:pPr>
        <w:rPr>
          <w:rFonts w:ascii="仿宋_GB2312" w:eastAsia="仿宋_GB2312" w:hAnsi="仿宋" w:cs="仿宋" w:hint="eastAsia"/>
          <w:color w:val="000000"/>
          <w:sz w:val="28"/>
          <w:szCs w:val="28"/>
          <w:lang w:bidi="ar"/>
        </w:rPr>
      </w:pPr>
      <w:r>
        <w:rPr>
          <w:rFonts w:ascii="仿宋_GB2312" w:eastAsia="仿宋_GB2312" w:hAnsi="仿宋" w:cs="仿宋" w:hint="eastAsia"/>
          <w:color w:val="000000"/>
          <w:sz w:val="28"/>
          <w:szCs w:val="28"/>
          <w:lang w:bidi="ar"/>
        </w:rPr>
        <w:t>表1</w:t>
      </w:r>
      <w:r w:rsidR="00B65AD5">
        <w:rPr>
          <w:rFonts w:ascii="仿宋_GB2312" w:eastAsia="仿宋_GB2312" w:hAnsi="仿宋" w:cs="仿宋" w:hint="eastAsia"/>
          <w:color w:val="000000"/>
          <w:sz w:val="28"/>
          <w:szCs w:val="28"/>
          <w:lang w:bidi="ar"/>
        </w:rPr>
        <w:t>：</w:t>
      </w:r>
      <w:r w:rsidR="00BC7E84">
        <w:rPr>
          <w:rFonts w:ascii="仿宋_GB2312" w:eastAsia="仿宋_GB2312" w:hAnsi="仿宋" w:cs="仿宋" w:hint="eastAsia"/>
          <w:color w:val="000000"/>
          <w:sz w:val="28"/>
          <w:szCs w:val="28"/>
          <w:lang w:bidi="ar"/>
        </w:rPr>
        <w:t>人才培养质量</w:t>
      </w:r>
      <w:r>
        <w:rPr>
          <w:rFonts w:ascii="仿宋_GB2312" w:eastAsia="仿宋_GB2312" w:hAnsi="仿宋" w:cs="仿宋" w:hint="eastAsia"/>
          <w:color w:val="000000"/>
          <w:sz w:val="28"/>
          <w:szCs w:val="28"/>
          <w:lang w:bidi="ar"/>
        </w:rPr>
        <w:t>计分卡</w:t>
      </w:r>
    </w:p>
    <w:p w14:paraId="695CE9CC" w14:textId="44F9B6A3" w:rsidR="007134A1" w:rsidRPr="007134A1" w:rsidRDefault="007134A1" w:rsidP="007134A1">
      <w:pPr>
        <w:pStyle w:val="a0"/>
        <w:rPr>
          <w:lang w:bidi="ar"/>
        </w:rPr>
      </w:pPr>
      <w:r>
        <w:rPr>
          <w:noProof/>
        </w:rPr>
        <w:drawing>
          <wp:inline distT="0" distB="0" distL="0" distR="0" wp14:anchorId="047861F5" wp14:editId="2976D316">
            <wp:extent cx="5274310" cy="3996690"/>
            <wp:effectExtent l="0" t="0" r="2540" b="3810"/>
            <wp:docPr id="58069479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274310" cy="3996690"/>
                    </a:xfrm>
                    <a:prstGeom prst="rect">
                      <a:avLst/>
                    </a:prstGeom>
                    <a:noFill/>
                    <a:ln>
                      <a:noFill/>
                    </a:ln>
                  </pic:spPr>
                </pic:pic>
              </a:graphicData>
            </a:graphic>
          </wp:inline>
        </w:drawing>
      </w:r>
    </w:p>
    <w:p w14:paraId="18EAB68E" w14:textId="284A4097" w:rsidR="00AF7D2F" w:rsidRDefault="00AF7D2F" w:rsidP="00AF7D2F">
      <w:pPr>
        <w:pStyle w:val="a0"/>
      </w:pPr>
    </w:p>
    <w:p w14:paraId="28583E0F" w14:textId="77777777" w:rsidR="00AF7D2F" w:rsidRDefault="00AF7D2F" w:rsidP="00AF7D2F">
      <w:pPr>
        <w:pStyle w:val="81"/>
      </w:pPr>
    </w:p>
    <w:p w14:paraId="3F0B9194" w14:textId="77777777" w:rsidR="00AF7D2F" w:rsidRDefault="00AF7D2F" w:rsidP="00AF7D2F"/>
    <w:p w14:paraId="60910C6E" w14:textId="77777777" w:rsidR="00AF7D2F" w:rsidRDefault="00AF7D2F" w:rsidP="00AF7D2F">
      <w:pPr>
        <w:pStyle w:val="a0"/>
      </w:pPr>
    </w:p>
    <w:p w14:paraId="5B559154" w14:textId="77777777" w:rsidR="00F052C6" w:rsidRDefault="00F052C6" w:rsidP="00F052C6">
      <w:pPr>
        <w:pStyle w:val="81"/>
      </w:pPr>
    </w:p>
    <w:p w14:paraId="4C3991F6" w14:textId="77777777" w:rsidR="00F052C6" w:rsidRDefault="00F052C6" w:rsidP="00F052C6"/>
    <w:p w14:paraId="66CA48B3" w14:textId="77777777" w:rsidR="00F052C6" w:rsidRDefault="00F052C6" w:rsidP="00F052C6">
      <w:pPr>
        <w:pStyle w:val="a0"/>
      </w:pPr>
    </w:p>
    <w:p w14:paraId="0A58BC07" w14:textId="77777777" w:rsidR="007134A1" w:rsidRDefault="007134A1" w:rsidP="007134A1">
      <w:pPr>
        <w:pStyle w:val="81"/>
      </w:pPr>
    </w:p>
    <w:p w14:paraId="62A76F18" w14:textId="77777777" w:rsidR="007134A1" w:rsidRDefault="007134A1" w:rsidP="007134A1"/>
    <w:p w14:paraId="48B7FF59" w14:textId="77777777" w:rsidR="007134A1" w:rsidRDefault="007134A1" w:rsidP="007134A1">
      <w:pPr>
        <w:pStyle w:val="a0"/>
      </w:pPr>
    </w:p>
    <w:p w14:paraId="07CA2CA7" w14:textId="77777777" w:rsidR="007134A1" w:rsidRDefault="007134A1" w:rsidP="007134A1">
      <w:pPr>
        <w:pStyle w:val="81"/>
      </w:pPr>
    </w:p>
    <w:p w14:paraId="43A471BF" w14:textId="77777777" w:rsidR="007134A1" w:rsidRDefault="007134A1" w:rsidP="007134A1"/>
    <w:p w14:paraId="726FBEB5" w14:textId="77777777" w:rsidR="007134A1" w:rsidRDefault="007134A1" w:rsidP="007134A1">
      <w:pPr>
        <w:pStyle w:val="a0"/>
      </w:pPr>
    </w:p>
    <w:p w14:paraId="060554EA" w14:textId="77777777" w:rsidR="007134A1" w:rsidRDefault="007134A1" w:rsidP="007134A1">
      <w:pPr>
        <w:pStyle w:val="81"/>
      </w:pPr>
    </w:p>
    <w:p w14:paraId="663500B1" w14:textId="77777777" w:rsidR="007134A1" w:rsidRDefault="007134A1" w:rsidP="007134A1"/>
    <w:p w14:paraId="3686F9D7" w14:textId="77777777" w:rsidR="007134A1" w:rsidRDefault="007134A1" w:rsidP="007134A1">
      <w:pPr>
        <w:pStyle w:val="a0"/>
      </w:pPr>
    </w:p>
    <w:p w14:paraId="21170EF1" w14:textId="77777777" w:rsidR="00F052C6" w:rsidRDefault="00F052C6" w:rsidP="00F052C6">
      <w:pPr>
        <w:pStyle w:val="81"/>
      </w:pPr>
    </w:p>
    <w:p w14:paraId="33FB0E89" w14:textId="14277855" w:rsidR="00F052C6" w:rsidRDefault="00F052C6" w:rsidP="00F052C6">
      <w:pPr>
        <w:rPr>
          <w:rFonts w:ascii="仿宋_GB2312" w:eastAsia="仿宋_GB2312" w:hAnsi="仿宋" w:cs="仿宋" w:hint="eastAsia"/>
          <w:color w:val="000000"/>
          <w:sz w:val="28"/>
          <w:szCs w:val="28"/>
          <w:lang w:bidi="ar"/>
        </w:rPr>
      </w:pPr>
      <w:r>
        <w:rPr>
          <w:rFonts w:ascii="仿宋_GB2312" w:eastAsia="仿宋_GB2312" w:hAnsi="仿宋" w:cs="仿宋" w:hint="eastAsia"/>
          <w:color w:val="000000"/>
          <w:sz w:val="28"/>
          <w:szCs w:val="28"/>
          <w:lang w:bidi="ar"/>
        </w:rPr>
        <w:lastRenderedPageBreak/>
        <w:t>表2：满意度调查表</w:t>
      </w:r>
    </w:p>
    <w:p w14:paraId="27375F24" w14:textId="3A06D04E" w:rsidR="007134A1" w:rsidRPr="007134A1" w:rsidRDefault="007134A1" w:rsidP="007134A1">
      <w:pPr>
        <w:pStyle w:val="a0"/>
        <w:rPr>
          <w:lang w:bidi="ar"/>
        </w:rPr>
      </w:pPr>
      <w:r>
        <w:rPr>
          <w:noProof/>
        </w:rPr>
        <w:drawing>
          <wp:inline distT="0" distB="0" distL="0" distR="0" wp14:anchorId="0E821D15" wp14:editId="3C67DFFE">
            <wp:extent cx="5274310" cy="4878705"/>
            <wp:effectExtent l="0" t="0" r="2540" b="0"/>
            <wp:docPr id="110789809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274310" cy="4878705"/>
                    </a:xfrm>
                    <a:prstGeom prst="rect">
                      <a:avLst/>
                    </a:prstGeom>
                    <a:noFill/>
                    <a:ln>
                      <a:noFill/>
                    </a:ln>
                  </pic:spPr>
                </pic:pic>
              </a:graphicData>
            </a:graphic>
          </wp:inline>
        </w:drawing>
      </w:r>
    </w:p>
    <w:p w14:paraId="5A56189C" w14:textId="270CBB52" w:rsidR="00F052C6" w:rsidRPr="00EE761C" w:rsidRDefault="00F052C6" w:rsidP="00F052C6">
      <w:pPr>
        <w:pStyle w:val="a0"/>
      </w:pPr>
    </w:p>
    <w:p w14:paraId="2EC1EE05" w14:textId="77777777" w:rsidR="00AF7D2F" w:rsidRDefault="00AF7D2F" w:rsidP="00AF7D2F">
      <w:pPr>
        <w:pStyle w:val="81"/>
      </w:pPr>
    </w:p>
    <w:p w14:paraId="2F23E764" w14:textId="77777777" w:rsidR="00E73377" w:rsidRDefault="00E73377" w:rsidP="00E73377"/>
    <w:p w14:paraId="7350848F" w14:textId="77777777" w:rsidR="00E73377" w:rsidRDefault="00E73377" w:rsidP="00E73377">
      <w:pPr>
        <w:pStyle w:val="a0"/>
      </w:pPr>
    </w:p>
    <w:p w14:paraId="07E542C1" w14:textId="77777777" w:rsidR="00E73377" w:rsidRDefault="00E73377" w:rsidP="00E73377">
      <w:pPr>
        <w:pStyle w:val="81"/>
      </w:pPr>
    </w:p>
    <w:p w14:paraId="57A89DC5" w14:textId="77777777" w:rsidR="00E73377" w:rsidRDefault="00E73377" w:rsidP="00E73377"/>
    <w:p w14:paraId="38935C23" w14:textId="77777777" w:rsidR="00E73377" w:rsidRDefault="00E73377" w:rsidP="00E73377">
      <w:pPr>
        <w:pStyle w:val="a0"/>
      </w:pPr>
    </w:p>
    <w:p w14:paraId="7C203F07" w14:textId="77777777" w:rsidR="00E73377" w:rsidRDefault="00E73377" w:rsidP="00E73377">
      <w:pPr>
        <w:pStyle w:val="81"/>
      </w:pPr>
    </w:p>
    <w:p w14:paraId="4ADD38C1" w14:textId="77777777" w:rsidR="00E73377" w:rsidRDefault="00E73377" w:rsidP="00E73377"/>
    <w:p w14:paraId="0D06FDF0" w14:textId="77777777" w:rsidR="00E73377" w:rsidRDefault="00E73377" w:rsidP="00E73377">
      <w:pPr>
        <w:pStyle w:val="a0"/>
      </w:pPr>
    </w:p>
    <w:p w14:paraId="75A35B0D" w14:textId="77777777" w:rsidR="005571EF" w:rsidRDefault="005571EF" w:rsidP="005571EF">
      <w:pPr>
        <w:pStyle w:val="81"/>
      </w:pPr>
    </w:p>
    <w:p w14:paraId="04494F6E" w14:textId="77777777" w:rsidR="005571EF" w:rsidRDefault="005571EF" w:rsidP="005571EF"/>
    <w:p w14:paraId="3A2BB67C" w14:textId="77777777" w:rsidR="005571EF" w:rsidRDefault="005571EF" w:rsidP="005571EF">
      <w:pPr>
        <w:pStyle w:val="a0"/>
      </w:pPr>
    </w:p>
    <w:p w14:paraId="5C9D86A0" w14:textId="77777777" w:rsidR="005571EF" w:rsidRPr="005571EF" w:rsidRDefault="005571EF" w:rsidP="005571EF">
      <w:pPr>
        <w:pStyle w:val="81"/>
      </w:pPr>
    </w:p>
    <w:p w14:paraId="1F783E0D" w14:textId="3398087A" w:rsidR="00E73377" w:rsidRDefault="00E73377" w:rsidP="00E73377">
      <w:pPr>
        <w:rPr>
          <w:rFonts w:ascii="仿宋_GB2312" w:eastAsia="仿宋_GB2312" w:hAnsi="仿宋" w:cs="仿宋" w:hint="eastAsia"/>
          <w:color w:val="000000"/>
          <w:sz w:val="28"/>
          <w:szCs w:val="28"/>
          <w:lang w:bidi="ar"/>
        </w:rPr>
      </w:pPr>
      <w:r>
        <w:rPr>
          <w:rFonts w:ascii="仿宋_GB2312" w:eastAsia="仿宋_GB2312" w:hAnsi="仿宋" w:cs="仿宋" w:hint="eastAsia"/>
          <w:color w:val="000000"/>
          <w:sz w:val="28"/>
          <w:szCs w:val="28"/>
          <w:lang w:bidi="ar"/>
        </w:rPr>
        <w:lastRenderedPageBreak/>
        <w:t>表3：教学资源表</w:t>
      </w:r>
    </w:p>
    <w:p w14:paraId="62D252E2" w14:textId="4EC63A22" w:rsidR="005B5FD3" w:rsidRPr="00AC4515" w:rsidRDefault="005571EF" w:rsidP="00AC4515">
      <w:pPr>
        <w:pStyle w:val="a0"/>
        <w:rPr>
          <w:lang w:bidi="ar"/>
        </w:rPr>
      </w:pPr>
      <w:r>
        <w:rPr>
          <w:noProof/>
        </w:rPr>
        <w:drawing>
          <wp:inline distT="0" distB="0" distL="0" distR="0" wp14:anchorId="6592DDF6" wp14:editId="1E9ED7B7">
            <wp:extent cx="3345180" cy="8124591"/>
            <wp:effectExtent l="0" t="0" r="7620" b="0"/>
            <wp:docPr id="44503858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348096" cy="8131674"/>
                    </a:xfrm>
                    <a:prstGeom prst="rect">
                      <a:avLst/>
                    </a:prstGeom>
                    <a:noFill/>
                    <a:ln>
                      <a:noFill/>
                    </a:ln>
                  </pic:spPr>
                </pic:pic>
              </a:graphicData>
            </a:graphic>
          </wp:inline>
        </w:drawing>
      </w:r>
    </w:p>
    <w:p w14:paraId="34DE08FC" w14:textId="6C3E37D0" w:rsidR="00053751" w:rsidRDefault="00053751" w:rsidP="00053751">
      <w:pPr>
        <w:rPr>
          <w:rFonts w:ascii="仿宋_GB2312" w:eastAsia="仿宋_GB2312" w:hAnsi="仿宋" w:cs="仿宋" w:hint="eastAsia"/>
          <w:color w:val="000000"/>
          <w:sz w:val="28"/>
          <w:szCs w:val="28"/>
          <w:lang w:bidi="ar"/>
        </w:rPr>
      </w:pPr>
      <w:r>
        <w:rPr>
          <w:rFonts w:ascii="仿宋_GB2312" w:eastAsia="仿宋_GB2312" w:hAnsi="仿宋" w:cs="仿宋" w:hint="eastAsia"/>
          <w:color w:val="000000"/>
          <w:sz w:val="28"/>
          <w:szCs w:val="28"/>
          <w:lang w:bidi="ar"/>
        </w:rPr>
        <w:lastRenderedPageBreak/>
        <w:t>表4：</w:t>
      </w:r>
      <w:r w:rsidR="00B51EF0">
        <w:rPr>
          <w:rFonts w:ascii="仿宋_GB2312" w:eastAsia="仿宋_GB2312" w:hAnsi="仿宋" w:cs="仿宋" w:hint="eastAsia"/>
          <w:color w:val="000000"/>
          <w:sz w:val="28"/>
          <w:szCs w:val="28"/>
          <w:lang w:bidi="ar"/>
        </w:rPr>
        <w:t>服务贡献表</w:t>
      </w:r>
    </w:p>
    <w:p w14:paraId="37C8FEA6" w14:textId="6401D721" w:rsidR="00053751" w:rsidRDefault="00A30076" w:rsidP="00053751">
      <w:r>
        <w:rPr>
          <w:noProof/>
        </w:rPr>
        <w:drawing>
          <wp:inline distT="0" distB="0" distL="0" distR="0" wp14:anchorId="60C65BA4" wp14:editId="656CEB95">
            <wp:extent cx="5274310" cy="5654040"/>
            <wp:effectExtent l="0" t="0" r="2540" b="3810"/>
            <wp:docPr id="124044214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274310" cy="5654040"/>
                    </a:xfrm>
                    <a:prstGeom prst="rect">
                      <a:avLst/>
                    </a:prstGeom>
                    <a:noFill/>
                    <a:ln>
                      <a:noFill/>
                    </a:ln>
                  </pic:spPr>
                </pic:pic>
              </a:graphicData>
            </a:graphic>
          </wp:inline>
        </w:drawing>
      </w:r>
    </w:p>
    <w:p w14:paraId="4630F65B" w14:textId="77777777" w:rsidR="004D0F94" w:rsidRDefault="004D0F94" w:rsidP="004D0F94">
      <w:pPr>
        <w:pStyle w:val="a0"/>
      </w:pPr>
    </w:p>
    <w:p w14:paraId="2F3130A0" w14:textId="77777777" w:rsidR="004D0F94" w:rsidRDefault="004D0F94" w:rsidP="004D0F94">
      <w:pPr>
        <w:pStyle w:val="81"/>
      </w:pPr>
    </w:p>
    <w:p w14:paraId="183BE2B9" w14:textId="77777777" w:rsidR="004D0F94" w:rsidRDefault="004D0F94" w:rsidP="004D0F94"/>
    <w:p w14:paraId="5457F243" w14:textId="77777777" w:rsidR="004D0F94" w:rsidRDefault="004D0F94" w:rsidP="004D0F94">
      <w:pPr>
        <w:pStyle w:val="a0"/>
      </w:pPr>
    </w:p>
    <w:p w14:paraId="0E077FF9" w14:textId="77777777" w:rsidR="004D0F94" w:rsidRDefault="004D0F94" w:rsidP="004D0F94">
      <w:pPr>
        <w:pStyle w:val="81"/>
      </w:pPr>
    </w:p>
    <w:p w14:paraId="349645F7" w14:textId="77777777" w:rsidR="004D0F94" w:rsidRDefault="004D0F94" w:rsidP="004D0F94"/>
    <w:p w14:paraId="17F2B49D" w14:textId="77777777" w:rsidR="004D0F94" w:rsidRDefault="004D0F94" w:rsidP="004D0F94">
      <w:pPr>
        <w:pStyle w:val="a0"/>
      </w:pPr>
    </w:p>
    <w:p w14:paraId="1453ED9C" w14:textId="77777777" w:rsidR="00A30076" w:rsidRDefault="00A30076" w:rsidP="00A30076">
      <w:pPr>
        <w:pStyle w:val="81"/>
      </w:pPr>
    </w:p>
    <w:p w14:paraId="10D5DE8D" w14:textId="77777777" w:rsidR="00A30076" w:rsidRDefault="00A30076" w:rsidP="00A30076"/>
    <w:p w14:paraId="391189D7" w14:textId="77777777" w:rsidR="00A30076" w:rsidRDefault="00A30076" w:rsidP="00A30076">
      <w:pPr>
        <w:pStyle w:val="a0"/>
      </w:pPr>
    </w:p>
    <w:p w14:paraId="225EDAD5" w14:textId="77777777" w:rsidR="00A30076" w:rsidRPr="00A30076" w:rsidRDefault="00A30076" w:rsidP="00A30076">
      <w:pPr>
        <w:pStyle w:val="81"/>
      </w:pPr>
    </w:p>
    <w:p w14:paraId="1FC4B52A" w14:textId="06425DCD" w:rsidR="004D0F94" w:rsidRDefault="004D0F94" w:rsidP="004D0F94">
      <w:pPr>
        <w:rPr>
          <w:rFonts w:ascii="仿宋_GB2312" w:eastAsia="仿宋_GB2312" w:hAnsi="仿宋" w:cs="仿宋" w:hint="eastAsia"/>
          <w:color w:val="000000"/>
          <w:sz w:val="28"/>
          <w:szCs w:val="28"/>
          <w:lang w:bidi="ar"/>
        </w:rPr>
      </w:pPr>
      <w:r>
        <w:rPr>
          <w:rFonts w:ascii="仿宋_GB2312" w:eastAsia="仿宋_GB2312" w:hAnsi="仿宋" w:cs="仿宋" w:hint="eastAsia"/>
          <w:color w:val="000000"/>
          <w:sz w:val="28"/>
          <w:szCs w:val="28"/>
          <w:lang w:bidi="ar"/>
        </w:rPr>
        <w:lastRenderedPageBreak/>
        <w:t>表5：</w:t>
      </w:r>
      <w:r w:rsidR="00B51EF0">
        <w:rPr>
          <w:rFonts w:ascii="仿宋_GB2312" w:eastAsia="仿宋_GB2312" w:hAnsi="仿宋" w:cs="仿宋" w:hint="eastAsia"/>
          <w:color w:val="000000"/>
          <w:sz w:val="28"/>
          <w:szCs w:val="28"/>
          <w:lang w:bidi="ar"/>
        </w:rPr>
        <w:t>国际影响</w:t>
      </w:r>
      <w:r>
        <w:rPr>
          <w:rFonts w:ascii="仿宋_GB2312" w:eastAsia="仿宋_GB2312" w:hAnsi="仿宋" w:cs="仿宋" w:hint="eastAsia"/>
          <w:color w:val="000000"/>
          <w:sz w:val="28"/>
          <w:szCs w:val="28"/>
          <w:lang w:bidi="ar"/>
        </w:rPr>
        <w:t>表</w:t>
      </w:r>
    </w:p>
    <w:p w14:paraId="572ACB43" w14:textId="7FED306D" w:rsidR="004D0F94" w:rsidRDefault="00A30076" w:rsidP="004D0F94">
      <w:r>
        <w:rPr>
          <w:noProof/>
        </w:rPr>
        <w:drawing>
          <wp:inline distT="0" distB="0" distL="0" distR="0" wp14:anchorId="72FFA8B0" wp14:editId="60B08713">
            <wp:extent cx="5274310" cy="5274310"/>
            <wp:effectExtent l="0" t="0" r="2540" b="2540"/>
            <wp:docPr id="7894008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274310" cy="5274310"/>
                    </a:xfrm>
                    <a:prstGeom prst="rect">
                      <a:avLst/>
                    </a:prstGeom>
                    <a:noFill/>
                    <a:ln>
                      <a:noFill/>
                    </a:ln>
                  </pic:spPr>
                </pic:pic>
              </a:graphicData>
            </a:graphic>
          </wp:inline>
        </w:drawing>
      </w:r>
    </w:p>
    <w:p w14:paraId="372B118B" w14:textId="77777777" w:rsidR="00955CFA" w:rsidRDefault="00955CFA" w:rsidP="00955CFA">
      <w:pPr>
        <w:pStyle w:val="a0"/>
      </w:pPr>
    </w:p>
    <w:p w14:paraId="40FA6A40" w14:textId="77777777" w:rsidR="00955CFA" w:rsidRDefault="00955CFA" w:rsidP="00955CFA">
      <w:pPr>
        <w:pStyle w:val="81"/>
      </w:pPr>
    </w:p>
    <w:p w14:paraId="434F5A58" w14:textId="77777777" w:rsidR="00955CFA" w:rsidRDefault="00955CFA" w:rsidP="00955CFA"/>
    <w:p w14:paraId="66775D34" w14:textId="77777777" w:rsidR="00955CFA" w:rsidRDefault="00955CFA" w:rsidP="00955CFA">
      <w:pPr>
        <w:pStyle w:val="a0"/>
      </w:pPr>
    </w:p>
    <w:p w14:paraId="7CED9C3A" w14:textId="77777777" w:rsidR="00955CFA" w:rsidRDefault="00955CFA" w:rsidP="00955CFA">
      <w:pPr>
        <w:pStyle w:val="81"/>
      </w:pPr>
    </w:p>
    <w:p w14:paraId="0E005A87" w14:textId="77777777" w:rsidR="00955CFA" w:rsidRDefault="00955CFA" w:rsidP="00955CFA"/>
    <w:p w14:paraId="3F188C04" w14:textId="77777777" w:rsidR="00955CFA" w:rsidRDefault="00955CFA" w:rsidP="00955CFA">
      <w:pPr>
        <w:pStyle w:val="a0"/>
      </w:pPr>
    </w:p>
    <w:p w14:paraId="3B43370F" w14:textId="77777777" w:rsidR="00A30076" w:rsidRDefault="00A30076" w:rsidP="00A30076">
      <w:pPr>
        <w:pStyle w:val="81"/>
      </w:pPr>
    </w:p>
    <w:p w14:paraId="5C693B0A" w14:textId="77777777" w:rsidR="00A30076" w:rsidRDefault="00A30076" w:rsidP="00A30076"/>
    <w:p w14:paraId="54D65A56" w14:textId="77777777" w:rsidR="00A30076" w:rsidRDefault="00A30076" w:rsidP="00A30076">
      <w:pPr>
        <w:pStyle w:val="a0"/>
      </w:pPr>
    </w:p>
    <w:p w14:paraId="47B7CFFE" w14:textId="77777777" w:rsidR="00A30076" w:rsidRDefault="00A30076" w:rsidP="00A30076">
      <w:pPr>
        <w:pStyle w:val="81"/>
      </w:pPr>
    </w:p>
    <w:p w14:paraId="7DCD0616" w14:textId="77777777" w:rsidR="00A30076" w:rsidRPr="00A30076" w:rsidRDefault="00A30076" w:rsidP="00A30076"/>
    <w:p w14:paraId="1CA10634" w14:textId="77777777" w:rsidR="00D67CDD" w:rsidRDefault="00D67CDD" w:rsidP="00D67CDD">
      <w:pPr>
        <w:pStyle w:val="81"/>
      </w:pPr>
    </w:p>
    <w:p w14:paraId="6C359177" w14:textId="61BD441B" w:rsidR="00955CFA" w:rsidRDefault="00955CFA" w:rsidP="00955CFA">
      <w:pPr>
        <w:rPr>
          <w:rFonts w:ascii="仿宋_GB2312" w:eastAsia="仿宋_GB2312" w:hAnsi="仿宋" w:cs="仿宋" w:hint="eastAsia"/>
          <w:color w:val="000000"/>
          <w:sz w:val="28"/>
          <w:szCs w:val="28"/>
          <w:lang w:bidi="ar"/>
        </w:rPr>
      </w:pPr>
      <w:r>
        <w:rPr>
          <w:rFonts w:ascii="仿宋_GB2312" w:eastAsia="仿宋_GB2312" w:hAnsi="仿宋" w:cs="仿宋" w:hint="eastAsia"/>
          <w:color w:val="000000"/>
          <w:sz w:val="28"/>
          <w:szCs w:val="28"/>
          <w:lang w:bidi="ar"/>
        </w:rPr>
        <w:lastRenderedPageBreak/>
        <w:t>表6：落实政策表</w:t>
      </w:r>
    </w:p>
    <w:p w14:paraId="296AEDD6" w14:textId="445F0D2D" w:rsidR="00955CFA" w:rsidRPr="00955CFA" w:rsidRDefault="00A30076" w:rsidP="00955CFA">
      <w:r>
        <w:rPr>
          <w:noProof/>
        </w:rPr>
        <w:drawing>
          <wp:inline distT="0" distB="0" distL="0" distR="0" wp14:anchorId="7439768D" wp14:editId="63D08FDC">
            <wp:extent cx="5274310" cy="4688205"/>
            <wp:effectExtent l="0" t="0" r="2540" b="0"/>
            <wp:docPr id="143036420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274310" cy="4688205"/>
                    </a:xfrm>
                    <a:prstGeom prst="rect">
                      <a:avLst/>
                    </a:prstGeom>
                    <a:noFill/>
                    <a:ln>
                      <a:noFill/>
                    </a:ln>
                  </pic:spPr>
                </pic:pic>
              </a:graphicData>
            </a:graphic>
          </wp:inline>
        </w:drawing>
      </w:r>
    </w:p>
    <w:p w14:paraId="6B738566" w14:textId="77777777" w:rsidR="00053751" w:rsidRDefault="00053751" w:rsidP="00053751">
      <w:pPr>
        <w:pStyle w:val="81"/>
      </w:pPr>
    </w:p>
    <w:p w14:paraId="5CB5DF65" w14:textId="77777777" w:rsidR="00E24576" w:rsidRDefault="00E24576" w:rsidP="00E24576"/>
    <w:p w14:paraId="0EA404C0" w14:textId="77777777" w:rsidR="00E24576" w:rsidRDefault="00E24576" w:rsidP="00E24576">
      <w:pPr>
        <w:pStyle w:val="a0"/>
      </w:pPr>
    </w:p>
    <w:p w14:paraId="3641746E" w14:textId="77777777" w:rsidR="00E24576" w:rsidRDefault="00E24576" w:rsidP="00E24576">
      <w:pPr>
        <w:pStyle w:val="81"/>
      </w:pPr>
    </w:p>
    <w:p w14:paraId="43A26B60" w14:textId="77777777" w:rsidR="00E24576" w:rsidRDefault="00E24576" w:rsidP="00E24576"/>
    <w:p w14:paraId="55E79F42" w14:textId="77777777" w:rsidR="00E24576" w:rsidRDefault="00E24576" w:rsidP="00E24576">
      <w:pPr>
        <w:pStyle w:val="a0"/>
      </w:pPr>
    </w:p>
    <w:p w14:paraId="66E3E1C9" w14:textId="77777777" w:rsidR="00E24576" w:rsidRDefault="00E24576" w:rsidP="00E24576">
      <w:pPr>
        <w:pStyle w:val="81"/>
      </w:pPr>
    </w:p>
    <w:p w14:paraId="426B6A85" w14:textId="77777777" w:rsidR="00E24576" w:rsidRDefault="00E24576" w:rsidP="00E24576"/>
    <w:p w14:paraId="5F435B2E" w14:textId="77777777" w:rsidR="00E24576" w:rsidRDefault="00E24576" w:rsidP="00E24576">
      <w:pPr>
        <w:pStyle w:val="a0"/>
      </w:pPr>
    </w:p>
    <w:p w14:paraId="4F8FB279" w14:textId="77777777" w:rsidR="00E24576" w:rsidRDefault="00E24576" w:rsidP="00E24576">
      <w:pPr>
        <w:pStyle w:val="81"/>
      </w:pPr>
    </w:p>
    <w:p w14:paraId="6C9A8161" w14:textId="77777777" w:rsidR="00E24576" w:rsidRDefault="00E24576" w:rsidP="00E24576"/>
    <w:p w14:paraId="1F48D714" w14:textId="77777777" w:rsidR="00E24576" w:rsidRDefault="00E24576" w:rsidP="00E24576">
      <w:pPr>
        <w:pStyle w:val="a0"/>
      </w:pPr>
    </w:p>
    <w:p w14:paraId="0479C098" w14:textId="77777777" w:rsidR="00E24576" w:rsidRDefault="00E24576" w:rsidP="00E24576">
      <w:pPr>
        <w:pStyle w:val="81"/>
      </w:pPr>
    </w:p>
    <w:p w14:paraId="63DA352D" w14:textId="77777777" w:rsidR="00E24576" w:rsidRDefault="00E24576" w:rsidP="00E24576"/>
    <w:p w14:paraId="4E67C6E3" w14:textId="77777777" w:rsidR="009B17C2" w:rsidRDefault="009B17C2" w:rsidP="009B17C2"/>
    <w:p w14:paraId="77C9C869" w14:textId="77777777" w:rsidR="008F69CA" w:rsidRDefault="008F69CA" w:rsidP="008F69CA">
      <w:pPr>
        <w:pStyle w:val="a0"/>
      </w:pPr>
    </w:p>
    <w:p w14:paraId="4F51C046" w14:textId="77777777" w:rsidR="008F69CA" w:rsidRPr="008F69CA" w:rsidRDefault="008F69CA" w:rsidP="008F69CA">
      <w:pPr>
        <w:rPr>
          <w:rFonts w:ascii="仿宋_GB2312" w:eastAsia="仿宋_GB2312" w:hAnsi="仿宋" w:cs="仿宋" w:hint="eastAsia"/>
          <w:color w:val="000000"/>
          <w:sz w:val="28"/>
          <w:szCs w:val="28"/>
          <w:lang w:bidi="ar"/>
        </w:rPr>
      </w:pPr>
      <w:r w:rsidRPr="008F69CA">
        <w:rPr>
          <w:rFonts w:ascii="仿宋_GB2312" w:eastAsia="仿宋_GB2312" w:hAnsi="仿宋" w:cs="仿宋"/>
          <w:color w:val="000000"/>
          <w:sz w:val="28"/>
          <w:szCs w:val="28"/>
          <w:lang w:bidi="ar"/>
        </w:rPr>
        <w:lastRenderedPageBreak/>
        <w:t>表</w:t>
      </w:r>
      <w:r w:rsidRPr="008F69CA">
        <w:rPr>
          <w:rFonts w:ascii="仿宋_GB2312" w:eastAsia="仿宋_GB2312" w:hAnsi="仿宋" w:cs="仿宋" w:hint="eastAsia"/>
          <w:color w:val="000000"/>
          <w:sz w:val="28"/>
          <w:szCs w:val="28"/>
          <w:lang w:bidi="ar"/>
        </w:rPr>
        <w:t>7</w:t>
      </w:r>
      <w:r w:rsidRPr="008F69CA">
        <w:rPr>
          <w:rFonts w:ascii="仿宋_GB2312" w:eastAsia="仿宋_GB2312" w:hAnsi="仿宋" w:cs="仿宋"/>
          <w:color w:val="000000"/>
          <w:sz w:val="28"/>
          <w:szCs w:val="28"/>
          <w:lang w:bidi="ar"/>
        </w:rPr>
        <w:t xml:space="preserve">  </w:t>
      </w:r>
      <w:r w:rsidRPr="008F69CA">
        <w:rPr>
          <w:rFonts w:ascii="仿宋_GB2312" w:eastAsia="仿宋_GB2312" w:hAnsi="仿宋" w:cs="仿宋" w:hint="eastAsia"/>
          <w:color w:val="000000"/>
          <w:sz w:val="28"/>
          <w:szCs w:val="28"/>
          <w:lang w:bidi="ar"/>
        </w:rPr>
        <w:t>省域高等职业教育布局优化表</w:t>
      </w:r>
    </w:p>
    <w:tbl>
      <w:tblPr>
        <w:tblStyle w:val="af0"/>
        <w:tblW w:w="8504" w:type="dxa"/>
        <w:jc w:val="center"/>
        <w:tblLook w:val="04A0" w:firstRow="1" w:lastRow="0" w:firstColumn="1" w:lastColumn="0" w:noHBand="0" w:noVBand="1"/>
      </w:tblPr>
      <w:tblGrid>
        <w:gridCol w:w="732"/>
        <w:gridCol w:w="4826"/>
        <w:gridCol w:w="871"/>
        <w:gridCol w:w="1078"/>
        <w:gridCol w:w="997"/>
      </w:tblGrid>
      <w:tr w:rsidR="008F69CA" w14:paraId="7BD17DBA" w14:textId="77777777" w:rsidTr="00FD328C">
        <w:trPr>
          <w:trHeight w:val="397"/>
          <w:tblHeader/>
          <w:jc w:val="center"/>
        </w:trPr>
        <w:tc>
          <w:tcPr>
            <w:tcW w:w="732" w:type="dxa"/>
            <w:vAlign w:val="center"/>
          </w:tcPr>
          <w:p w14:paraId="0E4A0C2F" w14:textId="77777777" w:rsidR="008F69CA" w:rsidRDefault="008F69CA" w:rsidP="00FD328C">
            <w:pPr>
              <w:jc w:val="center"/>
              <w:outlineLvl w:val="1"/>
              <w:rPr>
                <w:rFonts w:ascii="黑体" w:eastAsia="黑体" w:hAnsi="黑体" w:cs="黑体" w:hint="eastAsia"/>
              </w:rPr>
            </w:pPr>
            <w:r>
              <w:rPr>
                <w:rFonts w:ascii="黑体" w:eastAsia="黑体" w:hAnsi="黑体" w:cs="黑体" w:hint="eastAsia"/>
              </w:rPr>
              <w:t>序号</w:t>
            </w:r>
          </w:p>
        </w:tc>
        <w:tc>
          <w:tcPr>
            <w:tcW w:w="4826" w:type="dxa"/>
            <w:vAlign w:val="center"/>
          </w:tcPr>
          <w:p w14:paraId="49C216E1" w14:textId="77777777" w:rsidR="008F69CA" w:rsidRDefault="008F69CA" w:rsidP="00FD328C">
            <w:pPr>
              <w:jc w:val="center"/>
              <w:outlineLvl w:val="1"/>
              <w:rPr>
                <w:rFonts w:ascii="黑体" w:eastAsia="黑体" w:hAnsi="黑体" w:cs="黑体" w:hint="eastAsia"/>
              </w:rPr>
            </w:pPr>
            <w:r>
              <w:rPr>
                <w:rFonts w:ascii="黑体" w:eastAsia="黑体" w:hAnsi="黑体" w:cs="黑体" w:hint="eastAsia"/>
              </w:rPr>
              <w:t>指标</w:t>
            </w:r>
          </w:p>
        </w:tc>
        <w:tc>
          <w:tcPr>
            <w:tcW w:w="871" w:type="dxa"/>
            <w:vAlign w:val="center"/>
          </w:tcPr>
          <w:p w14:paraId="35F48B3B" w14:textId="77777777" w:rsidR="008F69CA" w:rsidRDefault="008F69CA" w:rsidP="00FD328C">
            <w:pPr>
              <w:jc w:val="center"/>
              <w:outlineLvl w:val="1"/>
              <w:rPr>
                <w:rFonts w:ascii="黑体" w:eastAsia="黑体" w:hAnsi="黑体" w:cs="黑体" w:hint="eastAsia"/>
              </w:rPr>
            </w:pPr>
            <w:r>
              <w:rPr>
                <w:rFonts w:ascii="黑体" w:eastAsia="黑体" w:hAnsi="黑体" w:cs="黑体" w:hint="eastAsia"/>
              </w:rPr>
              <w:t>单位</w:t>
            </w:r>
          </w:p>
        </w:tc>
        <w:tc>
          <w:tcPr>
            <w:tcW w:w="1078" w:type="dxa"/>
            <w:vAlign w:val="center"/>
          </w:tcPr>
          <w:p w14:paraId="018E39F1" w14:textId="77777777" w:rsidR="008F69CA" w:rsidRDefault="008F69CA" w:rsidP="00FD328C">
            <w:pPr>
              <w:jc w:val="center"/>
              <w:outlineLvl w:val="1"/>
              <w:rPr>
                <w:rFonts w:ascii="黑体" w:eastAsia="黑体" w:hAnsi="黑体" w:cs="黑体" w:hint="eastAsia"/>
              </w:rPr>
            </w:pPr>
            <w:r>
              <w:rPr>
                <w:rFonts w:ascii="黑体" w:eastAsia="黑体" w:hAnsi="黑体" w:cs="黑体" w:hint="eastAsia"/>
              </w:rPr>
              <w:t>2023年</w:t>
            </w:r>
          </w:p>
        </w:tc>
        <w:tc>
          <w:tcPr>
            <w:tcW w:w="997" w:type="dxa"/>
            <w:vAlign w:val="center"/>
          </w:tcPr>
          <w:p w14:paraId="48518E6B" w14:textId="77777777" w:rsidR="008F69CA" w:rsidRDefault="008F69CA" w:rsidP="00FD328C">
            <w:pPr>
              <w:jc w:val="center"/>
              <w:outlineLvl w:val="1"/>
              <w:rPr>
                <w:rFonts w:ascii="黑体" w:eastAsia="黑体" w:hAnsi="黑体" w:cs="黑体" w:hint="eastAsia"/>
              </w:rPr>
            </w:pPr>
            <w:r>
              <w:rPr>
                <w:rFonts w:ascii="黑体" w:eastAsia="黑体" w:hAnsi="黑体" w:cs="黑体" w:hint="eastAsia"/>
              </w:rPr>
              <w:t>2024年</w:t>
            </w:r>
          </w:p>
        </w:tc>
      </w:tr>
      <w:tr w:rsidR="008F69CA" w14:paraId="3CB7A7CB" w14:textId="77777777" w:rsidTr="00FD328C">
        <w:trPr>
          <w:trHeight w:val="397"/>
          <w:jc w:val="center"/>
        </w:trPr>
        <w:tc>
          <w:tcPr>
            <w:tcW w:w="732" w:type="dxa"/>
            <w:vMerge w:val="restart"/>
            <w:vAlign w:val="center"/>
          </w:tcPr>
          <w:p w14:paraId="2ED15297" w14:textId="77777777" w:rsidR="008F69CA" w:rsidRDefault="008F69CA" w:rsidP="00FD328C">
            <w:pPr>
              <w:jc w:val="center"/>
              <w:outlineLvl w:val="1"/>
              <w:rPr>
                <w:rFonts w:ascii="Times New Roman" w:eastAsia="仿宋_GB2312" w:hAnsi="Times New Roman"/>
              </w:rPr>
            </w:pPr>
            <w:r>
              <w:rPr>
                <w:rFonts w:ascii="Times New Roman" w:eastAsia="仿宋_GB2312" w:hAnsi="Times New Roman"/>
              </w:rPr>
              <w:t>1</w:t>
            </w:r>
          </w:p>
        </w:tc>
        <w:tc>
          <w:tcPr>
            <w:tcW w:w="4826" w:type="dxa"/>
            <w:vAlign w:val="center"/>
          </w:tcPr>
          <w:p w14:paraId="2F5A34D0" w14:textId="77777777" w:rsidR="008F69CA" w:rsidRDefault="008F69CA" w:rsidP="00FD328C">
            <w:pPr>
              <w:widowControl/>
              <w:textAlignment w:val="center"/>
              <w:rPr>
                <w:rFonts w:ascii="Times New Roman" w:eastAsia="仿宋_GB2312" w:hAnsi="Times New Roman"/>
                <w:lang w:bidi="ar"/>
              </w:rPr>
            </w:pPr>
            <w:r>
              <w:rPr>
                <w:rFonts w:ascii="Times New Roman" w:eastAsia="仿宋_GB2312" w:hAnsi="Times New Roman" w:hint="eastAsia"/>
                <w:lang w:bidi="ar"/>
              </w:rPr>
              <w:t>学校贯通培养专业数</w:t>
            </w:r>
          </w:p>
        </w:tc>
        <w:tc>
          <w:tcPr>
            <w:tcW w:w="871" w:type="dxa"/>
            <w:vAlign w:val="center"/>
          </w:tcPr>
          <w:p w14:paraId="32A8CDC1" w14:textId="77777777" w:rsidR="008F69CA" w:rsidRDefault="008F69CA" w:rsidP="00FD328C">
            <w:pPr>
              <w:widowControl/>
              <w:adjustRightInd w:val="0"/>
              <w:snapToGrid w:val="0"/>
              <w:jc w:val="center"/>
              <w:rPr>
                <w:rFonts w:ascii="Times New Roman" w:eastAsia="仿宋_GB2312" w:hAnsi="Times New Roman"/>
                <w:lang w:bidi="ar"/>
              </w:rPr>
            </w:pPr>
            <w:proofErr w:type="gramStart"/>
            <w:r>
              <w:rPr>
                <w:rFonts w:ascii="Times New Roman" w:eastAsia="仿宋_GB2312" w:hAnsi="Times New Roman" w:hint="eastAsia"/>
                <w:lang w:bidi="ar"/>
              </w:rPr>
              <w:t>个</w:t>
            </w:r>
            <w:proofErr w:type="gramEnd"/>
          </w:p>
        </w:tc>
        <w:tc>
          <w:tcPr>
            <w:tcW w:w="1078" w:type="dxa"/>
            <w:vAlign w:val="center"/>
          </w:tcPr>
          <w:p w14:paraId="10EA35D0" w14:textId="593F938E" w:rsidR="008F69CA" w:rsidRDefault="00116676"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3</w:t>
            </w:r>
          </w:p>
        </w:tc>
        <w:tc>
          <w:tcPr>
            <w:tcW w:w="997" w:type="dxa"/>
            <w:vAlign w:val="center"/>
          </w:tcPr>
          <w:p w14:paraId="041F3818" w14:textId="7422A1E8" w:rsidR="008F69CA" w:rsidRDefault="00C46A19"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2</w:t>
            </w:r>
          </w:p>
        </w:tc>
      </w:tr>
      <w:tr w:rsidR="008F69CA" w14:paraId="0C5508C0" w14:textId="77777777" w:rsidTr="00FD328C">
        <w:trPr>
          <w:trHeight w:val="397"/>
          <w:jc w:val="center"/>
        </w:trPr>
        <w:tc>
          <w:tcPr>
            <w:tcW w:w="732" w:type="dxa"/>
            <w:vMerge/>
            <w:vAlign w:val="center"/>
          </w:tcPr>
          <w:p w14:paraId="6CACDDA0" w14:textId="77777777" w:rsidR="008F69CA" w:rsidRDefault="008F69CA" w:rsidP="00FD328C">
            <w:pPr>
              <w:jc w:val="center"/>
              <w:outlineLvl w:val="1"/>
              <w:rPr>
                <w:rFonts w:ascii="Times New Roman" w:eastAsia="仿宋_GB2312" w:hAnsi="Times New Roman"/>
              </w:rPr>
            </w:pPr>
          </w:p>
        </w:tc>
        <w:tc>
          <w:tcPr>
            <w:tcW w:w="4826" w:type="dxa"/>
            <w:vAlign w:val="center"/>
          </w:tcPr>
          <w:p w14:paraId="3EBF3CE2" w14:textId="77777777" w:rsidR="008F69CA" w:rsidRDefault="008F69CA" w:rsidP="00FD328C">
            <w:pPr>
              <w:widowControl/>
              <w:textAlignment w:val="center"/>
              <w:rPr>
                <w:rFonts w:ascii="Times New Roman" w:eastAsia="仿宋_GB2312" w:hAnsi="Times New Roman"/>
                <w:lang w:bidi="ar"/>
              </w:rPr>
            </w:pPr>
            <w:r>
              <w:rPr>
                <w:rFonts w:ascii="Times New Roman" w:eastAsia="仿宋_GB2312" w:hAnsi="Times New Roman" w:hint="eastAsia"/>
                <w:lang w:bidi="ar"/>
              </w:rPr>
              <w:t>其中：中高职贯通培养专业数</w:t>
            </w:r>
          </w:p>
        </w:tc>
        <w:tc>
          <w:tcPr>
            <w:tcW w:w="871" w:type="dxa"/>
            <w:vAlign w:val="center"/>
          </w:tcPr>
          <w:p w14:paraId="498F8A62" w14:textId="77777777" w:rsidR="008F69CA" w:rsidRDefault="008F69CA" w:rsidP="00FD328C">
            <w:pPr>
              <w:widowControl/>
              <w:adjustRightInd w:val="0"/>
              <w:snapToGrid w:val="0"/>
              <w:jc w:val="center"/>
              <w:rPr>
                <w:rFonts w:ascii="Times New Roman" w:eastAsia="仿宋_GB2312" w:hAnsi="Times New Roman"/>
                <w:lang w:bidi="ar"/>
              </w:rPr>
            </w:pPr>
            <w:proofErr w:type="gramStart"/>
            <w:r>
              <w:rPr>
                <w:rFonts w:ascii="Times New Roman" w:eastAsia="仿宋_GB2312" w:hAnsi="Times New Roman" w:hint="eastAsia"/>
                <w:lang w:bidi="ar"/>
              </w:rPr>
              <w:t>个</w:t>
            </w:r>
            <w:proofErr w:type="gramEnd"/>
          </w:p>
        </w:tc>
        <w:tc>
          <w:tcPr>
            <w:tcW w:w="1078" w:type="dxa"/>
            <w:vAlign w:val="center"/>
          </w:tcPr>
          <w:p w14:paraId="22BCBB1A" w14:textId="227CBE6F" w:rsidR="008F69CA" w:rsidRDefault="00116676"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2</w:t>
            </w:r>
          </w:p>
        </w:tc>
        <w:tc>
          <w:tcPr>
            <w:tcW w:w="997" w:type="dxa"/>
            <w:vAlign w:val="center"/>
          </w:tcPr>
          <w:p w14:paraId="3D62A4B2" w14:textId="70EFABC1" w:rsidR="008F69CA" w:rsidRDefault="00C46A19"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1</w:t>
            </w:r>
          </w:p>
        </w:tc>
      </w:tr>
      <w:tr w:rsidR="008F69CA" w14:paraId="247A8A50" w14:textId="77777777" w:rsidTr="00FD328C">
        <w:trPr>
          <w:trHeight w:val="397"/>
          <w:jc w:val="center"/>
        </w:trPr>
        <w:tc>
          <w:tcPr>
            <w:tcW w:w="732" w:type="dxa"/>
            <w:vMerge/>
            <w:vAlign w:val="center"/>
          </w:tcPr>
          <w:p w14:paraId="353D5730" w14:textId="77777777" w:rsidR="008F69CA" w:rsidRDefault="008F69CA" w:rsidP="00FD328C">
            <w:pPr>
              <w:jc w:val="center"/>
              <w:outlineLvl w:val="1"/>
              <w:rPr>
                <w:rFonts w:ascii="Times New Roman" w:eastAsia="仿宋_GB2312" w:hAnsi="Times New Roman"/>
              </w:rPr>
            </w:pPr>
          </w:p>
        </w:tc>
        <w:tc>
          <w:tcPr>
            <w:tcW w:w="4826" w:type="dxa"/>
            <w:vAlign w:val="center"/>
          </w:tcPr>
          <w:p w14:paraId="0D469113" w14:textId="77777777" w:rsidR="008F69CA" w:rsidRDefault="008F69CA" w:rsidP="00FD328C">
            <w:pPr>
              <w:widowControl/>
              <w:textAlignment w:val="center"/>
              <w:rPr>
                <w:rFonts w:ascii="Times New Roman" w:eastAsia="仿宋_GB2312" w:hAnsi="Times New Roman"/>
                <w:lang w:bidi="ar"/>
              </w:rPr>
            </w:pPr>
            <w:r>
              <w:rPr>
                <w:rFonts w:ascii="Times New Roman" w:eastAsia="仿宋_GB2312" w:hAnsi="Times New Roman" w:hint="eastAsia"/>
                <w:lang w:bidi="ar"/>
              </w:rPr>
              <w:t xml:space="preserve">            </w:t>
            </w:r>
            <w:r>
              <w:rPr>
                <w:rFonts w:ascii="Times New Roman" w:eastAsia="仿宋_GB2312" w:hAnsi="Times New Roman" w:hint="eastAsia"/>
                <w:lang w:bidi="ar"/>
              </w:rPr>
              <w:t>高本贯通培养专业数</w:t>
            </w:r>
          </w:p>
        </w:tc>
        <w:tc>
          <w:tcPr>
            <w:tcW w:w="871" w:type="dxa"/>
            <w:vAlign w:val="center"/>
          </w:tcPr>
          <w:p w14:paraId="67384810" w14:textId="77777777" w:rsidR="008F69CA" w:rsidRDefault="008F69CA" w:rsidP="00FD328C">
            <w:pPr>
              <w:widowControl/>
              <w:adjustRightInd w:val="0"/>
              <w:snapToGrid w:val="0"/>
              <w:jc w:val="center"/>
              <w:rPr>
                <w:rFonts w:ascii="Times New Roman" w:eastAsia="仿宋_GB2312" w:hAnsi="Times New Roman"/>
                <w:lang w:bidi="ar"/>
              </w:rPr>
            </w:pPr>
            <w:proofErr w:type="gramStart"/>
            <w:r>
              <w:rPr>
                <w:rFonts w:ascii="Times New Roman" w:eastAsia="仿宋_GB2312" w:hAnsi="Times New Roman" w:hint="eastAsia"/>
                <w:lang w:bidi="ar"/>
              </w:rPr>
              <w:t>个</w:t>
            </w:r>
            <w:proofErr w:type="gramEnd"/>
          </w:p>
        </w:tc>
        <w:tc>
          <w:tcPr>
            <w:tcW w:w="1078" w:type="dxa"/>
            <w:vAlign w:val="center"/>
          </w:tcPr>
          <w:p w14:paraId="7531768F" w14:textId="359D07B8" w:rsidR="008F69CA" w:rsidRDefault="00C46A19"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1</w:t>
            </w:r>
          </w:p>
        </w:tc>
        <w:tc>
          <w:tcPr>
            <w:tcW w:w="997" w:type="dxa"/>
            <w:vAlign w:val="center"/>
          </w:tcPr>
          <w:p w14:paraId="059E499C" w14:textId="643DFA61" w:rsidR="008F69CA" w:rsidRDefault="00C46A19"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1</w:t>
            </w:r>
          </w:p>
        </w:tc>
      </w:tr>
      <w:tr w:rsidR="008F69CA" w14:paraId="7EEC3E5F" w14:textId="77777777" w:rsidTr="00FD328C">
        <w:trPr>
          <w:trHeight w:val="397"/>
          <w:jc w:val="center"/>
        </w:trPr>
        <w:tc>
          <w:tcPr>
            <w:tcW w:w="732" w:type="dxa"/>
            <w:vMerge w:val="restart"/>
            <w:vAlign w:val="center"/>
          </w:tcPr>
          <w:p w14:paraId="0C18F216" w14:textId="77777777" w:rsidR="008F69CA" w:rsidRDefault="008F69CA" w:rsidP="00FD328C">
            <w:pPr>
              <w:jc w:val="center"/>
              <w:outlineLvl w:val="1"/>
              <w:rPr>
                <w:rFonts w:ascii="Times New Roman" w:eastAsia="仿宋_GB2312" w:hAnsi="Times New Roman"/>
              </w:rPr>
            </w:pPr>
            <w:r>
              <w:rPr>
                <w:rFonts w:ascii="Times New Roman" w:eastAsia="仿宋_GB2312" w:hAnsi="Times New Roman" w:hint="eastAsia"/>
              </w:rPr>
              <w:t>2</w:t>
            </w:r>
          </w:p>
        </w:tc>
        <w:tc>
          <w:tcPr>
            <w:tcW w:w="4826" w:type="dxa"/>
            <w:vAlign w:val="center"/>
          </w:tcPr>
          <w:p w14:paraId="340BF35C" w14:textId="77777777" w:rsidR="008F69CA" w:rsidRDefault="008F69CA" w:rsidP="00FD328C">
            <w:pPr>
              <w:widowControl/>
              <w:textAlignment w:val="center"/>
              <w:rPr>
                <w:rFonts w:ascii="Times New Roman" w:eastAsia="仿宋_GB2312" w:hAnsi="Times New Roman"/>
                <w:lang w:bidi="ar"/>
              </w:rPr>
            </w:pPr>
            <w:r>
              <w:rPr>
                <w:rFonts w:ascii="Times New Roman" w:eastAsia="仿宋_GB2312" w:hAnsi="Times New Roman" w:hint="eastAsia"/>
                <w:lang w:bidi="ar"/>
              </w:rPr>
              <w:t>学校新增设专业数</w:t>
            </w:r>
          </w:p>
        </w:tc>
        <w:tc>
          <w:tcPr>
            <w:tcW w:w="871" w:type="dxa"/>
            <w:vAlign w:val="center"/>
          </w:tcPr>
          <w:p w14:paraId="4983E132" w14:textId="77777777" w:rsidR="008F69CA" w:rsidRDefault="008F69CA" w:rsidP="00FD328C">
            <w:pPr>
              <w:widowControl/>
              <w:adjustRightInd w:val="0"/>
              <w:snapToGrid w:val="0"/>
              <w:jc w:val="center"/>
              <w:rPr>
                <w:rFonts w:ascii="Times New Roman" w:eastAsia="仿宋_GB2312" w:hAnsi="Times New Roman"/>
                <w:lang w:bidi="ar"/>
              </w:rPr>
            </w:pPr>
            <w:proofErr w:type="gramStart"/>
            <w:r>
              <w:rPr>
                <w:rFonts w:ascii="Times New Roman" w:eastAsia="仿宋_GB2312" w:hAnsi="Times New Roman" w:hint="eastAsia"/>
                <w:lang w:bidi="ar"/>
              </w:rPr>
              <w:t>个</w:t>
            </w:r>
            <w:proofErr w:type="gramEnd"/>
          </w:p>
        </w:tc>
        <w:tc>
          <w:tcPr>
            <w:tcW w:w="1078" w:type="dxa"/>
            <w:vAlign w:val="center"/>
          </w:tcPr>
          <w:p w14:paraId="63630DA9" w14:textId="5D0FF4EF" w:rsidR="008F69CA" w:rsidRDefault="00C56C5C"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2</w:t>
            </w:r>
          </w:p>
        </w:tc>
        <w:tc>
          <w:tcPr>
            <w:tcW w:w="997" w:type="dxa"/>
            <w:vAlign w:val="center"/>
          </w:tcPr>
          <w:p w14:paraId="6A0FE5B5" w14:textId="02D01C58" w:rsidR="008F69CA" w:rsidRDefault="00C46A19"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3</w:t>
            </w:r>
          </w:p>
        </w:tc>
      </w:tr>
      <w:tr w:rsidR="008F69CA" w14:paraId="2F21687A" w14:textId="77777777" w:rsidTr="00FD328C">
        <w:trPr>
          <w:trHeight w:val="397"/>
          <w:jc w:val="center"/>
        </w:trPr>
        <w:tc>
          <w:tcPr>
            <w:tcW w:w="732" w:type="dxa"/>
            <w:vMerge/>
            <w:vAlign w:val="center"/>
          </w:tcPr>
          <w:p w14:paraId="4821B8C0" w14:textId="77777777" w:rsidR="008F69CA" w:rsidRDefault="008F69CA" w:rsidP="00FD328C">
            <w:pPr>
              <w:jc w:val="center"/>
              <w:outlineLvl w:val="1"/>
              <w:rPr>
                <w:rFonts w:ascii="Times New Roman" w:eastAsia="仿宋_GB2312" w:hAnsi="Times New Roman"/>
              </w:rPr>
            </w:pPr>
          </w:p>
        </w:tc>
        <w:tc>
          <w:tcPr>
            <w:tcW w:w="4826" w:type="dxa"/>
            <w:vAlign w:val="center"/>
          </w:tcPr>
          <w:p w14:paraId="50B96980" w14:textId="77777777" w:rsidR="008F69CA" w:rsidRDefault="008F69CA" w:rsidP="00FD328C">
            <w:pPr>
              <w:widowControl/>
              <w:textAlignment w:val="center"/>
              <w:rPr>
                <w:rFonts w:ascii="Times New Roman" w:eastAsia="仿宋_GB2312" w:hAnsi="Times New Roman"/>
                <w:lang w:bidi="ar"/>
              </w:rPr>
            </w:pPr>
            <w:r>
              <w:rPr>
                <w:rFonts w:ascii="Times New Roman" w:eastAsia="仿宋_GB2312" w:hAnsi="Times New Roman" w:hint="eastAsia"/>
                <w:lang w:bidi="ar"/>
              </w:rPr>
              <w:t>其中：服务国家战略专业数</w:t>
            </w:r>
          </w:p>
        </w:tc>
        <w:tc>
          <w:tcPr>
            <w:tcW w:w="871" w:type="dxa"/>
            <w:vAlign w:val="center"/>
          </w:tcPr>
          <w:p w14:paraId="741145D6" w14:textId="77777777" w:rsidR="008F69CA" w:rsidRDefault="008F69CA" w:rsidP="00FD328C">
            <w:pPr>
              <w:widowControl/>
              <w:adjustRightInd w:val="0"/>
              <w:snapToGrid w:val="0"/>
              <w:jc w:val="center"/>
              <w:rPr>
                <w:rFonts w:ascii="Times New Roman" w:eastAsia="仿宋_GB2312" w:hAnsi="Times New Roman"/>
                <w:lang w:bidi="ar"/>
              </w:rPr>
            </w:pPr>
            <w:proofErr w:type="gramStart"/>
            <w:r>
              <w:rPr>
                <w:rFonts w:ascii="Times New Roman" w:eastAsia="仿宋_GB2312" w:hAnsi="Times New Roman" w:hint="eastAsia"/>
                <w:lang w:bidi="ar"/>
              </w:rPr>
              <w:t>个</w:t>
            </w:r>
            <w:proofErr w:type="gramEnd"/>
          </w:p>
        </w:tc>
        <w:tc>
          <w:tcPr>
            <w:tcW w:w="1078" w:type="dxa"/>
            <w:vAlign w:val="center"/>
          </w:tcPr>
          <w:p w14:paraId="55B129FD" w14:textId="01E278B8" w:rsidR="008F69CA" w:rsidRDefault="00D815F3"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0</w:t>
            </w:r>
          </w:p>
        </w:tc>
        <w:tc>
          <w:tcPr>
            <w:tcW w:w="997" w:type="dxa"/>
            <w:vAlign w:val="center"/>
          </w:tcPr>
          <w:p w14:paraId="08A4A382" w14:textId="683DEA9B" w:rsidR="008F69CA" w:rsidRDefault="00D815F3"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0</w:t>
            </w:r>
          </w:p>
        </w:tc>
      </w:tr>
      <w:tr w:rsidR="008F69CA" w14:paraId="793BFC9C" w14:textId="77777777" w:rsidTr="00FD328C">
        <w:trPr>
          <w:trHeight w:val="397"/>
          <w:jc w:val="center"/>
        </w:trPr>
        <w:tc>
          <w:tcPr>
            <w:tcW w:w="732" w:type="dxa"/>
            <w:vMerge/>
            <w:vAlign w:val="center"/>
          </w:tcPr>
          <w:p w14:paraId="2FB1D747" w14:textId="77777777" w:rsidR="008F69CA" w:rsidRDefault="008F69CA" w:rsidP="00FD328C">
            <w:pPr>
              <w:jc w:val="center"/>
              <w:outlineLvl w:val="1"/>
              <w:rPr>
                <w:rFonts w:ascii="Times New Roman" w:eastAsia="仿宋_GB2312" w:hAnsi="Times New Roman"/>
              </w:rPr>
            </w:pPr>
          </w:p>
        </w:tc>
        <w:tc>
          <w:tcPr>
            <w:tcW w:w="4826" w:type="dxa"/>
            <w:vAlign w:val="center"/>
          </w:tcPr>
          <w:p w14:paraId="549C9928" w14:textId="77777777" w:rsidR="008F69CA" w:rsidRDefault="008F69CA" w:rsidP="00FD328C">
            <w:pPr>
              <w:widowControl/>
              <w:ind w:firstLineChars="300" w:firstLine="720"/>
              <w:textAlignment w:val="center"/>
              <w:rPr>
                <w:rFonts w:ascii="Times New Roman" w:eastAsia="仿宋_GB2312" w:hAnsi="Times New Roman"/>
                <w:lang w:bidi="ar"/>
              </w:rPr>
            </w:pPr>
            <w:r>
              <w:rPr>
                <w:rFonts w:ascii="Times New Roman" w:eastAsia="仿宋_GB2312" w:hAnsi="Times New Roman" w:hint="eastAsia"/>
                <w:lang w:bidi="ar"/>
              </w:rPr>
              <w:t>服务“四新”经济专业数</w:t>
            </w:r>
          </w:p>
        </w:tc>
        <w:tc>
          <w:tcPr>
            <w:tcW w:w="871" w:type="dxa"/>
            <w:vAlign w:val="center"/>
          </w:tcPr>
          <w:p w14:paraId="16AC6F9F" w14:textId="77777777" w:rsidR="008F69CA" w:rsidRDefault="008F69CA" w:rsidP="00FD328C">
            <w:pPr>
              <w:widowControl/>
              <w:adjustRightInd w:val="0"/>
              <w:snapToGrid w:val="0"/>
              <w:jc w:val="center"/>
              <w:rPr>
                <w:rFonts w:ascii="Times New Roman" w:eastAsia="仿宋_GB2312" w:hAnsi="Times New Roman"/>
                <w:lang w:bidi="ar"/>
              </w:rPr>
            </w:pPr>
            <w:proofErr w:type="gramStart"/>
            <w:r>
              <w:rPr>
                <w:rFonts w:ascii="Times New Roman" w:eastAsia="仿宋_GB2312" w:hAnsi="Times New Roman" w:hint="eastAsia"/>
                <w:lang w:bidi="ar"/>
              </w:rPr>
              <w:t>个</w:t>
            </w:r>
            <w:proofErr w:type="gramEnd"/>
          </w:p>
        </w:tc>
        <w:tc>
          <w:tcPr>
            <w:tcW w:w="1078" w:type="dxa"/>
            <w:vAlign w:val="center"/>
          </w:tcPr>
          <w:p w14:paraId="7042E34D" w14:textId="48345089" w:rsidR="008F69CA" w:rsidRDefault="00C56C5C"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1</w:t>
            </w:r>
          </w:p>
        </w:tc>
        <w:tc>
          <w:tcPr>
            <w:tcW w:w="997" w:type="dxa"/>
            <w:vAlign w:val="center"/>
          </w:tcPr>
          <w:p w14:paraId="5116F82F" w14:textId="0B0AE086" w:rsidR="008F69CA" w:rsidRDefault="00605C1D"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0</w:t>
            </w:r>
          </w:p>
        </w:tc>
      </w:tr>
      <w:tr w:rsidR="008F69CA" w14:paraId="3EB06917" w14:textId="77777777" w:rsidTr="00FD328C">
        <w:trPr>
          <w:trHeight w:val="397"/>
          <w:jc w:val="center"/>
        </w:trPr>
        <w:tc>
          <w:tcPr>
            <w:tcW w:w="732" w:type="dxa"/>
            <w:vMerge/>
            <w:vAlign w:val="center"/>
          </w:tcPr>
          <w:p w14:paraId="0D56EF33" w14:textId="77777777" w:rsidR="008F69CA" w:rsidRDefault="008F69CA" w:rsidP="00FD328C">
            <w:pPr>
              <w:jc w:val="center"/>
              <w:outlineLvl w:val="1"/>
              <w:rPr>
                <w:rFonts w:ascii="Times New Roman" w:eastAsia="仿宋_GB2312" w:hAnsi="Times New Roman"/>
              </w:rPr>
            </w:pPr>
          </w:p>
        </w:tc>
        <w:tc>
          <w:tcPr>
            <w:tcW w:w="4826" w:type="dxa"/>
            <w:vAlign w:val="center"/>
          </w:tcPr>
          <w:p w14:paraId="5B233B30" w14:textId="77777777" w:rsidR="008F69CA" w:rsidRDefault="008F69CA" w:rsidP="00FD328C">
            <w:pPr>
              <w:widowControl/>
              <w:ind w:firstLineChars="300" w:firstLine="720"/>
              <w:textAlignment w:val="center"/>
              <w:rPr>
                <w:rFonts w:ascii="Times New Roman" w:eastAsia="仿宋_GB2312" w:hAnsi="Times New Roman"/>
                <w:lang w:bidi="ar"/>
              </w:rPr>
            </w:pPr>
            <w:r>
              <w:rPr>
                <w:rFonts w:ascii="Times New Roman" w:eastAsia="仿宋_GB2312" w:hAnsi="Times New Roman" w:hint="eastAsia"/>
                <w:lang w:bidi="ar"/>
              </w:rPr>
              <w:t>服务战略性新兴产业专业数</w:t>
            </w:r>
          </w:p>
        </w:tc>
        <w:tc>
          <w:tcPr>
            <w:tcW w:w="871" w:type="dxa"/>
            <w:vAlign w:val="center"/>
          </w:tcPr>
          <w:p w14:paraId="71A27B19" w14:textId="77777777" w:rsidR="008F69CA" w:rsidRDefault="008F69CA" w:rsidP="00FD328C">
            <w:pPr>
              <w:widowControl/>
              <w:adjustRightInd w:val="0"/>
              <w:snapToGrid w:val="0"/>
              <w:jc w:val="center"/>
              <w:rPr>
                <w:rFonts w:ascii="Times New Roman" w:eastAsia="仿宋_GB2312" w:hAnsi="Times New Roman"/>
                <w:lang w:bidi="ar"/>
              </w:rPr>
            </w:pPr>
            <w:proofErr w:type="gramStart"/>
            <w:r>
              <w:rPr>
                <w:rFonts w:ascii="Times New Roman" w:eastAsia="仿宋_GB2312" w:hAnsi="Times New Roman" w:hint="eastAsia"/>
                <w:lang w:bidi="ar"/>
              </w:rPr>
              <w:t>个</w:t>
            </w:r>
            <w:proofErr w:type="gramEnd"/>
          </w:p>
        </w:tc>
        <w:tc>
          <w:tcPr>
            <w:tcW w:w="1078" w:type="dxa"/>
            <w:vAlign w:val="center"/>
          </w:tcPr>
          <w:p w14:paraId="0159660C" w14:textId="5C52B3B9" w:rsidR="008F69CA" w:rsidRDefault="004D6DE9"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1</w:t>
            </w:r>
          </w:p>
        </w:tc>
        <w:tc>
          <w:tcPr>
            <w:tcW w:w="997" w:type="dxa"/>
            <w:vAlign w:val="center"/>
          </w:tcPr>
          <w:p w14:paraId="5DAC867E" w14:textId="73079452" w:rsidR="008F69CA" w:rsidRDefault="0029018F"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2</w:t>
            </w:r>
          </w:p>
        </w:tc>
      </w:tr>
      <w:tr w:rsidR="008F69CA" w14:paraId="02FAA430" w14:textId="77777777" w:rsidTr="00FD328C">
        <w:trPr>
          <w:trHeight w:val="397"/>
          <w:jc w:val="center"/>
        </w:trPr>
        <w:tc>
          <w:tcPr>
            <w:tcW w:w="732" w:type="dxa"/>
            <w:vMerge/>
            <w:vAlign w:val="center"/>
          </w:tcPr>
          <w:p w14:paraId="10BC6A14" w14:textId="77777777" w:rsidR="008F69CA" w:rsidRDefault="008F69CA" w:rsidP="00FD328C">
            <w:pPr>
              <w:jc w:val="center"/>
              <w:outlineLvl w:val="1"/>
              <w:rPr>
                <w:rFonts w:ascii="Times New Roman" w:eastAsia="仿宋_GB2312" w:hAnsi="Times New Roman"/>
              </w:rPr>
            </w:pPr>
          </w:p>
        </w:tc>
        <w:tc>
          <w:tcPr>
            <w:tcW w:w="4826" w:type="dxa"/>
            <w:vAlign w:val="center"/>
          </w:tcPr>
          <w:p w14:paraId="273E4920" w14:textId="77777777" w:rsidR="008F69CA" w:rsidRDefault="008F69CA" w:rsidP="00FD328C">
            <w:pPr>
              <w:widowControl/>
              <w:ind w:firstLineChars="300" w:firstLine="720"/>
              <w:textAlignment w:val="center"/>
              <w:rPr>
                <w:rFonts w:ascii="Times New Roman" w:eastAsia="仿宋_GB2312" w:hAnsi="Times New Roman"/>
                <w:lang w:bidi="ar"/>
              </w:rPr>
            </w:pPr>
            <w:r>
              <w:rPr>
                <w:rFonts w:ascii="Times New Roman" w:eastAsia="仿宋_GB2312" w:hAnsi="Times New Roman" w:hint="eastAsia"/>
                <w:lang w:bidi="ar"/>
              </w:rPr>
              <w:t>服务边境产业发展专业数</w:t>
            </w:r>
          </w:p>
        </w:tc>
        <w:tc>
          <w:tcPr>
            <w:tcW w:w="871" w:type="dxa"/>
            <w:vAlign w:val="center"/>
          </w:tcPr>
          <w:p w14:paraId="1B880B85" w14:textId="77777777" w:rsidR="008F69CA" w:rsidRDefault="008F69CA" w:rsidP="00FD328C">
            <w:pPr>
              <w:widowControl/>
              <w:adjustRightInd w:val="0"/>
              <w:snapToGrid w:val="0"/>
              <w:jc w:val="center"/>
              <w:rPr>
                <w:rFonts w:ascii="Times New Roman" w:eastAsia="仿宋_GB2312" w:hAnsi="Times New Roman"/>
                <w:lang w:bidi="ar"/>
              </w:rPr>
            </w:pPr>
            <w:proofErr w:type="gramStart"/>
            <w:r>
              <w:rPr>
                <w:rFonts w:ascii="Times New Roman" w:eastAsia="仿宋_GB2312" w:hAnsi="Times New Roman" w:hint="eastAsia"/>
                <w:lang w:bidi="ar"/>
              </w:rPr>
              <w:t>个</w:t>
            </w:r>
            <w:proofErr w:type="gramEnd"/>
          </w:p>
        </w:tc>
        <w:tc>
          <w:tcPr>
            <w:tcW w:w="1078" w:type="dxa"/>
            <w:vAlign w:val="center"/>
          </w:tcPr>
          <w:p w14:paraId="4D2EBE50" w14:textId="74086A49" w:rsidR="008F69CA" w:rsidRDefault="00D815F3"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0</w:t>
            </w:r>
          </w:p>
        </w:tc>
        <w:tc>
          <w:tcPr>
            <w:tcW w:w="997" w:type="dxa"/>
            <w:vAlign w:val="center"/>
          </w:tcPr>
          <w:p w14:paraId="1547EA77" w14:textId="04D20B26" w:rsidR="008F69CA" w:rsidRDefault="0029018F"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1</w:t>
            </w:r>
          </w:p>
        </w:tc>
      </w:tr>
      <w:tr w:rsidR="008F69CA" w14:paraId="3F1A06B0" w14:textId="77777777" w:rsidTr="00FD328C">
        <w:trPr>
          <w:trHeight w:val="397"/>
          <w:jc w:val="center"/>
        </w:trPr>
        <w:tc>
          <w:tcPr>
            <w:tcW w:w="732" w:type="dxa"/>
            <w:vAlign w:val="center"/>
          </w:tcPr>
          <w:p w14:paraId="64796774" w14:textId="77777777" w:rsidR="008F69CA" w:rsidRDefault="008F69CA" w:rsidP="00FD328C">
            <w:pPr>
              <w:jc w:val="center"/>
              <w:outlineLvl w:val="1"/>
              <w:rPr>
                <w:rFonts w:ascii="Times New Roman" w:eastAsia="仿宋_GB2312" w:hAnsi="Times New Roman"/>
              </w:rPr>
            </w:pPr>
            <w:r>
              <w:rPr>
                <w:rFonts w:ascii="Times New Roman" w:eastAsia="仿宋_GB2312" w:hAnsi="Times New Roman" w:hint="eastAsia"/>
              </w:rPr>
              <w:t>3</w:t>
            </w:r>
          </w:p>
        </w:tc>
        <w:tc>
          <w:tcPr>
            <w:tcW w:w="4826" w:type="dxa"/>
            <w:vAlign w:val="center"/>
          </w:tcPr>
          <w:p w14:paraId="2082B8D1" w14:textId="77777777" w:rsidR="008F69CA" w:rsidRDefault="008F69CA" w:rsidP="00FD328C">
            <w:pPr>
              <w:widowControl/>
              <w:textAlignment w:val="center"/>
              <w:rPr>
                <w:rFonts w:ascii="Times New Roman" w:eastAsia="仿宋_GB2312" w:hAnsi="Times New Roman"/>
                <w:lang w:bidi="ar"/>
              </w:rPr>
            </w:pPr>
            <w:r>
              <w:rPr>
                <w:rFonts w:ascii="Times New Roman" w:eastAsia="仿宋_GB2312" w:hAnsi="Times New Roman" w:hint="eastAsia"/>
                <w:lang w:bidi="ar"/>
              </w:rPr>
              <w:t>学校调减专业数</w:t>
            </w:r>
          </w:p>
        </w:tc>
        <w:tc>
          <w:tcPr>
            <w:tcW w:w="871" w:type="dxa"/>
            <w:vAlign w:val="center"/>
          </w:tcPr>
          <w:p w14:paraId="51F8F514" w14:textId="77777777" w:rsidR="008F69CA" w:rsidRDefault="008F69CA" w:rsidP="00FD328C">
            <w:pPr>
              <w:widowControl/>
              <w:adjustRightInd w:val="0"/>
              <w:snapToGrid w:val="0"/>
              <w:jc w:val="center"/>
              <w:rPr>
                <w:rFonts w:ascii="Times New Roman" w:eastAsia="仿宋_GB2312" w:hAnsi="Times New Roman"/>
                <w:lang w:bidi="ar"/>
              </w:rPr>
            </w:pPr>
            <w:proofErr w:type="gramStart"/>
            <w:r>
              <w:rPr>
                <w:rFonts w:ascii="Times New Roman" w:eastAsia="仿宋_GB2312" w:hAnsi="Times New Roman" w:hint="eastAsia"/>
                <w:lang w:bidi="ar"/>
              </w:rPr>
              <w:t>个</w:t>
            </w:r>
            <w:proofErr w:type="gramEnd"/>
          </w:p>
        </w:tc>
        <w:tc>
          <w:tcPr>
            <w:tcW w:w="1078" w:type="dxa"/>
            <w:vAlign w:val="center"/>
          </w:tcPr>
          <w:p w14:paraId="56DEE139" w14:textId="1312FE32" w:rsidR="008F69CA" w:rsidRDefault="00D01126"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0</w:t>
            </w:r>
          </w:p>
        </w:tc>
        <w:tc>
          <w:tcPr>
            <w:tcW w:w="997" w:type="dxa"/>
            <w:vAlign w:val="center"/>
          </w:tcPr>
          <w:p w14:paraId="3F732332" w14:textId="5AAE7970" w:rsidR="008F69CA" w:rsidRDefault="00D01126"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1</w:t>
            </w:r>
          </w:p>
        </w:tc>
      </w:tr>
      <w:tr w:rsidR="008F69CA" w14:paraId="3B14FE33" w14:textId="77777777" w:rsidTr="00FD328C">
        <w:trPr>
          <w:trHeight w:val="397"/>
          <w:jc w:val="center"/>
        </w:trPr>
        <w:tc>
          <w:tcPr>
            <w:tcW w:w="732" w:type="dxa"/>
            <w:vMerge w:val="restart"/>
            <w:vAlign w:val="center"/>
          </w:tcPr>
          <w:p w14:paraId="647F5963" w14:textId="77777777" w:rsidR="008F69CA" w:rsidRDefault="008F69CA" w:rsidP="00FD328C">
            <w:pPr>
              <w:jc w:val="center"/>
              <w:outlineLvl w:val="1"/>
              <w:rPr>
                <w:rFonts w:ascii="Times New Roman" w:eastAsia="仿宋_GB2312" w:hAnsi="Times New Roman"/>
              </w:rPr>
            </w:pPr>
            <w:r>
              <w:rPr>
                <w:rFonts w:ascii="Times New Roman" w:eastAsia="仿宋_GB2312" w:hAnsi="Times New Roman" w:hint="eastAsia"/>
              </w:rPr>
              <w:t>4</w:t>
            </w:r>
          </w:p>
        </w:tc>
        <w:tc>
          <w:tcPr>
            <w:tcW w:w="4826" w:type="dxa"/>
            <w:vAlign w:val="center"/>
          </w:tcPr>
          <w:p w14:paraId="049527CD" w14:textId="77777777" w:rsidR="008F69CA" w:rsidRDefault="008F69CA" w:rsidP="00FD328C">
            <w:pPr>
              <w:widowControl/>
              <w:textAlignment w:val="center"/>
              <w:rPr>
                <w:rFonts w:ascii="Times New Roman" w:eastAsia="仿宋_GB2312" w:hAnsi="Times New Roman"/>
                <w:lang w:bidi="ar"/>
              </w:rPr>
            </w:pPr>
            <w:r>
              <w:rPr>
                <w:rFonts w:ascii="Times New Roman" w:eastAsia="仿宋_GB2312" w:hAnsi="Times New Roman" w:hint="eastAsia"/>
                <w:lang w:bidi="ar"/>
              </w:rPr>
              <w:t>高等职业教育资源下沉到县域的专业数</w:t>
            </w:r>
          </w:p>
        </w:tc>
        <w:tc>
          <w:tcPr>
            <w:tcW w:w="871" w:type="dxa"/>
            <w:vAlign w:val="center"/>
          </w:tcPr>
          <w:p w14:paraId="6924881C" w14:textId="77777777" w:rsidR="008F69CA" w:rsidRDefault="008F69CA" w:rsidP="00FD328C">
            <w:pPr>
              <w:widowControl/>
              <w:adjustRightInd w:val="0"/>
              <w:snapToGrid w:val="0"/>
              <w:jc w:val="center"/>
              <w:rPr>
                <w:rFonts w:ascii="Times New Roman" w:eastAsia="仿宋_GB2312" w:hAnsi="Times New Roman"/>
                <w:lang w:bidi="ar"/>
              </w:rPr>
            </w:pPr>
            <w:proofErr w:type="gramStart"/>
            <w:r>
              <w:rPr>
                <w:rFonts w:ascii="Times New Roman" w:eastAsia="仿宋_GB2312" w:hAnsi="Times New Roman" w:hint="eastAsia"/>
                <w:lang w:bidi="ar"/>
              </w:rPr>
              <w:t>个</w:t>
            </w:r>
            <w:proofErr w:type="gramEnd"/>
          </w:p>
        </w:tc>
        <w:tc>
          <w:tcPr>
            <w:tcW w:w="1078" w:type="dxa"/>
            <w:vAlign w:val="center"/>
          </w:tcPr>
          <w:p w14:paraId="3986938E" w14:textId="72759D25" w:rsidR="008F69CA" w:rsidRDefault="00D01126"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0</w:t>
            </w:r>
          </w:p>
        </w:tc>
        <w:tc>
          <w:tcPr>
            <w:tcW w:w="997" w:type="dxa"/>
            <w:vAlign w:val="center"/>
          </w:tcPr>
          <w:p w14:paraId="7AD79250" w14:textId="27ECAF68" w:rsidR="008F69CA" w:rsidRDefault="00E25E9B"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0</w:t>
            </w:r>
          </w:p>
        </w:tc>
      </w:tr>
      <w:tr w:rsidR="008F69CA" w14:paraId="6119B102" w14:textId="77777777" w:rsidTr="00FD328C">
        <w:trPr>
          <w:trHeight w:val="397"/>
          <w:jc w:val="center"/>
        </w:trPr>
        <w:tc>
          <w:tcPr>
            <w:tcW w:w="732" w:type="dxa"/>
            <w:vMerge/>
            <w:vAlign w:val="center"/>
          </w:tcPr>
          <w:p w14:paraId="2F68BD2D" w14:textId="77777777" w:rsidR="008F69CA" w:rsidRDefault="008F69CA" w:rsidP="00FD328C">
            <w:pPr>
              <w:jc w:val="center"/>
              <w:outlineLvl w:val="1"/>
              <w:rPr>
                <w:rFonts w:ascii="Times New Roman" w:eastAsia="仿宋_GB2312" w:hAnsi="Times New Roman"/>
              </w:rPr>
            </w:pPr>
          </w:p>
        </w:tc>
        <w:tc>
          <w:tcPr>
            <w:tcW w:w="4826" w:type="dxa"/>
            <w:vAlign w:val="center"/>
          </w:tcPr>
          <w:p w14:paraId="602E283C" w14:textId="77777777" w:rsidR="008F69CA" w:rsidRDefault="008F69CA" w:rsidP="00FD328C">
            <w:pPr>
              <w:widowControl/>
              <w:textAlignment w:val="center"/>
              <w:rPr>
                <w:rFonts w:ascii="Times New Roman" w:eastAsia="仿宋_GB2312" w:hAnsi="Times New Roman"/>
                <w:lang w:bidi="ar"/>
              </w:rPr>
            </w:pPr>
            <w:r>
              <w:rPr>
                <w:rFonts w:ascii="Times New Roman" w:eastAsia="仿宋_GB2312" w:hAnsi="Times New Roman" w:hint="eastAsia"/>
                <w:lang w:bidi="ar"/>
              </w:rPr>
              <w:t>其中：下沉边境</w:t>
            </w:r>
            <w:proofErr w:type="gramStart"/>
            <w:r>
              <w:rPr>
                <w:rFonts w:ascii="Times New Roman" w:eastAsia="仿宋_GB2312" w:hAnsi="Times New Roman" w:hint="eastAsia"/>
                <w:lang w:bidi="ar"/>
              </w:rPr>
              <w:t>县规模</w:t>
            </w:r>
            <w:proofErr w:type="gramEnd"/>
          </w:p>
        </w:tc>
        <w:tc>
          <w:tcPr>
            <w:tcW w:w="871" w:type="dxa"/>
            <w:vAlign w:val="center"/>
          </w:tcPr>
          <w:p w14:paraId="65CA6B2C" w14:textId="77777777" w:rsidR="008F69CA" w:rsidRDefault="008F69CA" w:rsidP="00FD328C">
            <w:pPr>
              <w:widowControl/>
              <w:adjustRightInd w:val="0"/>
              <w:snapToGrid w:val="0"/>
              <w:jc w:val="center"/>
              <w:rPr>
                <w:rFonts w:ascii="Times New Roman" w:eastAsia="仿宋_GB2312" w:hAnsi="Times New Roman"/>
                <w:lang w:bidi="ar"/>
              </w:rPr>
            </w:pPr>
            <w:proofErr w:type="gramStart"/>
            <w:r>
              <w:rPr>
                <w:rFonts w:ascii="Times New Roman" w:eastAsia="仿宋_GB2312" w:hAnsi="Times New Roman" w:hint="eastAsia"/>
                <w:lang w:bidi="ar"/>
              </w:rPr>
              <w:t>个</w:t>
            </w:r>
            <w:proofErr w:type="gramEnd"/>
          </w:p>
        </w:tc>
        <w:tc>
          <w:tcPr>
            <w:tcW w:w="1078" w:type="dxa"/>
            <w:vAlign w:val="center"/>
          </w:tcPr>
          <w:p w14:paraId="217E6DF9" w14:textId="3CFF466D" w:rsidR="008F69CA" w:rsidRDefault="00D815F3"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0</w:t>
            </w:r>
          </w:p>
        </w:tc>
        <w:tc>
          <w:tcPr>
            <w:tcW w:w="997" w:type="dxa"/>
            <w:vAlign w:val="center"/>
          </w:tcPr>
          <w:p w14:paraId="0A4DAE05" w14:textId="283D8FF4" w:rsidR="008F69CA" w:rsidRDefault="00D815F3"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0</w:t>
            </w:r>
          </w:p>
        </w:tc>
      </w:tr>
      <w:tr w:rsidR="008F69CA" w14:paraId="3E31D07B" w14:textId="77777777" w:rsidTr="00FD328C">
        <w:trPr>
          <w:trHeight w:val="397"/>
          <w:jc w:val="center"/>
        </w:trPr>
        <w:tc>
          <w:tcPr>
            <w:tcW w:w="732" w:type="dxa"/>
            <w:vMerge w:val="restart"/>
            <w:vAlign w:val="center"/>
          </w:tcPr>
          <w:p w14:paraId="31A88699" w14:textId="77777777" w:rsidR="008F69CA" w:rsidRDefault="008F69CA" w:rsidP="00FD328C">
            <w:pPr>
              <w:jc w:val="center"/>
              <w:outlineLvl w:val="1"/>
              <w:rPr>
                <w:rFonts w:ascii="Times New Roman" w:eastAsia="仿宋_GB2312" w:hAnsi="Times New Roman"/>
              </w:rPr>
            </w:pPr>
            <w:r>
              <w:rPr>
                <w:rFonts w:ascii="Times New Roman" w:eastAsia="仿宋_GB2312" w:hAnsi="Times New Roman" w:hint="eastAsia"/>
              </w:rPr>
              <w:t>5</w:t>
            </w:r>
          </w:p>
        </w:tc>
        <w:tc>
          <w:tcPr>
            <w:tcW w:w="4826" w:type="dxa"/>
            <w:vAlign w:val="center"/>
          </w:tcPr>
          <w:p w14:paraId="29407280" w14:textId="77777777" w:rsidR="008F69CA" w:rsidRDefault="008F69CA" w:rsidP="00FD328C">
            <w:pPr>
              <w:widowControl/>
              <w:textAlignment w:val="center"/>
              <w:rPr>
                <w:rFonts w:ascii="Times New Roman" w:eastAsia="仿宋_GB2312" w:hAnsi="Times New Roman"/>
                <w:lang w:bidi="ar"/>
              </w:rPr>
            </w:pPr>
            <w:r>
              <w:rPr>
                <w:rFonts w:ascii="Times New Roman" w:eastAsia="仿宋_GB2312" w:hAnsi="Times New Roman" w:hint="eastAsia"/>
                <w:lang w:bidi="ar"/>
              </w:rPr>
              <w:t>高等职业教育资源下沉到县域的学生数</w:t>
            </w:r>
          </w:p>
        </w:tc>
        <w:tc>
          <w:tcPr>
            <w:tcW w:w="871" w:type="dxa"/>
            <w:vAlign w:val="center"/>
          </w:tcPr>
          <w:p w14:paraId="287566F4" w14:textId="77777777" w:rsidR="008F69CA" w:rsidRDefault="008F69CA" w:rsidP="00FD328C">
            <w:pPr>
              <w:widowControl/>
              <w:adjustRightInd w:val="0"/>
              <w:snapToGrid w:val="0"/>
              <w:jc w:val="center"/>
              <w:rPr>
                <w:rFonts w:ascii="Times New Roman" w:eastAsia="仿宋_GB2312" w:hAnsi="Times New Roman"/>
                <w:lang w:bidi="ar"/>
              </w:rPr>
            </w:pPr>
            <w:r>
              <w:rPr>
                <w:rFonts w:ascii="Times New Roman" w:eastAsia="仿宋_GB2312" w:hAnsi="Times New Roman" w:hint="eastAsia"/>
                <w:lang w:bidi="ar"/>
              </w:rPr>
              <w:t>人</w:t>
            </w:r>
          </w:p>
        </w:tc>
        <w:tc>
          <w:tcPr>
            <w:tcW w:w="1078" w:type="dxa"/>
            <w:vAlign w:val="center"/>
          </w:tcPr>
          <w:p w14:paraId="3AFB58EF" w14:textId="61042012" w:rsidR="008F69CA" w:rsidRDefault="00323599"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0</w:t>
            </w:r>
          </w:p>
        </w:tc>
        <w:tc>
          <w:tcPr>
            <w:tcW w:w="997" w:type="dxa"/>
            <w:vAlign w:val="center"/>
          </w:tcPr>
          <w:p w14:paraId="578FAECD" w14:textId="764F36B7" w:rsidR="008F69CA" w:rsidRDefault="00323599"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0</w:t>
            </w:r>
          </w:p>
        </w:tc>
      </w:tr>
      <w:tr w:rsidR="008F69CA" w14:paraId="6AD668F7" w14:textId="77777777" w:rsidTr="00FD328C">
        <w:trPr>
          <w:trHeight w:val="397"/>
          <w:jc w:val="center"/>
        </w:trPr>
        <w:tc>
          <w:tcPr>
            <w:tcW w:w="732" w:type="dxa"/>
            <w:vMerge/>
            <w:vAlign w:val="center"/>
          </w:tcPr>
          <w:p w14:paraId="1817C8A4" w14:textId="77777777" w:rsidR="008F69CA" w:rsidRDefault="008F69CA" w:rsidP="00FD328C">
            <w:pPr>
              <w:jc w:val="center"/>
              <w:outlineLvl w:val="1"/>
              <w:rPr>
                <w:rFonts w:ascii="Times New Roman" w:eastAsia="仿宋_GB2312" w:hAnsi="Times New Roman"/>
              </w:rPr>
            </w:pPr>
          </w:p>
        </w:tc>
        <w:tc>
          <w:tcPr>
            <w:tcW w:w="4826" w:type="dxa"/>
            <w:vAlign w:val="center"/>
          </w:tcPr>
          <w:p w14:paraId="6378F9C4" w14:textId="77777777" w:rsidR="008F69CA" w:rsidRDefault="008F69CA" w:rsidP="00FD328C">
            <w:pPr>
              <w:widowControl/>
              <w:textAlignment w:val="center"/>
              <w:rPr>
                <w:rFonts w:ascii="Times New Roman" w:eastAsia="仿宋_GB2312" w:hAnsi="Times New Roman"/>
                <w:lang w:bidi="ar"/>
              </w:rPr>
            </w:pPr>
            <w:r>
              <w:rPr>
                <w:rFonts w:ascii="Times New Roman" w:eastAsia="仿宋_GB2312" w:hAnsi="Times New Roman" w:hint="eastAsia"/>
                <w:lang w:bidi="ar"/>
              </w:rPr>
              <w:t>其中：非生源地学生数</w:t>
            </w:r>
          </w:p>
        </w:tc>
        <w:tc>
          <w:tcPr>
            <w:tcW w:w="871" w:type="dxa"/>
            <w:vAlign w:val="center"/>
          </w:tcPr>
          <w:p w14:paraId="3312CB44" w14:textId="77777777" w:rsidR="008F69CA" w:rsidRDefault="008F69CA" w:rsidP="00FD328C">
            <w:pPr>
              <w:widowControl/>
              <w:adjustRightInd w:val="0"/>
              <w:snapToGrid w:val="0"/>
              <w:jc w:val="center"/>
              <w:rPr>
                <w:rFonts w:ascii="Times New Roman" w:eastAsia="仿宋_GB2312" w:hAnsi="Times New Roman"/>
                <w:lang w:bidi="ar"/>
              </w:rPr>
            </w:pPr>
            <w:r>
              <w:rPr>
                <w:rFonts w:ascii="Times New Roman" w:eastAsia="仿宋_GB2312" w:hAnsi="Times New Roman" w:hint="eastAsia"/>
                <w:lang w:bidi="ar"/>
              </w:rPr>
              <w:t>人</w:t>
            </w:r>
          </w:p>
        </w:tc>
        <w:tc>
          <w:tcPr>
            <w:tcW w:w="1078" w:type="dxa"/>
            <w:vAlign w:val="center"/>
          </w:tcPr>
          <w:p w14:paraId="730CBB3A" w14:textId="5CC83AA3" w:rsidR="008F69CA" w:rsidRDefault="00D815F3"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0</w:t>
            </w:r>
          </w:p>
        </w:tc>
        <w:tc>
          <w:tcPr>
            <w:tcW w:w="997" w:type="dxa"/>
            <w:vAlign w:val="center"/>
          </w:tcPr>
          <w:p w14:paraId="4A77A3DE" w14:textId="087E657F" w:rsidR="008F69CA" w:rsidRDefault="00D815F3"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0</w:t>
            </w:r>
          </w:p>
        </w:tc>
      </w:tr>
    </w:tbl>
    <w:p w14:paraId="7FF686DC" w14:textId="77777777" w:rsidR="008F69CA" w:rsidRDefault="008F69CA" w:rsidP="008F69CA">
      <w:pPr>
        <w:pStyle w:val="81"/>
      </w:pPr>
    </w:p>
    <w:p w14:paraId="7C488F33" w14:textId="77777777" w:rsidR="008F69CA" w:rsidRDefault="008F69CA" w:rsidP="008F69CA">
      <w:pPr>
        <w:rPr>
          <w:rFonts w:ascii="Times New Roman" w:eastAsia="宋体" w:hAnsi="Times New Roman"/>
          <w:sz w:val="21"/>
          <w:szCs w:val="22"/>
        </w:rPr>
      </w:pPr>
    </w:p>
    <w:p w14:paraId="7521D50F" w14:textId="77777777" w:rsidR="008F69CA" w:rsidRDefault="008F69CA" w:rsidP="008F69CA">
      <w:pPr>
        <w:pStyle w:val="a0"/>
      </w:pPr>
    </w:p>
    <w:p w14:paraId="101D1585" w14:textId="77777777" w:rsidR="008F69CA" w:rsidRDefault="008F69CA" w:rsidP="008F69CA">
      <w:pPr>
        <w:pStyle w:val="81"/>
      </w:pPr>
    </w:p>
    <w:p w14:paraId="1792DF4F" w14:textId="77777777" w:rsidR="008F69CA" w:rsidRDefault="008F69CA" w:rsidP="008F69CA"/>
    <w:p w14:paraId="6C8A0532" w14:textId="77777777" w:rsidR="008F69CA" w:rsidRDefault="008F69CA" w:rsidP="008F69CA">
      <w:pPr>
        <w:pStyle w:val="a0"/>
      </w:pPr>
    </w:p>
    <w:p w14:paraId="50E8CD97" w14:textId="77777777" w:rsidR="008F69CA" w:rsidRDefault="008F69CA" w:rsidP="008F69CA">
      <w:pPr>
        <w:pStyle w:val="81"/>
      </w:pPr>
    </w:p>
    <w:p w14:paraId="15E3D2D8" w14:textId="77777777" w:rsidR="008F69CA" w:rsidRPr="008F69CA" w:rsidRDefault="008F69CA" w:rsidP="008F69CA"/>
    <w:p w14:paraId="242BBAE6" w14:textId="77777777" w:rsidR="008F69CA" w:rsidRDefault="008F69CA" w:rsidP="008F69CA">
      <w:pPr>
        <w:rPr>
          <w:rFonts w:ascii="Times New Roman" w:eastAsia="宋体" w:hAnsi="Times New Roman"/>
          <w:sz w:val="21"/>
          <w:szCs w:val="22"/>
        </w:rPr>
      </w:pPr>
    </w:p>
    <w:p w14:paraId="3E9ADB13" w14:textId="77777777" w:rsidR="008F69CA" w:rsidRDefault="008F69CA" w:rsidP="008F69CA">
      <w:pPr>
        <w:pStyle w:val="a0"/>
      </w:pPr>
    </w:p>
    <w:p w14:paraId="21B6A86B" w14:textId="77777777" w:rsidR="008F69CA" w:rsidRDefault="008F69CA" w:rsidP="008F69CA">
      <w:pPr>
        <w:pStyle w:val="81"/>
      </w:pPr>
    </w:p>
    <w:p w14:paraId="63D8B102" w14:textId="77777777" w:rsidR="008F69CA" w:rsidRDefault="008F69CA" w:rsidP="008F69CA"/>
    <w:p w14:paraId="564E1A71" w14:textId="77777777" w:rsidR="008F69CA" w:rsidRDefault="008F69CA" w:rsidP="008F69CA">
      <w:pPr>
        <w:pStyle w:val="a0"/>
      </w:pPr>
    </w:p>
    <w:p w14:paraId="375C9EA6" w14:textId="77777777" w:rsidR="008F69CA" w:rsidRDefault="008F69CA" w:rsidP="008F69CA">
      <w:pPr>
        <w:pStyle w:val="81"/>
      </w:pPr>
    </w:p>
    <w:p w14:paraId="4D256D14" w14:textId="77777777" w:rsidR="008F69CA" w:rsidRDefault="008F69CA" w:rsidP="008F69CA"/>
    <w:p w14:paraId="4F015D35" w14:textId="77777777" w:rsidR="008F69CA" w:rsidRDefault="008F69CA" w:rsidP="008F69CA">
      <w:pPr>
        <w:pStyle w:val="a0"/>
      </w:pPr>
    </w:p>
    <w:p w14:paraId="74AEEC0F" w14:textId="77777777" w:rsidR="008F69CA" w:rsidRDefault="008F69CA" w:rsidP="008F69CA">
      <w:pPr>
        <w:pStyle w:val="81"/>
      </w:pPr>
    </w:p>
    <w:p w14:paraId="08ED9ABA" w14:textId="77777777" w:rsidR="008F69CA" w:rsidRDefault="008F69CA" w:rsidP="008F69CA"/>
    <w:p w14:paraId="50683FD8" w14:textId="77777777" w:rsidR="008F69CA" w:rsidRDefault="008F69CA" w:rsidP="008F69CA">
      <w:pPr>
        <w:pStyle w:val="a0"/>
      </w:pPr>
    </w:p>
    <w:p w14:paraId="49ED7A79" w14:textId="77777777" w:rsidR="008F69CA" w:rsidRDefault="008F69CA" w:rsidP="008F69CA">
      <w:pPr>
        <w:pStyle w:val="81"/>
      </w:pPr>
    </w:p>
    <w:p w14:paraId="7676F746" w14:textId="77777777" w:rsidR="008F69CA" w:rsidRDefault="008F69CA" w:rsidP="008F69CA"/>
    <w:p w14:paraId="0F0CFB77" w14:textId="77777777" w:rsidR="008F69CA" w:rsidRDefault="008F69CA" w:rsidP="008F69CA">
      <w:pPr>
        <w:pStyle w:val="a0"/>
      </w:pPr>
    </w:p>
    <w:p w14:paraId="50584834" w14:textId="77777777" w:rsidR="008F69CA" w:rsidRPr="008F69CA" w:rsidRDefault="008F69CA" w:rsidP="008F69CA">
      <w:pPr>
        <w:rPr>
          <w:rFonts w:ascii="仿宋_GB2312" w:eastAsia="仿宋_GB2312" w:hAnsi="仿宋" w:cs="仿宋" w:hint="eastAsia"/>
          <w:color w:val="000000"/>
          <w:sz w:val="28"/>
          <w:szCs w:val="28"/>
          <w:lang w:bidi="ar"/>
        </w:rPr>
      </w:pPr>
      <w:r w:rsidRPr="008F69CA">
        <w:rPr>
          <w:rFonts w:ascii="仿宋_GB2312" w:eastAsia="仿宋_GB2312" w:hAnsi="仿宋" w:cs="仿宋"/>
          <w:color w:val="000000"/>
          <w:sz w:val="28"/>
          <w:szCs w:val="28"/>
          <w:lang w:bidi="ar"/>
        </w:rPr>
        <w:lastRenderedPageBreak/>
        <w:t>表</w:t>
      </w:r>
      <w:r w:rsidRPr="008F69CA">
        <w:rPr>
          <w:rFonts w:ascii="仿宋_GB2312" w:eastAsia="仿宋_GB2312" w:hAnsi="仿宋" w:cs="仿宋" w:hint="eastAsia"/>
          <w:color w:val="000000"/>
          <w:sz w:val="28"/>
          <w:szCs w:val="28"/>
          <w:lang w:bidi="ar"/>
        </w:rPr>
        <w:t>8</w:t>
      </w:r>
      <w:r w:rsidRPr="008F69CA">
        <w:rPr>
          <w:rFonts w:ascii="仿宋_GB2312" w:eastAsia="仿宋_GB2312" w:hAnsi="仿宋" w:cs="仿宋"/>
          <w:color w:val="000000"/>
          <w:sz w:val="28"/>
          <w:szCs w:val="28"/>
          <w:lang w:bidi="ar"/>
        </w:rPr>
        <w:t xml:space="preserve">  </w:t>
      </w:r>
      <w:r w:rsidRPr="008F69CA">
        <w:rPr>
          <w:rFonts w:ascii="仿宋_GB2312" w:eastAsia="仿宋_GB2312" w:hAnsi="仿宋" w:cs="仿宋" w:hint="eastAsia"/>
          <w:color w:val="000000"/>
          <w:sz w:val="28"/>
          <w:szCs w:val="28"/>
          <w:lang w:bidi="ar"/>
        </w:rPr>
        <w:t>省</w:t>
      </w:r>
      <w:proofErr w:type="gramStart"/>
      <w:r w:rsidRPr="008F69CA">
        <w:rPr>
          <w:rFonts w:ascii="仿宋_GB2312" w:eastAsia="仿宋_GB2312" w:hAnsi="仿宋" w:cs="仿宋" w:hint="eastAsia"/>
          <w:color w:val="000000"/>
          <w:sz w:val="28"/>
          <w:szCs w:val="28"/>
          <w:lang w:bidi="ar"/>
        </w:rPr>
        <w:t>域试点</w:t>
      </w:r>
      <w:proofErr w:type="gramEnd"/>
      <w:r w:rsidRPr="008F69CA">
        <w:rPr>
          <w:rFonts w:ascii="仿宋_GB2312" w:eastAsia="仿宋_GB2312" w:hAnsi="仿宋" w:cs="仿宋" w:hint="eastAsia"/>
          <w:color w:val="000000"/>
          <w:sz w:val="28"/>
          <w:szCs w:val="28"/>
          <w:lang w:bidi="ar"/>
        </w:rPr>
        <w:t>改革表</w:t>
      </w:r>
      <w:r w:rsidRPr="008F69CA">
        <w:rPr>
          <w:rFonts w:ascii="仿宋_GB2312" w:eastAsia="仿宋_GB2312" w:hAnsi="仿宋" w:cs="仿宋" w:hint="eastAsia"/>
          <w:color w:val="000000"/>
          <w:sz w:val="28"/>
          <w:szCs w:val="28"/>
          <w:lang w:bidi="ar"/>
        </w:rPr>
        <w:footnoteReference w:id="1"/>
      </w:r>
    </w:p>
    <w:tbl>
      <w:tblPr>
        <w:tblStyle w:val="af0"/>
        <w:tblpPr w:leftFromText="180" w:rightFromText="180" w:vertAnchor="text" w:horzAnchor="page" w:tblpX="1835" w:tblpY="153"/>
        <w:tblOverlap w:val="never"/>
        <w:tblW w:w="8662" w:type="dxa"/>
        <w:tblLook w:val="04A0" w:firstRow="1" w:lastRow="0" w:firstColumn="1" w:lastColumn="0" w:noHBand="0" w:noVBand="1"/>
      </w:tblPr>
      <w:tblGrid>
        <w:gridCol w:w="732"/>
        <w:gridCol w:w="4650"/>
        <w:gridCol w:w="992"/>
        <w:gridCol w:w="1134"/>
        <w:gridCol w:w="1154"/>
      </w:tblGrid>
      <w:tr w:rsidR="008F69CA" w14:paraId="1D2348C4" w14:textId="77777777" w:rsidTr="00B458CF">
        <w:trPr>
          <w:trHeight w:val="397"/>
          <w:tblHeader/>
        </w:trPr>
        <w:tc>
          <w:tcPr>
            <w:tcW w:w="732" w:type="dxa"/>
            <w:vAlign w:val="center"/>
          </w:tcPr>
          <w:p w14:paraId="65D6DEA3" w14:textId="77777777" w:rsidR="008F69CA" w:rsidRDefault="008F69CA" w:rsidP="00FD328C">
            <w:pPr>
              <w:jc w:val="center"/>
              <w:outlineLvl w:val="1"/>
              <w:rPr>
                <w:rFonts w:ascii="黑体" w:eastAsia="黑体" w:hAnsi="黑体" w:cs="黑体" w:hint="eastAsia"/>
              </w:rPr>
            </w:pPr>
            <w:r>
              <w:rPr>
                <w:rFonts w:ascii="黑体" w:eastAsia="黑体" w:hAnsi="黑体" w:cs="黑体" w:hint="eastAsia"/>
              </w:rPr>
              <w:t>序号</w:t>
            </w:r>
          </w:p>
        </w:tc>
        <w:tc>
          <w:tcPr>
            <w:tcW w:w="4650" w:type="dxa"/>
            <w:vAlign w:val="center"/>
          </w:tcPr>
          <w:p w14:paraId="7F27F4B1" w14:textId="77777777" w:rsidR="008F69CA" w:rsidRDefault="008F69CA" w:rsidP="00FD328C">
            <w:pPr>
              <w:jc w:val="center"/>
              <w:outlineLvl w:val="1"/>
              <w:rPr>
                <w:rFonts w:ascii="黑体" w:eastAsia="黑体" w:hAnsi="黑体" w:cs="黑体" w:hint="eastAsia"/>
              </w:rPr>
            </w:pPr>
            <w:r>
              <w:rPr>
                <w:rFonts w:ascii="黑体" w:eastAsia="黑体" w:hAnsi="黑体" w:cs="黑体" w:hint="eastAsia"/>
              </w:rPr>
              <w:t>指标</w:t>
            </w:r>
          </w:p>
        </w:tc>
        <w:tc>
          <w:tcPr>
            <w:tcW w:w="992" w:type="dxa"/>
            <w:vAlign w:val="center"/>
          </w:tcPr>
          <w:p w14:paraId="3AE33691" w14:textId="77777777" w:rsidR="008F69CA" w:rsidRDefault="008F69CA" w:rsidP="00FD328C">
            <w:pPr>
              <w:jc w:val="center"/>
              <w:outlineLvl w:val="1"/>
              <w:rPr>
                <w:rFonts w:ascii="黑体" w:eastAsia="黑体" w:hAnsi="黑体" w:cs="黑体" w:hint="eastAsia"/>
              </w:rPr>
            </w:pPr>
            <w:r>
              <w:rPr>
                <w:rFonts w:ascii="黑体" w:eastAsia="黑体" w:hAnsi="黑体" w:cs="黑体" w:hint="eastAsia"/>
              </w:rPr>
              <w:t>单位</w:t>
            </w:r>
          </w:p>
        </w:tc>
        <w:tc>
          <w:tcPr>
            <w:tcW w:w="1134" w:type="dxa"/>
            <w:vAlign w:val="center"/>
          </w:tcPr>
          <w:p w14:paraId="39B133B7" w14:textId="77777777" w:rsidR="008F69CA" w:rsidRDefault="008F69CA" w:rsidP="00FD328C">
            <w:pPr>
              <w:jc w:val="center"/>
              <w:outlineLvl w:val="1"/>
              <w:rPr>
                <w:rFonts w:ascii="黑体" w:eastAsia="黑体" w:hAnsi="黑体" w:cs="黑体" w:hint="eastAsia"/>
              </w:rPr>
            </w:pPr>
            <w:r>
              <w:rPr>
                <w:rFonts w:ascii="黑体" w:eastAsia="黑体" w:hAnsi="黑体" w:cs="黑体" w:hint="eastAsia"/>
              </w:rPr>
              <w:t>2023年</w:t>
            </w:r>
          </w:p>
        </w:tc>
        <w:tc>
          <w:tcPr>
            <w:tcW w:w="1154" w:type="dxa"/>
            <w:vAlign w:val="center"/>
          </w:tcPr>
          <w:p w14:paraId="5E19C18E" w14:textId="77777777" w:rsidR="008F69CA" w:rsidRDefault="008F69CA" w:rsidP="00FD328C">
            <w:pPr>
              <w:jc w:val="center"/>
              <w:outlineLvl w:val="1"/>
              <w:rPr>
                <w:rFonts w:ascii="黑体" w:eastAsia="黑体" w:hAnsi="黑体" w:cs="黑体" w:hint="eastAsia"/>
              </w:rPr>
            </w:pPr>
            <w:r>
              <w:rPr>
                <w:rFonts w:ascii="黑体" w:eastAsia="黑体" w:hAnsi="黑体" w:cs="黑体" w:hint="eastAsia"/>
              </w:rPr>
              <w:t>2024年</w:t>
            </w:r>
          </w:p>
        </w:tc>
      </w:tr>
      <w:tr w:rsidR="008F69CA" w14:paraId="4E199668" w14:textId="77777777" w:rsidTr="00B458CF">
        <w:trPr>
          <w:trHeight w:val="397"/>
        </w:trPr>
        <w:tc>
          <w:tcPr>
            <w:tcW w:w="732" w:type="dxa"/>
            <w:vAlign w:val="center"/>
          </w:tcPr>
          <w:p w14:paraId="6DAB5B6C" w14:textId="77777777" w:rsidR="008F69CA" w:rsidRDefault="008F69CA" w:rsidP="00FD328C">
            <w:pPr>
              <w:jc w:val="center"/>
              <w:outlineLvl w:val="1"/>
              <w:rPr>
                <w:rFonts w:ascii="Times New Roman" w:eastAsia="仿宋_GB2312" w:hAnsi="Times New Roman"/>
              </w:rPr>
            </w:pPr>
            <w:r>
              <w:rPr>
                <w:rFonts w:ascii="Times New Roman" w:eastAsia="仿宋_GB2312" w:hAnsi="Times New Roman"/>
              </w:rPr>
              <w:t>1</w:t>
            </w:r>
          </w:p>
        </w:tc>
        <w:tc>
          <w:tcPr>
            <w:tcW w:w="4650" w:type="dxa"/>
            <w:vAlign w:val="center"/>
          </w:tcPr>
          <w:p w14:paraId="61DF1E5E" w14:textId="77777777" w:rsidR="008F69CA" w:rsidRDefault="008F69CA" w:rsidP="00FD328C">
            <w:pPr>
              <w:widowControl/>
              <w:textAlignment w:val="center"/>
              <w:rPr>
                <w:rFonts w:ascii="Times New Roman" w:eastAsia="仿宋_GB2312" w:hAnsi="Times New Roman"/>
                <w:lang w:bidi="ar"/>
              </w:rPr>
            </w:pPr>
            <w:r>
              <w:rPr>
                <w:rFonts w:ascii="Times New Roman" w:eastAsia="仿宋_GB2312" w:hAnsi="Times New Roman" w:hint="eastAsia"/>
                <w:lang w:bidi="ar"/>
              </w:rPr>
              <w:t>牵头建设</w:t>
            </w:r>
            <w:proofErr w:type="gramStart"/>
            <w:r>
              <w:rPr>
                <w:rFonts w:ascii="Times New Roman" w:eastAsia="仿宋_GB2312" w:hAnsi="Times New Roman" w:hint="eastAsia"/>
                <w:lang w:bidi="ar"/>
              </w:rPr>
              <w:t>市域产教</w:t>
            </w:r>
            <w:proofErr w:type="gramEnd"/>
            <w:r>
              <w:rPr>
                <w:rFonts w:ascii="Times New Roman" w:eastAsia="仿宋_GB2312" w:hAnsi="Times New Roman" w:hint="eastAsia"/>
                <w:lang w:bidi="ar"/>
              </w:rPr>
              <w:t>联合体数</w:t>
            </w:r>
            <w:r>
              <w:rPr>
                <w:rStyle w:val="afa"/>
                <w:rFonts w:ascii="Times New Roman" w:eastAsia="仿宋_GB2312" w:hAnsi="Times New Roman" w:hint="eastAsia"/>
                <w:lang w:bidi="ar"/>
              </w:rPr>
              <w:footnoteReference w:id="2"/>
            </w:r>
          </w:p>
        </w:tc>
        <w:tc>
          <w:tcPr>
            <w:tcW w:w="992" w:type="dxa"/>
            <w:vAlign w:val="center"/>
          </w:tcPr>
          <w:p w14:paraId="479CD7C9" w14:textId="77777777" w:rsidR="008F69CA" w:rsidRDefault="008F69CA" w:rsidP="00FD328C">
            <w:pPr>
              <w:widowControl/>
              <w:adjustRightInd w:val="0"/>
              <w:snapToGrid w:val="0"/>
              <w:jc w:val="center"/>
              <w:rPr>
                <w:rFonts w:ascii="Times New Roman" w:eastAsia="仿宋_GB2312" w:hAnsi="Times New Roman"/>
                <w:lang w:bidi="ar"/>
              </w:rPr>
            </w:pPr>
            <w:proofErr w:type="gramStart"/>
            <w:r>
              <w:rPr>
                <w:rFonts w:ascii="Times New Roman" w:eastAsia="仿宋_GB2312" w:hAnsi="Times New Roman" w:hint="eastAsia"/>
                <w:lang w:bidi="ar"/>
              </w:rPr>
              <w:t>个</w:t>
            </w:r>
            <w:proofErr w:type="gramEnd"/>
          </w:p>
        </w:tc>
        <w:tc>
          <w:tcPr>
            <w:tcW w:w="1134" w:type="dxa"/>
            <w:vAlign w:val="center"/>
          </w:tcPr>
          <w:p w14:paraId="670F197A" w14:textId="422B3827" w:rsidR="008F69CA" w:rsidRDefault="008F69CA"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0</w:t>
            </w:r>
          </w:p>
        </w:tc>
        <w:tc>
          <w:tcPr>
            <w:tcW w:w="1154" w:type="dxa"/>
            <w:vAlign w:val="center"/>
          </w:tcPr>
          <w:p w14:paraId="495146E5" w14:textId="42026589" w:rsidR="008F69CA" w:rsidRDefault="00B458CF"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0</w:t>
            </w:r>
          </w:p>
        </w:tc>
      </w:tr>
      <w:tr w:rsidR="008F69CA" w14:paraId="25FB349F" w14:textId="77777777" w:rsidTr="00B458CF">
        <w:trPr>
          <w:trHeight w:val="397"/>
        </w:trPr>
        <w:tc>
          <w:tcPr>
            <w:tcW w:w="732" w:type="dxa"/>
            <w:vMerge w:val="restart"/>
            <w:vAlign w:val="center"/>
          </w:tcPr>
          <w:p w14:paraId="46ABFE1B" w14:textId="77777777" w:rsidR="008F69CA" w:rsidRDefault="008F69CA" w:rsidP="00FD328C">
            <w:pPr>
              <w:jc w:val="center"/>
              <w:outlineLvl w:val="1"/>
              <w:rPr>
                <w:rFonts w:ascii="Times New Roman" w:eastAsia="仿宋_GB2312" w:hAnsi="Times New Roman"/>
              </w:rPr>
            </w:pPr>
            <w:r>
              <w:rPr>
                <w:rFonts w:ascii="Times New Roman" w:eastAsia="仿宋_GB2312" w:hAnsi="Times New Roman" w:hint="eastAsia"/>
              </w:rPr>
              <w:t>其中</w:t>
            </w:r>
          </w:p>
        </w:tc>
        <w:tc>
          <w:tcPr>
            <w:tcW w:w="4650" w:type="dxa"/>
            <w:vAlign w:val="center"/>
          </w:tcPr>
          <w:p w14:paraId="4F4021FB" w14:textId="77777777" w:rsidR="008F69CA" w:rsidRDefault="008F69CA" w:rsidP="00FD328C">
            <w:pPr>
              <w:widowControl/>
              <w:textAlignment w:val="center"/>
              <w:rPr>
                <w:rFonts w:ascii="Times New Roman" w:eastAsia="仿宋_GB2312" w:hAnsi="Times New Roman"/>
                <w:lang w:bidi="ar"/>
              </w:rPr>
            </w:pPr>
            <w:r>
              <w:rPr>
                <w:rFonts w:ascii="Times New Roman" w:eastAsia="仿宋_GB2312" w:hAnsi="Times New Roman" w:hint="eastAsia"/>
                <w:lang w:bidi="ar"/>
              </w:rPr>
              <w:t>其中：出台政策文件数</w:t>
            </w:r>
          </w:p>
        </w:tc>
        <w:tc>
          <w:tcPr>
            <w:tcW w:w="992" w:type="dxa"/>
            <w:vAlign w:val="center"/>
          </w:tcPr>
          <w:p w14:paraId="6A6481A8" w14:textId="77777777" w:rsidR="008F69CA" w:rsidRDefault="008F69CA" w:rsidP="00FD328C">
            <w:pPr>
              <w:widowControl/>
              <w:adjustRightInd w:val="0"/>
              <w:snapToGrid w:val="0"/>
              <w:jc w:val="center"/>
              <w:rPr>
                <w:rFonts w:ascii="Times New Roman" w:eastAsia="仿宋_GB2312" w:hAnsi="Times New Roman"/>
                <w:lang w:bidi="ar"/>
              </w:rPr>
            </w:pPr>
            <w:proofErr w:type="gramStart"/>
            <w:r>
              <w:rPr>
                <w:rFonts w:ascii="Times New Roman" w:eastAsia="仿宋_GB2312" w:hAnsi="Times New Roman" w:hint="eastAsia"/>
                <w:lang w:bidi="ar"/>
              </w:rPr>
              <w:t>个</w:t>
            </w:r>
            <w:proofErr w:type="gramEnd"/>
          </w:p>
        </w:tc>
        <w:tc>
          <w:tcPr>
            <w:tcW w:w="1134" w:type="dxa"/>
            <w:vAlign w:val="center"/>
          </w:tcPr>
          <w:p w14:paraId="2CCF0451" w14:textId="70FDFEC0" w:rsidR="008F69CA" w:rsidRDefault="00B458CF"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0</w:t>
            </w:r>
          </w:p>
        </w:tc>
        <w:tc>
          <w:tcPr>
            <w:tcW w:w="1154" w:type="dxa"/>
            <w:vAlign w:val="center"/>
          </w:tcPr>
          <w:p w14:paraId="1CE55BB0" w14:textId="5B22FE9D" w:rsidR="008F69CA" w:rsidRDefault="00B458CF"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0</w:t>
            </w:r>
          </w:p>
        </w:tc>
      </w:tr>
      <w:tr w:rsidR="008F69CA" w14:paraId="095A5406" w14:textId="77777777" w:rsidTr="00B458CF">
        <w:trPr>
          <w:trHeight w:val="397"/>
        </w:trPr>
        <w:tc>
          <w:tcPr>
            <w:tcW w:w="732" w:type="dxa"/>
            <w:vMerge/>
            <w:vAlign w:val="center"/>
          </w:tcPr>
          <w:p w14:paraId="311E8EC1" w14:textId="77777777" w:rsidR="008F69CA" w:rsidRDefault="008F69CA" w:rsidP="00FD328C">
            <w:pPr>
              <w:jc w:val="center"/>
              <w:outlineLvl w:val="1"/>
              <w:rPr>
                <w:rFonts w:ascii="Times New Roman" w:eastAsia="仿宋_GB2312" w:hAnsi="Times New Roman"/>
              </w:rPr>
            </w:pPr>
          </w:p>
        </w:tc>
        <w:tc>
          <w:tcPr>
            <w:tcW w:w="4650" w:type="dxa"/>
            <w:vAlign w:val="center"/>
          </w:tcPr>
          <w:p w14:paraId="7C575787" w14:textId="77777777" w:rsidR="008F69CA" w:rsidRDefault="008F69CA" w:rsidP="00FD328C">
            <w:pPr>
              <w:widowControl/>
              <w:ind w:firstLineChars="300" w:firstLine="720"/>
              <w:textAlignment w:val="center"/>
              <w:rPr>
                <w:rFonts w:ascii="Times New Roman" w:eastAsia="仿宋_GB2312" w:hAnsi="Times New Roman"/>
                <w:lang w:bidi="ar"/>
              </w:rPr>
            </w:pPr>
            <w:r>
              <w:rPr>
                <w:rFonts w:ascii="Times New Roman" w:eastAsia="仿宋_GB2312" w:hAnsi="Times New Roman" w:hint="eastAsia"/>
                <w:lang w:bidi="ar"/>
              </w:rPr>
              <w:t>资金支持</w:t>
            </w:r>
          </w:p>
        </w:tc>
        <w:tc>
          <w:tcPr>
            <w:tcW w:w="992" w:type="dxa"/>
            <w:vAlign w:val="center"/>
          </w:tcPr>
          <w:p w14:paraId="3DC5D8F1" w14:textId="77777777" w:rsidR="008F69CA" w:rsidRDefault="008F69CA" w:rsidP="00FD328C">
            <w:pPr>
              <w:widowControl/>
              <w:adjustRightInd w:val="0"/>
              <w:snapToGrid w:val="0"/>
              <w:jc w:val="center"/>
              <w:rPr>
                <w:rFonts w:ascii="Times New Roman" w:eastAsia="仿宋_GB2312" w:hAnsi="Times New Roman"/>
                <w:lang w:bidi="ar"/>
              </w:rPr>
            </w:pPr>
            <w:r>
              <w:rPr>
                <w:rFonts w:ascii="Times New Roman" w:eastAsia="仿宋_GB2312" w:hAnsi="Times New Roman" w:hint="eastAsia"/>
                <w:lang w:bidi="ar"/>
              </w:rPr>
              <w:t>万元</w:t>
            </w:r>
          </w:p>
        </w:tc>
        <w:tc>
          <w:tcPr>
            <w:tcW w:w="1134" w:type="dxa"/>
            <w:vAlign w:val="center"/>
          </w:tcPr>
          <w:p w14:paraId="6A207BFA" w14:textId="688EB868" w:rsidR="008F69CA" w:rsidRDefault="00B458CF"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0</w:t>
            </w:r>
          </w:p>
        </w:tc>
        <w:tc>
          <w:tcPr>
            <w:tcW w:w="1154" w:type="dxa"/>
            <w:vAlign w:val="center"/>
          </w:tcPr>
          <w:p w14:paraId="7B410B45" w14:textId="464552C9" w:rsidR="008F69CA" w:rsidRDefault="00B458CF"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0</w:t>
            </w:r>
          </w:p>
        </w:tc>
      </w:tr>
      <w:tr w:rsidR="008F69CA" w14:paraId="25940300" w14:textId="77777777" w:rsidTr="00B458CF">
        <w:trPr>
          <w:trHeight w:val="397"/>
        </w:trPr>
        <w:tc>
          <w:tcPr>
            <w:tcW w:w="732" w:type="dxa"/>
            <w:vMerge/>
            <w:vAlign w:val="center"/>
          </w:tcPr>
          <w:p w14:paraId="69562AB1" w14:textId="77777777" w:rsidR="008F69CA" w:rsidRDefault="008F69CA" w:rsidP="00FD328C">
            <w:pPr>
              <w:jc w:val="center"/>
              <w:outlineLvl w:val="1"/>
              <w:rPr>
                <w:rFonts w:ascii="Times New Roman" w:eastAsia="仿宋_GB2312" w:hAnsi="Times New Roman"/>
              </w:rPr>
            </w:pPr>
          </w:p>
        </w:tc>
        <w:tc>
          <w:tcPr>
            <w:tcW w:w="4650" w:type="dxa"/>
            <w:vAlign w:val="center"/>
          </w:tcPr>
          <w:p w14:paraId="29B0B134" w14:textId="77777777" w:rsidR="008F69CA" w:rsidRDefault="008F69CA" w:rsidP="00FD328C">
            <w:pPr>
              <w:widowControl/>
              <w:textAlignment w:val="center"/>
              <w:rPr>
                <w:rFonts w:ascii="Times New Roman" w:eastAsia="仿宋_GB2312" w:hAnsi="Times New Roman"/>
                <w:lang w:bidi="ar"/>
              </w:rPr>
            </w:pPr>
            <w:r>
              <w:rPr>
                <w:rFonts w:ascii="Times New Roman" w:eastAsia="仿宋_GB2312" w:hAnsi="Times New Roman" w:hint="eastAsia"/>
                <w:lang w:bidi="ar"/>
              </w:rPr>
              <w:t>牵头建设行业产教融合共同体数</w:t>
            </w:r>
            <w:r>
              <w:rPr>
                <w:rStyle w:val="afa"/>
                <w:rFonts w:ascii="Times New Roman" w:eastAsia="仿宋_GB2312" w:hAnsi="Times New Roman" w:hint="eastAsia"/>
                <w:lang w:bidi="ar"/>
              </w:rPr>
              <w:footnoteReference w:id="3"/>
            </w:r>
          </w:p>
        </w:tc>
        <w:tc>
          <w:tcPr>
            <w:tcW w:w="992" w:type="dxa"/>
            <w:vAlign w:val="center"/>
          </w:tcPr>
          <w:p w14:paraId="7A8AD6C1" w14:textId="77777777" w:rsidR="008F69CA" w:rsidRDefault="008F69CA" w:rsidP="00FD328C">
            <w:pPr>
              <w:widowControl/>
              <w:adjustRightInd w:val="0"/>
              <w:snapToGrid w:val="0"/>
              <w:jc w:val="center"/>
              <w:rPr>
                <w:rFonts w:ascii="Times New Roman" w:eastAsia="仿宋_GB2312" w:hAnsi="Times New Roman"/>
                <w:lang w:bidi="ar"/>
              </w:rPr>
            </w:pPr>
            <w:proofErr w:type="gramStart"/>
            <w:r>
              <w:rPr>
                <w:rFonts w:ascii="Times New Roman" w:eastAsia="仿宋_GB2312" w:hAnsi="Times New Roman" w:hint="eastAsia"/>
                <w:lang w:bidi="ar"/>
              </w:rPr>
              <w:t>个</w:t>
            </w:r>
            <w:proofErr w:type="gramEnd"/>
          </w:p>
        </w:tc>
        <w:tc>
          <w:tcPr>
            <w:tcW w:w="1134" w:type="dxa"/>
            <w:vAlign w:val="center"/>
          </w:tcPr>
          <w:p w14:paraId="3B5D932A" w14:textId="6C85BD29" w:rsidR="008F69CA" w:rsidRDefault="00B458CF"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0</w:t>
            </w:r>
          </w:p>
        </w:tc>
        <w:tc>
          <w:tcPr>
            <w:tcW w:w="1154" w:type="dxa"/>
            <w:vAlign w:val="center"/>
          </w:tcPr>
          <w:p w14:paraId="0FE37F36" w14:textId="3CF38811" w:rsidR="008F69CA" w:rsidRDefault="00B458CF"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0</w:t>
            </w:r>
          </w:p>
        </w:tc>
      </w:tr>
      <w:tr w:rsidR="008F69CA" w14:paraId="7ECE33AE" w14:textId="77777777" w:rsidTr="00B458CF">
        <w:trPr>
          <w:trHeight w:val="397"/>
        </w:trPr>
        <w:tc>
          <w:tcPr>
            <w:tcW w:w="732" w:type="dxa"/>
            <w:vMerge/>
            <w:vAlign w:val="center"/>
          </w:tcPr>
          <w:p w14:paraId="3A43DC4F" w14:textId="77777777" w:rsidR="008F69CA" w:rsidRDefault="008F69CA" w:rsidP="00FD328C">
            <w:pPr>
              <w:jc w:val="center"/>
              <w:outlineLvl w:val="1"/>
              <w:rPr>
                <w:rFonts w:ascii="Times New Roman" w:eastAsia="仿宋_GB2312" w:hAnsi="Times New Roman"/>
              </w:rPr>
            </w:pPr>
          </w:p>
        </w:tc>
        <w:tc>
          <w:tcPr>
            <w:tcW w:w="4650" w:type="dxa"/>
            <w:vAlign w:val="center"/>
          </w:tcPr>
          <w:p w14:paraId="58679D36" w14:textId="77777777" w:rsidR="008F69CA" w:rsidRDefault="008F69CA" w:rsidP="00FD328C">
            <w:pPr>
              <w:widowControl/>
              <w:textAlignment w:val="center"/>
              <w:rPr>
                <w:rFonts w:ascii="Times New Roman" w:eastAsia="仿宋_GB2312" w:hAnsi="Times New Roman"/>
                <w:lang w:bidi="ar"/>
              </w:rPr>
            </w:pPr>
            <w:r>
              <w:rPr>
                <w:rFonts w:ascii="Times New Roman" w:eastAsia="仿宋_GB2312" w:hAnsi="Times New Roman" w:hint="eastAsia"/>
                <w:lang w:bidi="ar"/>
              </w:rPr>
              <w:t>其中：出台政策文件数</w:t>
            </w:r>
          </w:p>
        </w:tc>
        <w:tc>
          <w:tcPr>
            <w:tcW w:w="992" w:type="dxa"/>
            <w:vAlign w:val="center"/>
          </w:tcPr>
          <w:p w14:paraId="1A070AA5" w14:textId="77777777" w:rsidR="008F69CA" w:rsidRDefault="008F69CA" w:rsidP="00FD328C">
            <w:pPr>
              <w:widowControl/>
              <w:adjustRightInd w:val="0"/>
              <w:snapToGrid w:val="0"/>
              <w:jc w:val="center"/>
              <w:rPr>
                <w:rFonts w:ascii="Times New Roman" w:eastAsia="仿宋_GB2312" w:hAnsi="Times New Roman"/>
                <w:lang w:bidi="ar"/>
              </w:rPr>
            </w:pPr>
            <w:proofErr w:type="gramStart"/>
            <w:r>
              <w:rPr>
                <w:rFonts w:ascii="Times New Roman" w:eastAsia="仿宋_GB2312" w:hAnsi="Times New Roman" w:hint="eastAsia"/>
                <w:lang w:bidi="ar"/>
              </w:rPr>
              <w:t>个</w:t>
            </w:r>
            <w:proofErr w:type="gramEnd"/>
          </w:p>
        </w:tc>
        <w:tc>
          <w:tcPr>
            <w:tcW w:w="1134" w:type="dxa"/>
            <w:vAlign w:val="center"/>
          </w:tcPr>
          <w:p w14:paraId="1B30103E" w14:textId="61B6CD6C" w:rsidR="008F69CA" w:rsidRDefault="00B458CF"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0</w:t>
            </w:r>
          </w:p>
        </w:tc>
        <w:tc>
          <w:tcPr>
            <w:tcW w:w="1154" w:type="dxa"/>
            <w:vAlign w:val="center"/>
          </w:tcPr>
          <w:p w14:paraId="1DEBEC1F" w14:textId="65B7DA3A" w:rsidR="008F69CA" w:rsidRDefault="00B458CF" w:rsidP="00FD328C">
            <w:pPr>
              <w:widowControl/>
              <w:jc w:val="center"/>
              <w:textAlignment w:val="center"/>
              <w:rPr>
                <w:rFonts w:ascii="Times New Roman" w:eastAsia="仿宋_GB2312" w:hAnsi="Times New Roman"/>
                <w:lang w:bidi="ar"/>
              </w:rPr>
            </w:pPr>
            <w:r>
              <w:rPr>
                <w:rFonts w:ascii="Times New Roman" w:eastAsia="仿宋_GB2312" w:hAnsi="Times New Roman" w:hint="eastAsia"/>
                <w:lang w:bidi="ar"/>
              </w:rPr>
              <w:t>0</w:t>
            </w:r>
          </w:p>
        </w:tc>
      </w:tr>
    </w:tbl>
    <w:p w14:paraId="2A0BFFA0" w14:textId="77777777" w:rsidR="008F69CA" w:rsidRPr="008F69CA" w:rsidRDefault="008F69CA" w:rsidP="008F69CA">
      <w:pPr>
        <w:pStyle w:val="81"/>
        <w:ind w:left="0"/>
      </w:pPr>
    </w:p>
    <w:p w14:paraId="7593F3A5" w14:textId="77777777" w:rsidR="008F69CA" w:rsidRPr="008F69CA" w:rsidRDefault="008F69CA" w:rsidP="008F69CA">
      <w:pPr>
        <w:sectPr w:rsidR="008F69CA" w:rsidRPr="008F69CA">
          <w:footerReference w:type="default" r:id="rId116"/>
          <w:pgSz w:w="11906" w:h="16838"/>
          <w:pgMar w:top="1440" w:right="1800" w:bottom="1440" w:left="1800" w:header="851" w:footer="992" w:gutter="0"/>
          <w:pgNumType w:start="1"/>
          <w:cols w:space="425"/>
          <w:docGrid w:type="lines" w:linePitch="312"/>
        </w:sectPr>
      </w:pPr>
    </w:p>
    <w:p w14:paraId="664B65F9" w14:textId="77777777" w:rsidR="009B17C2" w:rsidRPr="009B17C2" w:rsidRDefault="009B17C2" w:rsidP="009B17C2"/>
    <w:sectPr w:rsidR="009B17C2" w:rsidRPr="009B17C2">
      <w:footerReference w:type="default" r:id="rId117"/>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05EA88" w14:textId="77777777" w:rsidR="00A527D9" w:rsidRDefault="00A527D9">
      <w:r>
        <w:separator/>
      </w:r>
    </w:p>
  </w:endnote>
  <w:endnote w:type="continuationSeparator" w:id="0">
    <w:p w14:paraId="309F6A97" w14:textId="77777777" w:rsidR="00A527D9" w:rsidRDefault="00A527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方正仿宋_GBK">
    <w:altName w:val="黑体"/>
    <w:charset w:val="86"/>
    <w:family w:val="script"/>
    <w:pitch w:val="default"/>
    <w:sig w:usb0="00000000" w:usb1="00000000" w:usb2="00000010" w:usb3="00000000" w:csb0="00040000"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楷体_GB2312">
    <w:altName w:val="楷体"/>
    <w:charset w:val="86"/>
    <w:family w:val="modern"/>
    <w:pitch w:val="default"/>
    <w:sig w:usb0="00000001" w:usb1="080E0000" w:usb2="00000000" w:usb3="00000000" w:csb0="00040000" w:csb1="00000000"/>
  </w:font>
  <w:font w:name="方正小标宋简体">
    <w:altName w:val="黑体"/>
    <w:charset w:val="86"/>
    <w:family w:val="auto"/>
    <w:pitch w:val="default"/>
    <w:sig w:usb0="00000001" w:usb1="080E0000" w:usb2="00000000" w:usb3="00000000" w:csb0="00040000" w:csb1="00000000"/>
  </w:font>
  <w:font w:name="仿宋_GB2312">
    <w:altName w:val="仿宋"/>
    <w:charset w:val="86"/>
    <w:family w:val="auto"/>
    <w:pitch w:val="default"/>
    <w:sig w:usb0="00000001" w:usb1="080E0000" w:usb2="00000000" w:usb3="00000000" w:csb0="00040000" w:csb1="00000000"/>
  </w:font>
  <w:font w:name="仿宋">
    <w:panose1 w:val="02010609060101010101"/>
    <w:charset w:val="86"/>
    <w:family w:val="modern"/>
    <w:pitch w:val="fixed"/>
    <w:sig w:usb0="800002BF" w:usb1="38CF7CFA" w:usb2="00000016" w:usb3="00000000" w:csb0="00040001" w:csb1="00000000"/>
  </w:font>
  <w:font w:name="华文楷体">
    <w:altName w:val="宋体"/>
    <w:panose1 w:val="02010600040101010101"/>
    <w:charset w:val="86"/>
    <w:family w:val="auto"/>
    <w:pitch w:val="variable"/>
    <w:sig w:usb0="00000287" w:usb1="080F0000" w:usb2="00000010" w:usb3="00000000" w:csb0="0004009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780B3E" w14:textId="77777777" w:rsidR="00823717" w:rsidRDefault="00BA417D">
    <w:pPr>
      <w:pStyle w:val="a8"/>
    </w:pPr>
    <w:r>
      <w:rPr>
        <w:noProof/>
      </w:rPr>
      <mc:AlternateContent>
        <mc:Choice Requires="wps">
          <w:drawing>
            <wp:anchor distT="0" distB="0" distL="114300" distR="114300" simplePos="0" relativeHeight="251660800" behindDoc="0" locked="0" layoutInCell="1" allowOverlap="1" wp14:anchorId="180ED534" wp14:editId="7A4270A6">
              <wp:simplePos x="0" y="0"/>
              <wp:positionH relativeFrom="margin">
                <wp:align>center</wp:align>
              </wp:positionH>
              <wp:positionV relativeFrom="paragraph">
                <wp:posOffset>0</wp:posOffset>
              </wp:positionV>
              <wp:extent cx="1828800" cy="1828800"/>
              <wp:effectExtent l="0" t="0" r="0" b="0"/>
              <wp:wrapNone/>
              <wp:docPr id="93" name="文本框 9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EADB28A" w14:textId="77777777" w:rsidR="00823717" w:rsidRDefault="00823717">
                          <w:pPr>
                            <w:pStyle w:val="a8"/>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180ED534" id="_x0000_t202" coordsize="21600,21600" o:spt="202" path="m,l,21600r21600,l21600,xe">
              <v:stroke joinstyle="miter"/>
              <v:path gradientshapeok="t" o:connecttype="rect"/>
            </v:shapetype>
            <v:shape id="文本框 93" o:spid="_x0000_s1026" type="#_x0000_t202" style="position:absolute;margin-left:0;margin-top:0;width:2in;height:2in;z-index:25166080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6EADB28A" w14:textId="77777777" w:rsidR="00823717" w:rsidRDefault="00823717">
                    <w:pPr>
                      <w:pStyle w:val="a8"/>
                    </w:pP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80695283"/>
      <w:docPartObj>
        <w:docPartGallery w:val="Page Numbers (Bottom of Page)"/>
        <w:docPartUnique/>
      </w:docPartObj>
    </w:sdtPr>
    <w:sdtContent>
      <w:p w14:paraId="13C63E01" w14:textId="502ADBF1" w:rsidR="00750658" w:rsidRDefault="00750658">
        <w:pPr>
          <w:pStyle w:val="a8"/>
          <w:jc w:val="center"/>
        </w:pPr>
        <w:r>
          <w:fldChar w:fldCharType="begin"/>
        </w:r>
        <w:r>
          <w:instrText>PAGE   \* MERGEFORMAT</w:instrText>
        </w:r>
        <w:r>
          <w:fldChar w:fldCharType="separate"/>
        </w:r>
        <w:r>
          <w:rPr>
            <w:lang w:val="zh-CN"/>
          </w:rPr>
          <w:t>2</w:t>
        </w:r>
        <w:r>
          <w:fldChar w:fldCharType="end"/>
        </w:r>
      </w:p>
    </w:sdtContent>
  </w:sdt>
  <w:p w14:paraId="1CC984E0" w14:textId="63605F6D" w:rsidR="00823717" w:rsidRDefault="00823717">
    <w:pPr>
      <w:pStyle w:val="a8"/>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3FEECB" w14:textId="426C7FB0" w:rsidR="00750658" w:rsidRDefault="00750658">
    <w:pPr>
      <w:pStyle w:val="a8"/>
    </w:pPr>
  </w:p>
  <w:p w14:paraId="28B8C541" w14:textId="77777777" w:rsidR="00750658" w:rsidRDefault="00750658">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898F4A" w14:textId="77777777" w:rsidR="00A527D9" w:rsidRDefault="00A527D9">
      <w:r>
        <w:separator/>
      </w:r>
    </w:p>
  </w:footnote>
  <w:footnote w:type="continuationSeparator" w:id="0">
    <w:p w14:paraId="354A5A41" w14:textId="77777777" w:rsidR="00A527D9" w:rsidRDefault="00A527D9">
      <w:r>
        <w:continuationSeparator/>
      </w:r>
    </w:p>
  </w:footnote>
  <w:footnote w:id="1">
    <w:p w14:paraId="47A192EC" w14:textId="77777777" w:rsidR="008F69CA" w:rsidRDefault="008F69CA" w:rsidP="008F69CA">
      <w:pPr>
        <w:pStyle w:val="af8"/>
        <w:rPr>
          <w:rFonts w:ascii="仿宋_GB2312" w:eastAsia="仿宋_GB2312" w:hAnsi="仿宋_GB2312" w:cs="仿宋_GB2312" w:hint="eastAsia"/>
        </w:rPr>
      </w:pPr>
      <w:r>
        <w:rPr>
          <w:rStyle w:val="afa"/>
          <w:rFonts w:ascii="仿宋_GB2312" w:eastAsia="仿宋_GB2312" w:hAnsi="仿宋_GB2312" w:cs="仿宋_GB2312" w:hint="eastAsia"/>
        </w:rPr>
        <w:footnoteRef/>
      </w:r>
      <w:r>
        <w:rPr>
          <w:rFonts w:ascii="仿宋_GB2312" w:eastAsia="仿宋_GB2312" w:hAnsi="仿宋_GB2312" w:cs="仿宋_GB2312" w:hint="eastAsia"/>
        </w:rPr>
        <w:t xml:space="preserve"> 表中数据内涵均以试点方案为准</w:t>
      </w:r>
    </w:p>
  </w:footnote>
  <w:footnote w:id="2">
    <w:p w14:paraId="1C8E3331" w14:textId="77777777" w:rsidR="008F69CA" w:rsidRDefault="008F69CA" w:rsidP="008F69CA">
      <w:pPr>
        <w:pStyle w:val="af8"/>
        <w:rPr>
          <w:rFonts w:ascii="仿宋_GB2312" w:eastAsia="仿宋_GB2312" w:hAnsi="仿宋_GB2312" w:cs="仿宋_GB2312" w:hint="eastAsia"/>
        </w:rPr>
      </w:pPr>
      <w:r>
        <w:rPr>
          <w:rStyle w:val="afa"/>
          <w:rFonts w:ascii="仿宋_GB2312" w:eastAsia="仿宋_GB2312" w:hAnsi="仿宋_GB2312" w:cs="仿宋_GB2312" w:hint="eastAsia"/>
        </w:rPr>
        <w:footnoteRef/>
      </w:r>
      <w:r>
        <w:rPr>
          <w:rFonts w:ascii="仿宋_GB2312" w:eastAsia="仿宋_GB2312" w:hAnsi="仿宋_GB2312" w:cs="仿宋_GB2312" w:hint="eastAsia"/>
        </w:rPr>
        <w:t xml:space="preserve"> 以在省教育行政部门备案结果为准</w:t>
      </w:r>
    </w:p>
  </w:footnote>
  <w:footnote w:id="3">
    <w:p w14:paraId="164E8EE8" w14:textId="77777777" w:rsidR="008F69CA" w:rsidRDefault="008F69CA" w:rsidP="008F69CA">
      <w:pPr>
        <w:pStyle w:val="af8"/>
        <w:rPr>
          <w:rFonts w:ascii="仿宋_GB2312" w:eastAsia="仿宋_GB2312" w:hAnsi="仿宋_GB2312" w:cs="仿宋_GB2312" w:hint="eastAsia"/>
        </w:rPr>
      </w:pPr>
      <w:r>
        <w:rPr>
          <w:rStyle w:val="afa"/>
          <w:rFonts w:ascii="仿宋_GB2312" w:eastAsia="仿宋_GB2312" w:hAnsi="仿宋_GB2312" w:cs="仿宋_GB2312" w:hint="eastAsia"/>
        </w:rPr>
        <w:footnoteRef/>
      </w:r>
      <w:r>
        <w:rPr>
          <w:rFonts w:ascii="仿宋_GB2312" w:eastAsia="仿宋_GB2312" w:hAnsi="仿宋_GB2312" w:cs="仿宋_GB2312" w:hint="eastAsia"/>
        </w:rPr>
        <w:t xml:space="preserve"> 以在现代职业教育体系建设改革管理平台行业产教融合共同体统计系统注册信息为准</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A69AE83"/>
    <w:multiLevelType w:val="singleLevel"/>
    <w:tmpl w:val="9A69AE83"/>
    <w:lvl w:ilvl="0">
      <w:start w:val="2"/>
      <w:numFmt w:val="decimal"/>
      <w:lvlText w:val="%1."/>
      <w:lvlJc w:val="left"/>
      <w:pPr>
        <w:tabs>
          <w:tab w:val="left" w:pos="2439"/>
        </w:tabs>
      </w:pPr>
    </w:lvl>
  </w:abstractNum>
  <w:abstractNum w:abstractNumId="1" w15:restartNumberingAfterBreak="0">
    <w:nsid w:val="BA2C8283"/>
    <w:multiLevelType w:val="singleLevel"/>
    <w:tmpl w:val="BA2C8283"/>
    <w:lvl w:ilvl="0">
      <w:start w:val="3"/>
      <w:numFmt w:val="chineseCounting"/>
      <w:suff w:val="nothing"/>
      <w:lvlText w:val="%1、"/>
      <w:lvlJc w:val="left"/>
      <w:rPr>
        <w:rFonts w:hint="eastAsia"/>
      </w:rPr>
    </w:lvl>
  </w:abstractNum>
  <w:abstractNum w:abstractNumId="2" w15:restartNumberingAfterBreak="0">
    <w:nsid w:val="1B8F2FC8"/>
    <w:multiLevelType w:val="singleLevel"/>
    <w:tmpl w:val="1B8F2FC8"/>
    <w:lvl w:ilvl="0">
      <w:start w:val="7"/>
      <w:numFmt w:val="chineseCounting"/>
      <w:suff w:val="nothing"/>
      <w:lvlText w:val="%1、"/>
      <w:lvlJc w:val="left"/>
      <w:rPr>
        <w:rFonts w:hint="eastAsia"/>
      </w:rPr>
    </w:lvl>
  </w:abstractNum>
  <w:abstractNum w:abstractNumId="3" w15:restartNumberingAfterBreak="0">
    <w:nsid w:val="2BEF1EDE"/>
    <w:multiLevelType w:val="multilevel"/>
    <w:tmpl w:val="ABD8F5D6"/>
    <w:lvl w:ilvl="0">
      <w:start w:val="3"/>
      <w:numFmt w:val="chineseCounting"/>
      <w:suff w:val="nothing"/>
      <w:lvlText w:val="（%1）"/>
      <w:lvlJc w:val="left"/>
      <w:pPr>
        <w:ind w:left="0" w:firstLine="0"/>
      </w:pPr>
      <w:rPr>
        <w:rFonts w:ascii="宋体" w:eastAsia="宋体" w:hAnsi="宋体" w:hint="eastAsia"/>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15:restartNumberingAfterBreak="0">
    <w:nsid w:val="2CDE0071"/>
    <w:multiLevelType w:val="multilevel"/>
    <w:tmpl w:val="3B8A7AD0"/>
    <w:lvl w:ilvl="0">
      <w:start w:val="3"/>
      <w:numFmt w:val="chineseCounting"/>
      <w:suff w:val="nothing"/>
      <w:lvlText w:val="（%1）"/>
      <w:lvlJc w:val="left"/>
      <w:pPr>
        <w:ind w:left="0" w:firstLine="0"/>
      </w:pPr>
      <w:rPr>
        <w:rFonts w:ascii="宋体" w:eastAsia="宋体" w:hAnsi="宋体" w:hint="eastAsia"/>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6FD16D69"/>
    <w:multiLevelType w:val="multilevel"/>
    <w:tmpl w:val="3FEA834E"/>
    <w:lvl w:ilvl="0">
      <w:start w:val="3"/>
      <w:numFmt w:val="chineseCounting"/>
      <w:suff w:val="nothing"/>
      <w:lvlText w:val="（%1）"/>
      <w:lvlJc w:val="left"/>
      <w:pPr>
        <w:ind w:left="0" w:firstLine="0"/>
      </w:pPr>
      <w:rPr>
        <w:rFonts w:ascii="宋体" w:eastAsia="宋体" w:hAnsi="宋体" w:hint="eastAsia"/>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16cid:durableId="1114906401">
    <w:abstractNumId w:val="0"/>
  </w:num>
  <w:num w:numId="2" w16cid:durableId="642584579">
    <w:abstractNumId w:val="1"/>
  </w:num>
  <w:num w:numId="3" w16cid:durableId="1884516594">
    <w:abstractNumId w:val="2"/>
  </w:num>
  <w:num w:numId="4" w16cid:durableId="5835664">
    <w:abstractNumId w:val="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359046571">
    <w:abstractNumId w:val="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675036048">
    <w:abstractNumId w:val="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YjhiMTFmOTFmNTk5MDkzY2Q5OWNkYmNmYmMwODk1ZjYifQ=="/>
  </w:docVars>
  <w:rsids>
    <w:rsidRoot w:val="75304859"/>
    <w:rsid w:val="00000265"/>
    <w:rsid w:val="000013E1"/>
    <w:rsid w:val="000051F2"/>
    <w:rsid w:val="0000706D"/>
    <w:rsid w:val="00010CDA"/>
    <w:rsid w:val="00011C84"/>
    <w:rsid w:val="0001402A"/>
    <w:rsid w:val="000156C1"/>
    <w:rsid w:val="000161EE"/>
    <w:rsid w:val="00017502"/>
    <w:rsid w:val="0002442C"/>
    <w:rsid w:val="000272ED"/>
    <w:rsid w:val="00027A55"/>
    <w:rsid w:val="000313CA"/>
    <w:rsid w:val="00034D4D"/>
    <w:rsid w:val="00035A2A"/>
    <w:rsid w:val="00036340"/>
    <w:rsid w:val="0003685C"/>
    <w:rsid w:val="00040B1F"/>
    <w:rsid w:val="00040DBB"/>
    <w:rsid w:val="00041382"/>
    <w:rsid w:val="000414E6"/>
    <w:rsid w:val="00041F9F"/>
    <w:rsid w:val="000440D3"/>
    <w:rsid w:val="00045F76"/>
    <w:rsid w:val="00047040"/>
    <w:rsid w:val="000475FD"/>
    <w:rsid w:val="00053398"/>
    <w:rsid w:val="00053751"/>
    <w:rsid w:val="0005414C"/>
    <w:rsid w:val="00056A95"/>
    <w:rsid w:val="00061BC6"/>
    <w:rsid w:val="00064374"/>
    <w:rsid w:val="00064508"/>
    <w:rsid w:val="000668DE"/>
    <w:rsid w:val="000717FB"/>
    <w:rsid w:val="00074D2E"/>
    <w:rsid w:val="0007606E"/>
    <w:rsid w:val="0008612D"/>
    <w:rsid w:val="00086345"/>
    <w:rsid w:val="0008794E"/>
    <w:rsid w:val="00090B52"/>
    <w:rsid w:val="0009247B"/>
    <w:rsid w:val="000927C7"/>
    <w:rsid w:val="00092ECE"/>
    <w:rsid w:val="000971E1"/>
    <w:rsid w:val="000979A9"/>
    <w:rsid w:val="000A0844"/>
    <w:rsid w:val="000A1A49"/>
    <w:rsid w:val="000A2C27"/>
    <w:rsid w:val="000A483C"/>
    <w:rsid w:val="000A4B2A"/>
    <w:rsid w:val="000A55D2"/>
    <w:rsid w:val="000A7455"/>
    <w:rsid w:val="000A794D"/>
    <w:rsid w:val="000B0930"/>
    <w:rsid w:val="000C2C26"/>
    <w:rsid w:val="000C3084"/>
    <w:rsid w:val="000C3801"/>
    <w:rsid w:val="000C7A89"/>
    <w:rsid w:val="000D255D"/>
    <w:rsid w:val="000D4E55"/>
    <w:rsid w:val="000D61DF"/>
    <w:rsid w:val="000E0072"/>
    <w:rsid w:val="000E24B0"/>
    <w:rsid w:val="000F070B"/>
    <w:rsid w:val="000F2D07"/>
    <w:rsid w:val="000F4354"/>
    <w:rsid w:val="001044AE"/>
    <w:rsid w:val="00104D04"/>
    <w:rsid w:val="00105995"/>
    <w:rsid w:val="00112446"/>
    <w:rsid w:val="00114152"/>
    <w:rsid w:val="001151A3"/>
    <w:rsid w:val="00116676"/>
    <w:rsid w:val="00116C71"/>
    <w:rsid w:val="00121B62"/>
    <w:rsid w:val="0012229E"/>
    <w:rsid w:val="00124997"/>
    <w:rsid w:val="00125794"/>
    <w:rsid w:val="0012612F"/>
    <w:rsid w:val="00130232"/>
    <w:rsid w:val="00135E3F"/>
    <w:rsid w:val="00137A6B"/>
    <w:rsid w:val="00137E1E"/>
    <w:rsid w:val="00140264"/>
    <w:rsid w:val="00140910"/>
    <w:rsid w:val="0014624A"/>
    <w:rsid w:val="00146509"/>
    <w:rsid w:val="00146EF0"/>
    <w:rsid w:val="001508CD"/>
    <w:rsid w:val="00150F1C"/>
    <w:rsid w:val="00153F88"/>
    <w:rsid w:val="0016068D"/>
    <w:rsid w:val="00161070"/>
    <w:rsid w:val="00162CB1"/>
    <w:rsid w:val="00163D1B"/>
    <w:rsid w:val="0016495F"/>
    <w:rsid w:val="00166388"/>
    <w:rsid w:val="0016748C"/>
    <w:rsid w:val="00170339"/>
    <w:rsid w:val="00170B79"/>
    <w:rsid w:val="00172E1E"/>
    <w:rsid w:val="0017443B"/>
    <w:rsid w:val="0017484C"/>
    <w:rsid w:val="001752FE"/>
    <w:rsid w:val="00182D18"/>
    <w:rsid w:val="0018511E"/>
    <w:rsid w:val="00190CD0"/>
    <w:rsid w:val="0019229A"/>
    <w:rsid w:val="00193F45"/>
    <w:rsid w:val="001956B2"/>
    <w:rsid w:val="00196076"/>
    <w:rsid w:val="001A0239"/>
    <w:rsid w:val="001A0FA0"/>
    <w:rsid w:val="001A136C"/>
    <w:rsid w:val="001A205D"/>
    <w:rsid w:val="001A4620"/>
    <w:rsid w:val="001A4D55"/>
    <w:rsid w:val="001A56AA"/>
    <w:rsid w:val="001B155F"/>
    <w:rsid w:val="001B345D"/>
    <w:rsid w:val="001B6ECE"/>
    <w:rsid w:val="001C1FDA"/>
    <w:rsid w:val="001C510C"/>
    <w:rsid w:val="001C5590"/>
    <w:rsid w:val="001C59A7"/>
    <w:rsid w:val="001D194D"/>
    <w:rsid w:val="001D5E45"/>
    <w:rsid w:val="001D5F1F"/>
    <w:rsid w:val="001D6D3D"/>
    <w:rsid w:val="001D7524"/>
    <w:rsid w:val="001E10C6"/>
    <w:rsid w:val="001E2412"/>
    <w:rsid w:val="001E50C1"/>
    <w:rsid w:val="001E5193"/>
    <w:rsid w:val="001E7584"/>
    <w:rsid w:val="001E7B09"/>
    <w:rsid w:val="001F3FE7"/>
    <w:rsid w:val="001F4D55"/>
    <w:rsid w:val="001F5835"/>
    <w:rsid w:val="001F6649"/>
    <w:rsid w:val="002020E9"/>
    <w:rsid w:val="0020502B"/>
    <w:rsid w:val="00210588"/>
    <w:rsid w:val="002114C5"/>
    <w:rsid w:val="00213F05"/>
    <w:rsid w:val="00217F0F"/>
    <w:rsid w:val="0022000B"/>
    <w:rsid w:val="00223CCB"/>
    <w:rsid w:val="00223E8C"/>
    <w:rsid w:val="0022510E"/>
    <w:rsid w:val="00225FB6"/>
    <w:rsid w:val="002265BC"/>
    <w:rsid w:val="00226653"/>
    <w:rsid w:val="00226CEB"/>
    <w:rsid w:val="002273F5"/>
    <w:rsid w:val="0023233A"/>
    <w:rsid w:val="00233538"/>
    <w:rsid w:val="00233E8D"/>
    <w:rsid w:val="00235B2E"/>
    <w:rsid w:val="00235B83"/>
    <w:rsid w:val="00235FE0"/>
    <w:rsid w:val="0023737D"/>
    <w:rsid w:val="00237FBB"/>
    <w:rsid w:val="00240E3E"/>
    <w:rsid w:val="002436CF"/>
    <w:rsid w:val="0024403B"/>
    <w:rsid w:val="00247ED1"/>
    <w:rsid w:val="00250A93"/>
    <w:rsid w:val="00253B3B"/>
    <w:rsid w:val="00253F75"/>
    <w:rsid w:val="00255E20"/>
    <w:rsid w:val="00263768"/>
    <w:rsid w:val="002650AB"/>
    <w:rsid w:val="00270332"/>
    <w:rsid w:val="00284FCB"/>
    <w:rsid w:val="002854FB"/>
    <w:rsid w:val="0028628C"/>
    <w:rsid w:val="00290081"/>
    <w:rsid w:val="0029018F"/>
    <w:rsid w:val="00294AF8"/>
    <w:rsid w:val="00296132"/>
    <w:rsid w:val="002A07E1"/>
    <w:rsid w:val="002A3AAB"/>
    <w:rsid w:val="002A6EFA"/>
    <w:rsid w:val="002B0DC7"/>
    <w:rsid w:val="002B1ED1"/>
    <w:rsid w:val="002B41A1"/>
    <w:rsid w:val="002B55C2"/>
    <w:rsid w:val="002B77E5"/>
    <w:rsid w:val="002C1DC3"/>
    <w:rsid w:val="002C3300"/>
    <w:rsid w:val="002C438E"/>
    <w:rsid w:val="002C5DC0"/>
    <w:rsid w:val="002C711B"/>
    <w:rsid w:val="002D2AA0"/>
    <w:rsid w:val="002D2DBB"/>
    <w:rsid w:val="002D344D"/>
    <w:rsid w:val="002D63C5"/>
    <w:rsid w:val="002E137F"/>
    <w:rsid w:val="002E16D7"/>
    <w:rsid w:val="002E33C6"/>
    <w:rsid w:val="002E40B6"/>
    <w:rsid w:val="002E4160"/>
    <w:rsid w:val="002E41B6"/>
    <w:rsid w:val="002E6F6B"/>
    <w:rsid w:val="002E78DC"/>
    <w:rsid w:val="002F301F"/>
    <w:rsid w:val="002F3109"/>
    <w:rsid w:val="002F4BA6"/>
    <w:rsid w:val="002F4C79"/>
    <w:rsid w:val="00304665"/>
    <w:rsid w:val="0030727B"/>
    <w:rsid w:val="00311773"/>
    <w:rsid w:val="00314061"/>
    <w:rsid w:val="003169BE"/>
    <w:rsid w:val="00321318"/>
    <w:rsid w:val="003216CB"/>
    <w:rsid w:val="00323599"/>
    <w:rsid w:val="00332974"/>
    <w:rsid w:val="00332D3D"/>
    <w:rsid w:val="00333581"/>
    <w:rsid w:val="00333971"/>
    <w:rsid w:val="00333991"/>
    <w:rsid w:val="00341E47"/>
    <w:rsid w:val="003421CF"/>
    <w:rsid w:val="003427A4"/>
    <w:rsid w:val="00342A3D"/>
    <w:rsid w:val="00350AE1"/>
    <w:rsid w:val="0035472E"/>
    <w:rsid w:val="00354B17"/>
    <w:rsid w:val="00361A83"/>
    <w:rsid w:val="00362257"/>
    <w:rsid w:val="003627A8"/>
    <w:rsid w:val="00364BD5"/>
    <w:rsid w:val="003656C7"/>
    <w:rsid w:val="00366CFB"/>
    <w:rsid w:val="0037015A"/>
    <w:rsid w:val="003703F9"/>
    <w:rsid w:val="00370513"/>
    <w:rsid w:val="00370CD0"/>
    <w:rsid w:val="00373BCB"/>
    <w:rsid w:val="00373F16"/>
    <w:rsid w:val="00375310"/>
    <w:rsid w:val="00375B97"/>
    <w:rsid w:val="00375C63"/>
    <w:rsid w:val="00380A0B"/>
    <w:rsid w:val="00382B1B"/>
    <w:rsid w:val="00383AAD"/>
    <w:rsid w:val="0038484E"/>
    <w:rsid w:val="003936FF"/>
    <w:rsid w:val="00397D1A"/>
    <w:rsid w:val="003A264C"/>
    <w:rsid w:val="003A3B44"/>
    <w:rsid w:val="003A7119"/>
    <w:rsid w:val="003A77D9"/>
    <w:rsid w:val="003B00B4"/>
    <w:rsid w:val="003B0B5A"/>
    <w:rsid w:val="003B3055"/>
    <w:rsid w:val="003B4FB4"/>
    <w:rsid w:val="003B50F3"/>
    <w:rsid w:val="003B53D4"/>
    <w:rsid w:val="003B6816"/>
    <w:rsid w:val="003B69EA"/>
    <w:rsid w:val="003B6F49"/>
    <w:rsid w:val="003C4A49"/>
    <w:rsid w:val="003C59DB"/>
    <w:rsid w:val="003C71FB"/>
    <w:rsid w:val="003D03A2"/>
    <w:rsid w:val="003D095E"/>
    <w:rsid w:val="003D40ED"/>
    <w:rsid w:val="003D5D8E"/>
    <w:rsid w:val="003D6113"/>
    <w:rsid w:val="003D61AD"/>
    <w:rsid w:val="003D6C3A"/>
    <w:rsid w:val="003D6FA3"/>
    <w:rsid w:val="003D701A"/>
    <w:rsid w:val="003E0EFE"/>
    <w:rsid w:val="003F186F"/>
    <w:rsid w:val="003F6038"/>
    <w:rsid w:val="003F755E"/>
    <w:rsid w:val="003F77EE"/>
    <w:rsid w:val="004044C7"/>
    <w:rsid w:val="00406B6C"/>
    <w:rsid w:val="00415064"/>
    <w:rsid w:val="00415B1E"/>
    <w:rsid w:val="00415EEF"/>
    <w:rsid w:val="00417674"/>
    <w:rsid w:val="00421AE5"/>
    <w:rsid w:val="00426CAF"/>
    <w:rsid w:val="00436395"/>
    <w:rsid w:val="0044062A"/>
    <w:rsid w:val="00440EED"/>
    <w:rsid w:val="00441767"/>
    <w:rsid w:val="0044272D"/>
    <w:rsid w:val="0044329B"/>
    <w:rsid w:val="004445F7"/>
    <w:rsid w:val="00450E8F"/>
    <w:rsid w:val="00454435"/>
    <w:rsid w:val="00456656"/>
    <w:rsid w:val="00461D55"/>
    <w:rsid w:val="0046632B"/>
    <w:rsid w:val="00466E4A"/>
    <w:rsid w:val="004702BA"/>
    <w:rsid w:val="00472600"/>
    <w:rsid w:val="00473D4D"/>
    <w:rsid w:val="00477299"/>
    <w:rsid w:val="004817A3"/>
    <w:rsid w:val="0048387E"/>
    <w:rsid w:val="00494809"/>
    <w:rsid w:val="0049659A"/>
    <w:rsid w:val="0049664E"/>
    <w:rsid w:val="004973BB"/>
    <w:rsid w:val="004A6BA1"/>
    <w:rsid w:val="004A775E"/>
    <w:rsid w:val="004A796D"/>
    <w:rsid w:val="004B14BD"/>
    <w:rsid w:val="004B226D"/>
    <w:rsid w:val="004B3D71"/>
    <w:rsid w:val="004B4252"/>
    <w:rsid w:val="004B4BFA"/>
    <w:rsid w:val="004B6209"/>
    <w:rsid w:val="004B73F3"/>
    <w:rsid w:val="004C127E"/>
    <w:rsid w:val="004C335A"/>
    <w:rsid w:val="004D0F94"/>
    <w:rsid w:val="004D4081"/>
    <w:rsid w:val="004D5B13"/>
    <w:rsid w:val="004D6DE9"/>
    <w:rsid w:val="004D7188"/>
    <w:rsid w:val="004D7393"/>
    <w:rsid w:val="004D7D02"/>
    <w:rsid w:val="004E2B31"/>
    <w:rsid w:val="004E71FF"/>
    <w:rsid w:val="004F1CEE"/>
    <w:rsid w:val="004F7356"/>
    <w:rsid w:val="00502ADE"/>
    <w:rsid w:val="005066E0"/>
    <w:rsid w:val="005079BB"/>
    <w:rsid w:val="00510DB7"/>
    <w:rsid w:val="00516596"/>
    <w:rsid w:val="00521801"/>
    <w:rsid w:val="00526E8A"/>
    <w:rsid w:val="00527F80"/>
    <w:rsid w:val="00531554"/>
    <w:rsid w:val="00531D19"/>
    <w:rsid w:val="00532728"/>
    <w:rsid w:val="00532D35"/>
    <w:rsid w:val="005330ED"/>
    <w:rsid w:val="00533331"/>
    <w:rsid w:val="005370DC"/>
    <w:rsid w:val="005371E4"/>
    <w:rsid w:val="00537F4F"/>
    <w:rsid w:val="0054039E"/>
    <w:rsid w:val="005416CC"/>
    <w:rsid w:val="00542B1F"/>
    <w:rsid w:val="00542B69"/>
    <w:rsid w:val="00543B72"/>
    <w:rsid w:val="005449F3"/>
    <w:rsid w:val="00544B16"/>
    <w:rsid w:val="00547C87"/>
    <w:rsid w:val="00550431"/>
    <w:rsid w:val="005504F8"/>
    <w:rsid w:val="00550883"/>
    <w:rsid w:val="00551817"/>
    <w:rsid w:val="00555AB5"/>
    <w:rsid w:val="005571EF"/>
    <w:rsid w:val="00560223"/>
    <w:rsid w:val="00560BAE"/>
    <w:rsid w:val="00560E4D"/>
    <w:rsid w:val="00565709"/>
    <w:rsid w:val="00566724"/>
    <w:rsid w:val="005716C3"/>
    <w:rsid w:val="0057193C"/>
    <w:rsid w:val="00572DA1"/>
    <w:rsid w:val="00581DA9"/>
    <w:rsid w:val="005823BB"/>
    <w:rsid w:val="00583714"/>
    <w:rsid w:val="00585F72"/>
    <w:rsid w:val="005914AE"/>
    <w:rsid w:val="005925E0"/>
    <w:rsid w:val="00593962"/>
    <w:rsid w:val="005945C4"/>
    <w:rsid w:val="0059474B"/>
    <w:rsid w:val="00596D1B"/>
    <w:rsid w:val="005A0D87"/>
    <w:rsid w:val="005A741D"/>
    <w:rsid w:val="005B0140"/>
    <w:rsid w:val="005B0268"/>
    <w:rsid w:val="005B0B1A"/>
    <w:rsid w:val="005B34F8"/>
    <w:rsid w:val="005B4891"/>
    <w:rsid w:val="005B5F66"/>
    <w:rsid w:val="005B5FD3"/>
    <w:rsid w:val="005C0408"/>
    <w:rsid w:val="005C1C8D"/>
    <w:rsid w:val="005C29BE"/>
    <w:rsid w:val="005D09B7"/>
    <w:rsid w:val="005D0A8E"/>
    <w:rsid w:val="005D1E13"/>
    <w:rsid w:val="005D35A4"/>
    <w:rsid w:val="005D3733"/>
    <w:rsid w:val="005D538B"/>
    <w:rsid w:val="005D696F"/>
    <w:rsid w:val="005D7E30"/>
    <w:rsid w:val="005E4E13"/>
    <w:rsid w:val="005E52D9"/>
    <w:rsid w:val="005F1D84"/>
    <w:rsid w:val="005F33A0"/>
    <w:rsid w:val="005F4295"/>
    <w:rsid w:val="005F7207"/>
    <w:rsid w:val="005F79A8"/>
    <w:rsid w:val="00601C92"/>
    <w:rsid w:val="0060495A"/>
    <w:rsid w:val="00605C1D"/>
    <w:rsid w:val="00607582"/>
    <w:rsid w:val="00614C81"/>
    <w:rsid w:val="00615271"/>
    <w:rsid w:val="0061556C"/>
    <w:rsid w:val="0062028E"/>
    <w:rsid w:val="006222B1"/>
    <w:rsid w:val="00622CBD"/>
    <w:rsid w:val="00625CE7"/>
    <w:rsid w:val="0063515C"/>
    <w:rsid w:val="0063589B"/>
    <w:rsid w:val="00637609"/>
    <w:rsid w:val="00640932"/>
    <w:rsid w:val="00640E9A"/>
    <w:rsid w:val="006433E2"/>
    <w:rsid w:val="00643BE3"/>
    <w:rsid w:val="0064644B"/>
    <w:rsid w:val="00653DD7"/>
    <w:rsid w:val="00662139"/>
    <w:rsid w:val="00662DBE"/>
    <w:rsid w:val="00664CAF"/>
    <w:rsid w:val="006700F3"/>
    <w:rsid w:val="00670988"/>
    <w:rsid w:val="00675DFD"/>
    <w:rsid w:val="006804AB"/>
    <w:rsid w:val="006827C7"/>
    <w:rsid w:val="00685D18"/>
    <w:rsid w:val="00693052"/>
    <w:rsid w:val="00694438"/>
    <w:rsid w:val="0069483C"/>
    <w:rsid w:val="00694FDA"/>
    <w:rsid w:val="006B0C21"/>
    <w:rsid w:val="006B2D53"/>
    <w:rsid w:val="006B44C6"/>
    <w:rsid w:val="006B455B"/>
    <w:rsid w:val="006C069C"/>
    <w:rsid w:val="006C0D64"/>
    <w:rsid w:val="006C2743"/>
    <w:rsid w:val="006C3E6E"/>
    <w:rsid w:val="006C4852"/>
    <w:rsid w:val="006D1E36"/>
    <w:rsid w:val="006D534E"/>
    <w:rsid w:val="006E250D"/>
    <w:rsid w:val="006E320B"/>
    <w:rsid w:val="006E42B1"/>
    <w:rsid w:val="006E5EE0"/>
    <w:rsid w:val="006E6A53"/>
    <w:rsid w:val="006F0A8C"/>
    <w:rsid w:val="006F344E"/>
    <w:rsid w:val="0070212E"/>
    <w:rsid w:val="007041A5"/>
    <w:rsid w:val="00711F17"/>
    <w:rsid w:val="00713258"/>
    <w:rsid w:val="007134A1"/>
    <w:rsid w:val="00713EC0"/>
    <w:rsid w:val="00717ECA"/>
    <w:rsid w:val="007203BC"/>
    <w:rsid w:val="00725515"/>
    <w:rsid w:val="007304BC"/>
    <w:rsid w:val="00732D88"/>
    <w:rsid w:val="00733BF6"/>
    <w:rsid w:val="00735DD3"/>
    <w:rsid w:val="007370E6"/>
    <w:rsid w:val="00740641"/>
    <w:rsid w:val="00742EC8"/>
    <w:rsid w:val="0074554B"/>
    <w:rsid w:val="007460CF"/>
    <w:rsid w:val="0075058F"/>
    <w:rsid w:val="00750658"/>
    <w:rsid w:val="00750940"/>
    <w:rsid w:val="00755C8E"/>
    <w:rsid w:val="0076152B"/>
    <w:rsid w:val="00761609"/>
    <w:rsid w:val="00763E1B"/>
    <w:rsid w:val="007642E4"/>
    <w:rsid w:val="00766998"/>
    <w:rsid w:val="00770664"/>
    <w:rsid w:val="00772E80"/>
    <w:rsid w:val="0077307C"/>
    <w:rsid w:val="00774767"/>
    <w:rsid w:val="00775464"/>
    <w:rsid w:val="00775699"/>
    <w:rsid w:val="00775EF1"/>
    <w:rsid w:val="0077788A"/>
    <w:rsid w:val="0078061D"/>
    <w:rsid w:val="00784465"/>
    <w:rsid w:val="0079073B"/>
    <w:rsid w:val="007907A1"/>
    <w:rsid w:val="00796A6F"/>
    <w:rsid w:val="007A00FB"/>
    <w:rsid w:val="007A2B65"/>
    <w:rsid w:val="007A2D40"/>
    <w:rsid w:val="007A3D27"/>
    <w:rsid w:val="007A5761"/>
    <w:rsid w:val="007A7124"/>
    <w:rsid w:val="007B6A3E"/>
    <w:rsid w:val="007B7241"/>
    <w:rsid w:val="007B76E6"/>
    <w:rsid w:val="007C336B"/>
    <w:rsid w:val="007C4267"/>
    <w:rsid w:val="007C540C"/>
    <w:rsid w:val="007D0DF8"/>
    <w:rsid w:val="007D11B7"/>
    <w:rsid w:val="007D2E97"/>
    <w:rsid w:val="007D7396"/>
    <w:rsid w:val="007E01A5"/>
    <w:rsid w:val="007E0335"/>
    <w:rsid w:val="007E1418"/>
    <w:rsid w:val="007E221E"/>
    <w:rsid w:val="007E38A5"/>
    <w:rsid w:val="007E5616"/>
    <w:rsid w:val="007E697E"/>
    <w:rsid w:val="007F0E9B"/>
    <w:rsid w:val="007F1DBE"/>
    <w:rsid w:val="007F69F7"/>
    <w:rsid w:val="007F6A9F"/>
    <w:rsid w:val="008002F6"/>
    <w:rsid w:val="008013FF"/>
    <w:rsid w:val="00804F19"/>
    <w:rsid w:val="0080542C"/>
    <w:rsid w:val="008064EF"/>
    <w:rsid w:val="00814C5D"/>
    <w:rsid w:val="00822ECE"/>
    <w:rsid w:val="00822F17"/>
    <w:rsid w:val="008230B4"/>
    <w:rsid w:val="00823717"/>
    <w:rsid w:val="00824A3B"/>
    <w:rsid w:val="00826674"/>
    <w:rsid w:val="0083002F"/>
    <w:rsid w:val="008327E6"/>
    <w:rsid w:val="00832B17"/>
    <w:rsid w:val="0083480D"/>
    <w:rsid w:val="00834F30"/>
    <w:rsid w:val="008367F8"/>
    <w:rsid w:val="00840F5C"/>
    <w:rsid w:val="0084406D"/>
    <w:rsid w:val="008453F0"/>
    <w:rsid w:val="00846557"/>
    <w:rsid w:val="00847635"/>
    <w:rsid w:val="00850F45"/>
    <w:rsid w:val="0085180A"/>
    <w:rsid w:val="00854B00"/>
    <w:rsid w:val="0085526E"/>
    <w:rsid w:val="008561EF"/>
    <w:rsid w:val="00856482"/>
    <w:rsid w:val="00856F47"/>
    <w:rsid w:val="00860176"/>
    <w:rsid w:val="0086106A"/>
    <w:rsid w:val="00863659"/>
    <w:rsid w:val="00864F10"/>
    <w:rsid w:val="00864FC9"/>
    <w:rsid w:val="00865530"/>
    <w:rsid w:val="00865949"/>
    <w:rsid w:val="0087433E"/>
    <w:rsid w:val="008769DB"/>
    <w:rsid w:val="0087744B"/>
    <w:rsid w:val="00882F4A"/>
    <w:rsid w:val="00887F45"/>
    <w:rsid w:val="008922E8"/>
    <w:rsid w:val="00896D56"/>
    <w:rsid w:val="008A1987"/>
    <w:rsid w:val="008A1AF7"/>
    <w:rsid w:val="008A1EDB"/>
    <w:rsid w:val="008A254C"/>
    <w:rsid w:val="008A262A"/>
    <w:rsid w:val="008A5467"/>
    <w:rsid w:val="008B28DA"/>
    <w:rsid w:val="008B33FA"/>
    <w:rsid w:val="008B3A32"/>
    <w:rsid w:val="008B3D02"/>
    <w:rsid w:val="008B6218"/>
    <w:rsid w:val="008B753E"/>
    <w:rsid w:val="008C5C0F"/>
    <w:rsid w:val="008D3C99"/>
    <w:rsid w:val="008D5843"/>
    <w:rsid w:val="008D5958"/>
    <w:rsid w:val="008E2ECB"/>
    <w:rsid w:val="008E3EFA"/>
    <w:rsid w:val="008E52C2"/>
    <w:rsid w:val="008E52D2"/>
    <w:rsid w:val="008E543D"/>
    <w:rsid w:val="008E7C00"/>
    <w:rsid w:val="008F0D7B"/>
    <w:rsid w:val="008F2A5E"/>
    <w:rsid w:val="008F69CA"/>
    <w:rsid w:val="009001BA"/>
    <w:rsid w:val="009056FF"/>
    <w:rsid w:val="00906D96"/>
    <w:rsid w:val="00907C41"/>
    <w:rsid w:val="00907EBF"/>
    <w:rsid w:val="00913714"/>
    <w:rsid w:val="00913C77"/>
    <w:rsid w:val="009163D8"/>
    <w:rsid w:val="0091676C"/>
    <w:rsid w:val="00921E72"/>
    <w:rsid w:val="00926175"/>
    <w:rsid w:val="00930FDC"/>
    <w:rsid w:val="00933050"/>
    <w:rsid w:val="00933C95"/>
    <w:rsid w:val="009346D1"/>
    <w:rsid w:val="0093582A"/>
    <w:rsid w:val="009358AF"/>
    <w:rsid w:val="00935BD2"/>
    <w:rsid w:val="009362D4"/>
    <w:rsid w:val="00937096"/>
    <w:rsid w:val="00947BE7"/>
    <w:rsid w:val="00952585"/>
    <w:rsid w:val="00954267"/>
    <w:rsid w:val="00955827"/>
    <w:rsid w:val="00955A18"/>
    <w:rsid w:val="00955C35"/>
    <w:rsid w:val="00955CFA"/>
    <w:rsid w:val="00956594"/>
    <w:rsid w:val="00961207"/>
    <w:rsid w:val="00961E66"/>
    <w:rsid w:val="00963CDD"/>
    <w:rsid w:val="009648F1"/>
    <w:rsid w:val="0096527D"/>
    <w:rsid w:val="00965811"/>
    <w:rsid w:val="0096734E"/>
    <w:rsid w:val="00967CA5"/>
    <w:rsid w:val="009747D8"/>
    <w:rsid w:val="00980176"/>
    <w:rsid w:val="00980DDE"/>
    <w:rsid w:val="00981827"/>
    <w:rsid w:val="00982EEB"/>
    <w:rsid w:val="00986BEA"/>
    <w:rsid w:val="00987A5D"/>
    <w:rsid w:val="00987D31"/>
    <w:rsid w:val="00987F57"/>
    <w:rsid w:val="00992B20"/>
    <w:rsid w:val="00993812"/>
    <w:rsid w:val="009942C5"/>
    <w:rsid w:val="009943F4"/>
    <w:rsid w:val="009959E6"/>
    <w:rsid w:val="009973A3"/>
    <w:rsid w:val="00997B5C"/>
    <w:rsid w:val="009A392C"/>
    <w:rsid w:val="009A7002"/>
    <w:rsid w:val="009B17C2"/>
    <w:rsid w:val="009B3DBD"/>
    <w:rsid w:val="009B4523"/>
    <w:rsid w:val="009C331D"/>
    <w:rsid w:val="009C4637"/>
    <w:rsid w:val="009C47DB"/>
    <w:rsid w:val="009C4C7F"/>
    <w:rsid w:val="009D1541"/>
    <w:rsid w:val="009D1715"/>
    <w:rsid w:val="009D202D"/>
    <w:rsid w:val="009D4770"/>
    <w:rsid w:val="009D4F94"/>
    <w:rsid w:val="009D5CF1"/>
    <w:rsid w:val="009D7B14"/>
    <w:rsid w:val="009F0470"/>
    <w:rsid w:val="009F134A"/>
    <w:rsid w:val="00A02A73"/>
    <w:rsid w:val="00A045A8"/>
    <w:rsid w:val="00A0526A"/>
    <w:rsid w:val="00A0616B"/>
    <w:rsid w:val="00A079EE"/>
    <w:rsid w:val="00A13D07"/>
    <w:rsid w:val="00A162FC"/>
    <w:rsid w:val="00A16F67"/>
    <w:rsid w:val="00A17C95"/>
    <w:rsid w:val="00A23EEA"/>
    <w:rsid w:val="00A243FD"/>
    <w:rsid w:val="00A2568F"/>
    <w:rsid w:val="00A30076"/>
    <w:rsid w:val="00A30D88"/>
    <w:rsid w:val="00A316C1"/>
    <w:rsid w:val="00A32062"/>
    <w:rsid w:val="00A325CE"/>
    <w:rsid w:val="00A32805"/>
    <w:rsid w:val="00A34138"/>
    <w:rsid w:val="00A36194"/>
    <w:rsid w:val="00A37E54"/>
    <w:rsid w:val="00A4428F"/>
    <w:rsid w:val="00A527D9"/>
    <w:rsid w:val="00A52A55"/>
    <w:rsid w:val="00A548C2"/>
    <w:rsid w:val="00A57A2A"/>
    <w:rsid w:val="00A67914"/>
    <w:rsid w:val="00A719C0"/>
    <w:rsid w:val="00A76E68"/>
    <w:rsid w:val="00A7715E"/>
    <w:rsid w:val="00A80E3D"/>
    <w:rsid w:val="00A81E09"/>
    <w:rsid w:val="00A83676"/>
    <w:rsid w:val="00A85A1A"/>
    <w:rsid w:val="00A86A2B"/>
    <w:rsid w:val="00A91B3A"/>
    <w:rsid w:val="00A91CB5"/>
    <w:rsid w:val="00A92F2E"/>
    <w:rsid w:val="00A954B9"/>
    <w:rsid w:val="00AA6298"/>
    <w:rsid w:val="00AA76FD"/>
    <w:rsid w:val="00AA7D84"/>
    <w:rsid w:val="00AB2452"/>
    <w:rsid w:val="00AC0F9C"/>
    <w:rsid w:val="00AC137B"/>
    <w:rsid w:val="00AC2B93"/>
    <w:rsid w:val="00AC4515"/>
    <w:rsid w:val="00AC509F"/>
    <w:rsid w:val="00AC5B0E"/>
    <w:rsid w:val="00AC7D9D"/>
    <w:rsid w:val="00AE138A"/>
    <w:rsid w:val="00AE34BA"/>
    <w:rsid w:val="00AE39A5"/>
    <w:rsid w:val="00AE3E4B"/>
    <w:rsid w:val="00AE60DC"/>
    <w:rsid w:val="00AE6379"/>
    <w:rsid w:val="00AE6E2C"/>
    <w:rsid w:val="00AE7B66"/>
    <w:rsid w:val="00AF08CA"/>
    <w:rsid w:val="00AF0AE8"/>
    <w:rsid w:val="00AF260B"/>
    <w:rsid w:val="00AF3640"/>
    <w:rsid w:val="00AF3CF0"/>
    <w:rsid w:val="00AF3F47"/>
    <w:rsid w:val="00AF6DD7"/>
    <w:rsid w:val="00AF7D2F"/>
    <w:rsid w:val="00B002D3"/>
    <w:rsid w:val="00B004A6"/>
    <w:rsid w:val="00B00EE1"/>
    <w:rsid w:val="00B03901"/>
    <w:rsid w:val="00B05123"/>
    <w:rsid w:val="00B0736C"/>
    <w:rsid w:val="00B11A79"/>
    <w:rsid w:val="00B13C16"/>
    <w:rsid w:val="00B16325"/>
    <w:rsid w:val="00B178BE"/>
    <w:rsid w:val="00B20CEA"/>
    <w:rsid w:val="00B23D6D"/>
    <w:rsid w:val="00B242BE"/>
    <w:rsid w:val="00B24AD9"/>
    <w:rsid w:val="00B31324"/>
    <w:rsid w:val="00B32E1E"/>
    <w:rsid w:val="00B34AFD"/>
    <w:rsid w:val="00B350AE"/>
    <w:rsid w:val="00B35898"/>
    <w:rsid w:val="00B35A9C"/>
    <w:rsid w:val="00B36955"/>
    <w:rsid w:val="00B41519"/>
    <w:rsid w:val="00B458CF"/>
    <w:rsid w:val="00B500A1"/>
    <w:rsid w:val="00B51EF0"/>
    <w:rsid w:val="00B540B5"/>
    <w:rsid w:val="00B56731"/>
    <w:rsid w:val="00B56B18"/>
    <w:rsid w:val="00B575BE"/>
    <w:rsid w:val="00B60338"/>
    <w:rsid w:val="00B60955"/>
    <w:rsid w:val="00B61479"/>
    <w:rsid w:val="00B6385A"/>
    <w:rsid w:val="00B639F1"/>
    <w:rsid w:val="00B65AD5"/>
    <w:rsid w:val="00B66D52"/>
    <w:rsid w:val="00B7134A"/>
    <w:rsid w:val="00B71A86"/>
    <w:rsid w:val="00B7482A"/>
    <w:rsid w:val="00B75B0D"/>
    <w:rsid w:val="00B76B56"/>
    <w:rsid w:val="00B85A0C"/>
    <w:rsid w:val="00B8746A"/>
    <w:rsid w:val="00B87578"/>
    <w:rsid w:val="00B9089E"/>
    <w:rsid w:val="00B90B91"/>
    <w:rsid w:val="00B914DB"/>
    <w:rsid w:val="00B93E29"/>
    <w:rsid w:val="00B94437"/>
    <w:rsid w:val="00B95C46"/>
    <w:rsid w:val="00B975EE"/>
    <w:rsid w:val="00BA0F3C"/>
    <w:rsid w:val="00BA292C"/>
    <w:rsid w:val="00BA417D"/>
    <w:rsid w:val="00BA549E"/>
    <w:rsid w:val="00BA6C28"/>
    <w:rsid w:val="00BB03A3"/>
    <w:rsid w:val="00BB1168"/>
    <w:rsid w:val="00BB4028"/>
    <w:rsid w:val="00BB50F6"/>
    <w:rsid w:val="00BB58C4"/>
    <w:rsid w:val="00BB5E1F"/>
    <w:rsid w:val="00BB661C"/>
    <w:rsid w:val="00BC01F8"/>
    <w:rsid w:val="00BC0626"/>
    <w:rsid w:val="00BC4573"/>
    <w:rsid w:val="00BC5A39"/>
    <w:rsid w:val="00BC5CB3"/>
    <w:rsid w:val="00BC7E84"/>
    <w:rsid w:val="00BC7F9C"/>
    <w:rsid w:val="00BD1135"/>
    <w:rsid w:val="00BD29A7"/>
    <w:rsid w:val="00BD3101"/>
    <w:rsid w:val="00BD5EA2"/>
    <w:rsid w:val="00BD66AA"/>
    <w:rsid w:val="00BE0467"/>
    <w:rsid w:val="00BE065D"/>
    <w:rsid w:val="00BE1831"/>
    <w:rsid w:val="00BE24E7"/>
    <w:rsid w:val="00BE38CF"/>
    <w:rsid w:val="00BE49C8"/>
    <w:rsid w:val="00BE54A6"/>
    <w:rsid w:val="00BF10A1"/>
    <w:rsid w:val="00BF160B"/>
    <w:rsid w:val="00BF24C8"/>
    <w:rsid w:val="00BF78EF"/>
    <w:rsid w:val="00C04DCD"/>
    <w:rsid w:val="00C05A9F"/>
    <w:rsid w:val="00C10659"/>
    <w:rsid w:val="00C108A2"/>
    <w:rsid w:val="00C13FF6"/>
    <w:rsid w:val="00C14BAD"/>
    <w:rsid w:val="00C204F6"/>
    <w:rsid w:val="00C2345F"/>
    <w:rsid w:val="00C25068"/>
    <w:rsid w:val="00C34785"/>
    <w:rsid w:val="00C40464"/>
    <w:rsid w:val="00C40BA7"/>
    <w:rsid w:val="00C41609"/>
    <w:rsid w:val="00C445B7"/>
    <w:rsid w:val="00C46A19"/>
    <w:rsid w:val="00C47CF6"/>
    <w:rsid w:val="00C500E6"/>
    <w:rsid w:val="00C501C7"/>
    <w:rsid w:val="00C50342"/>
    <w:rsid w:val="00C50F8A"/>
    <w:rsid w:val="00C54F3E"/>
    <w:rsid w:val="00C5596C"/>
    <w:rsid w:val="00C56C5C"/>
    <w:rsid w:val="00C61306"/>
    <w:rsid w:val="00C62816"/>
    <w:rsid w:val="00C67016"/>
    <w:rsid w:val="00C6736B"/>
    <w:rsid w:val="00C67F98"/>
    <w:rsid w:val="00C70E02"/>
    <w:rsid w:val="00C82862"/>
    <w:rsid w:val="00C87591"/>
    <w:rsid w:val="00C87DC6"/>
    <w:rsid w:val="00CA4DB5"/>
    <w:rsid w:val="00CA6217"/>
    <w:rsid w:val="00CA64B2"/>
    <w:rsid w:val="00CB118A"/>
    <w:rsid w:val="00CB2424"/>
    <w:rsid w:val="00CB269F"/>
    <w:rsid w:val="00CB2B6D"/>
    <w:rsid w:val="00CB45FA"/>
    <w:rsid w:val="00CB6871"/>
    <w:rsid w:val="00CB6BA3"/>
    <w:rsid w:val="00CC2381"/>
    <w:rsid w:val="00CC3F3D"/>
    <w:rsid w:val="00CC54CE"/>
    <w:rsid w:val="00CC7826"/>
    <w:rsid w:val="00CC7E2E"/>
    <w:rsid w:val="00CD112B"/>
    <w:rsid w:val="00CD51DD"/>
    <w:rsid w:val="00CD6B4C"/>
    <w:rsid w:val="00CD7060"/>
    <w:rsid w:val="00CE2290"/>
    <w:rsid w:val="00CE3824"/>
    <w:rsid w:val="00CF07E4"/>
    <w:rsid w:val="00CF1941"/>
    <w:rsid w:val="00CF2896"/>
    <w:rsid w:val="00CF6934"/>
    <w:rsid w:val="00CF6AB7"/>
    <w:rsid w:val="00D01126"/>
    <w:rsid w:val="00D01806"/>
    <w:rsid w:val="00D03557"/>
    <w:rsid w:val="00D051C9"/>
    <w:rsid w:val="00D06624"/>
    <w:rsid w:val="00D07D31"/>
    <w:rsid w:val="00D1061F"/>
    <w:rsid w:val="00D1144A"/>
    <w:rsid w:val="00D12484"/>
    <w:rsid w:val="00D13088"/>
    <w:rsid w:val="00D221CB"/>
    <w:rsid w:val="00D23876"/>
    <w:rsid w:val="00D24D2A"/>
    <w:rsid w:val="00D257BA"/>
    <w:rsid w:val="00D26689"/>
    <w:rsid w:val="00D27D25"/>
    <w:rsid w:val="00D306A4"/>
    <w:rsid w:val="00D30913"/>
    <w:rsid w:val="00D33D5E"/>
    <w:rsid w:val="00D3574E"/>
    <w:rsid w:val="00D359DC"/>
    <w:rsid w:val="00D366F3"/>
    <w:rsid w:val="00D409EB"/>
    <w:rsid w:val="00D41D64"/>
    <w:rsid w:val="00D4313A"/>
    <w:rsid w:val="00D4357B"/>
    <w:rsid w:val="00D464BC"/>
    <w:rsid w:val="00D51C00"/>
    <w:rsid w:val="00D51DC5"/>
    <w:rsid w:val="00D539C2"/>
    <w:rsid w:val="00D54554"/>
    <w:rsid w:val="00D5734D"/>
    <w:rsid w:val="00D61577"/>
    <w:rsid w:val="00D630D9"/>
    <w:rsid w:val="00D65DD2"/>
    <w:rsid w:val="00D67CDD"/>
    <w:rsid w:val="00D73EB3"/>
    <w:rsid w:val="00D76BB9"/>
    <w:rsid w:val="00D7758A"/>
    <w:rsid w:val="00D815F3"/>
    <w:rsid w:val="00D81DBC"/>
    <w:rsid w:val="00D81EA0"/>
    <w:rsid w:val="00D82EBA"/>
    <w:rsid w:val="00D87488"/>
    <w:rsid w:val="00D90714"/>
    <w:rsid w:val="00DA2CE6"/>
    <w:rsid w:val="00DA3677"/>
    <w:rsid w:val="00DA416F"/>
    <w:rsid w:val="00DA7D31"/>
    <w:rsid w:val="00DA7E16"/>
    <w:rsid w:val="00DB09EB"/>
    <w:rsid w:val="00DB2232"/>
    <w:rsid w:val="00DB36AA"/>
    <w:rsid w:val="00DB4410"/>
    <w:rsid w:val="00DB519E"/>
    <w:rsid w:val="00DB6960"/>
    <w:rsid w:val="00DC087D"/>
    <w:rsid w:val="00DC0CE3"/>
    <w:rsid w:val="00DC6CF2"/>
    <w:rsid w:val="00DC71E0"/>
    <w:rsid w:val="00DD117E"/>
    <w:rsid w:val="00DD78F4"/>
    <w:rsid w:val="00DE1BAE"/>
    <w:rsid w:val="00DE47D5"/>
    <w:rsid w:val="00DE5796"/>
    <w:rsid w:val="00DE5DAD"/>
    <w:rsid w:val="00DF01DD"/>
    <w:rsid w:val="00DF3DBE"/>
    <w:rsid w:val="00DF571E"/>
    <w:rsid w:val="00E01671"/>
    <w:rsid w:val="00E03F16"/>
    <w:rsid w:val="00E0553B"/>
    <w:rsid w:val="00E06EE0"/>
    <w:rsid w:val="00E11368"/>
    <w:rsid w:val="00E1406A"/>
    <w:rsid w:val="00E16D18"/>
    <w:rsid w:val="00E178E1"/>
    <w:rsid w:val="00E2054B"/>
    <w:rsid w:val="00E2261D"/>
    <w:rsid w:val="00E24576"/>
    <w:rsid w:val="00E25E9B"/>
    <w:rsid w:val="00E30C12"/>
    <w:rsid w:val="00E3552D"/>
    <w:rsid w:val="00E35953"/>
    <w:rsid w:val="00E40E06"/>
    <w:rsid w:val="00E45123"/>
    <w:rsid w:val="00E45210"/>
    <w:rsid w:val="00E46194"/>
    <w:rsid w:val="00E4657E"/>
    <w:rsid w:val="00E504A4"/>
    <w:rsid w:val="00E51FBA"/>
    <w:rsid w:val="00E55627"/>
    <w:rsid w:val="00E5683C"/>
    <w:rsid w:val="00E575AE"/>
    <w:rsid w:val="00E576B6"/>
    <w:rsid w:val="00E67001"/>
    <w:rsid w:val="00E676B5"/>
    <w:rsid w:val="00E73377"/>
    <w:rsid w:val="00E74EB5"/>
    <w:rsid w:val="00E77819"/>
    <w:rsid w:val="00E81CAD"/>
    <w:rsid w:val="00E8232D"/>
    <w:rsid w:val="00E860B4"/>
    <w:rsid w:val="00E86170"/>
    <w:rsid w:val="00E90254"/>
    <w:rsid w:val="00E94A65"/>
    <w:rsid w:val="00E94D80"/>
    <w:rsid w:val="00E95893"/>
    <w:rsid w:val="00E95A68"/>
    <w:rsid w:val="00E97E31"/>
    <w:rsid w:val="00EA131B"/>
    <w:rsid w:val="00EA1A6C"/>
    <w:rsid w:val="00EA427A"/>
    <w:rsid w:val="00EA5E09"/>
    <w:rsid w:val="00EA7339"/>
    <w:rsid w:val="00EB28DB"/>
    <w:rsid w:val="00EB2FEE"/>
    <w:rsid w:val="00EB5A33"/>
    <w:rsid w:val="00EB5CC7"/>
    <w:rsid w:val="00EC3189"/>
    <w:rsid w:val="00EC5B43"/>
    <w:rsid w:val="00ED150D"/>
    <w:rsid w:val="00ED46A4"/>
    <w:rsid w:val="00ED4A68"/>
    <w:rsid w:val="00ED4B43"/>
    <w:rsid w:val="00ED77E5"/>
    <w:rsid w:val="00EE30C6"/>
    <w:rsid w:val="00EE761C"/>
    <w:rsid w:val="00EF0AEE"/>
    <w:rsid w:val="00EF1E80"/>
    <w:rsid w:val="00EF2126"/>
    <w:rsid w:val="00EF2C81"/>
    <w:rsid w:val="00EF5F76"/>
    <w:rsid w:val="00F052C6"/>
    <w:rsid w:val="00F14355"/>
    <w:rsid w:val="00F16BA3"/>
    <w:rsid w:val="00F171B6"/>
    <w:rsid w:val="00F21341"/>
    <w:rsid w:val="00F265BB"/>
    <w:rsid w:val="00F26E21"/>
    <w:rsid w:val="00F27812"/>
    <w:rsid w:val="00F27DAF"/>
    <w:rsid w:val="00F32E31"/>
    <w:rsid w:val="00F37935"/>
    <w:rsid w:val="00F43B27"/>
    <w:rsid w:val="00F442D9"/>
    <w:rsid w:val="00F44CD8"/>
    <w:rsid w:val="00F452CD"/>
    <w:rsid w:val="00F469F3"/>
    <w:rsid w:val="00F5019D"/>
    <w:rsid w:val="00F5389D"/>
    <w:rsid w:val="00F5396C"/>
    <w:rsid w:val="00F54DAE"/>
    <w:rsid w:val="00F55236"/>
    <w:rsid w:val="00F5562E"/>
    <w:rsid w:val="00F55E2E"/>
    <w:rsid w:val="00F602E9"/>
    <w:rsid w:val="00F6547A"/>
    <w:rsid w:val="00F67712"/>
    <w:rsid w:val="00F77ED0"/>
    <w:rsid w:val="00F805DB"/>
    <w:rsid w:val="00F8459E"/>
    <w:rsid w:val="00F90B19"/>
    <w:rsid w:val="00F96899"/>
    <w:rsid w:val="00FA5A9F"/>
    <w:rsid w:val="00FB1914"/>
    <w:rsid w:val="00FB1A54"/>
    <w:rsid w:val="00FB3E42"/>
    <w:rsid w:val="00FC22E8"/>
    <w:rsid w:val="00FC5514"/>
    <w:rsid w:val="00FD08E2"/>
    <w:rsid w:val="00FD1AB7"/>
    <w:rsid w:val="00FD2B01"/>
    <w:rsid w:val="00FD2EBA"/>
    <w:rsid w:val="00FD3F2D"/>
    <w:rsid w:val="00FD58DE"/>
    <w:rsid w:val="00FD5A32"/>
    <w:rsid w:val="00FD5D22"/>
    <w:rsid w:val="00FE0E84"/>
    <w:rsid w:val="00FE1390"/>
    <w:rsid w:val="00FE3962"/>
    <w:rsid w:val="00FE4401"/>
    <w:rsid w:val="00FE47FB"/>
    <w:rsid w:val="00FF022C"/>
    <w:rsid w:val="00FF0302"/>
    <w:rsid w:val="00FF45D9"/>
    <w:rsid w:val="00FF5697"/>
    <w:rsid w:val="00FF6346"/>
    <w:rsid w:val="00FF710F"/>
    <w:rsid w:val="01A32018"/>
    <w:rsid w:val="03496133"/>
    <w:rsid w:val="05AA2FBC"/>
    <w:rsid w:val="05DE63D9"/>
    <w:rsid w:val="06697C84"/>
    <w:rsid w:val="067917CF"/>
    <w:rsid w:val="07B77BE5"/>
    <w:rsid w:val="07CD0969"/>
    <w:rsid w:val="08002443"/>
    <w:rsid w:val="09C85B42"/>
    <w:rsid w:val="0A363530"/>
    <w:rsid w:val="0AEB4432"/>
    <w:rsid w:val="0BB12D04"/>
    <w:rsid w:val="0C04703B"/>
    <w:rsid w:val="0C35657F"/>
    <w:rsid w:val="0CB71085"/>
    <w:rsid w:val="0CC30410"/>
    <w:rsid w:val="0D431B2A"/>
    <w:rsid w:val="0D6E088D"/>
    <w:rsid w:val="0DDC3FE7"/>
    <w:rsid w:val="0E1A7B15"/>
    <w:rsid w:val="0E2C21E4"/>
    <w:rsid w:val="0F050ED1"/>
    <w:rsid w:val="0F0D6A21"/>
    <w:rsid w:val="0F965DBB"/>
    <w:rsid w:val="0FA34075"/>
    <w:rsid w:val="10EC0014"/>
    <w:rsid w:val="11123BDB"/>
    <w:rsid w:val="115A2767"/>
    <w:rsid w:val="11B84F70"/>
    <w:rsid w:val="11F266A5"/>
    <w:rsid w:val="12AC0629"/>
    <w:rsid w:val="141529A4"/>
    <w:rsid w:val="14303814"/>
    <w:rsid w:val="14F92EC4"/>
    <w:rsid w:val="15497F22"/>
    <w:rsid w:val="15510863"/>
    <w:rsid w:val="15EC4F4E"/>
    <w:rsid w:val="16140446"/>
    <w:rsid w:val="177C0A60"/>
    <w:rsid w:val="1A5B7B98"/>
    <w:rsid w:val="1B064A2B"/>
    <w:rsid w:val="1B4D02FA"/>
    <w:rsid w:val="1B623BD6"/>
    <w:rsid w:val="1BA34AF0"/>
    <w:rsid w:val="1CE063B7"/>
    <w:rsid w:val="1D204C5A"/>
    <w:rsid w:val="1E3D4097"/>
    <w:rsid w:val="1E5A4171"/>
    <w:rsid w:val="1EFD3154"/>
    <w:rsid w:val="201C198C"/>
    <w:rsid w:val="204E1FB0"/>
    <w:rsid w:val="208C0634"/>
    <w:rsid w:val="20B50FE3"/>
    <w:rsid w:val="210244AF"/>
    <w:rsid w:val="213F7DB7"/>
    <w:rsid w:val="22BF5AB1"/>
    <w:rsid w:val="231262E4"/>
    <w:rsid w:val="246A75E8"/>
    <w:rsid w:val="258425FA"/>
    <w:rsid w:val="259C3969"/>
    <w:rsid w:val="26E52780"/>
    <w:rsid w:val="270C30CB"/>
    <w:rsid w:val="273F067C"/>
    <w:rsid w:val="27E32DCF"/>
    <w:rsid w:val="27EA3F98"/>
    <w:rsid w:val="27F37564"/>
    <w:rsid w:val="28B153DE"/>
    <w:rsid w:val="29B9581A"/>
    <w:rsid w:val="2AA50A8E"/>
    <w:rsid w:val="2D1D7F65"/>
    <w:rsid w:val="2D694169"/>
    <w:rsid w:val="2D6D11C3"/>
    <w:rsid w:val="30E946D4"/>
    <w:rsid w:val="32A5523C"/>
    <w:rsid w:val="333E5610"/>
    <w:rsid w:val="33790658"/>
    <w:rsid w:val="34062E08"/>
    <w:rsid w:val="343C642C"/>
    <w:rsid w:val="34FE6C1A"/>
    <w:rsid w:val="35A703D6"/>
    <w:rsid w:val="35C10A61"/>
    <w:rsid w:val="37FB3871"/>
    <w:rsid w:val="38211199"/>
    <w:rsid w:val="38C7057C"/>
    <w:rsid w:val="3ADE313A"/>
    <w:rsid w:val="3D1745F4"/>
    <w:rsid w:val="3F021241"/>
    <w:rsid w:val="3F3F68EA"/>
    <w:rsid w:val="408054C9"/>
    <w:rsid w:val="4207541E"/>
    <w:rsid w:val="421B789E"/>
    <w:rsid w:val="43C03738"/>
    <w:rsid w:val="43D87F71"/>
    <w:rsid w:val="43E370AD"/>
    <w:rsid w:val="43FC4674"/>
    <w:rsid w:val="45E27F0D"/>
    <w:rsid w:val="46027DF1"/>
    <w:rsid w:val="471C45CE"/>
    <w:rsid w:val="47635DB4"/>
    <w:rsid w:val="47BE350B"/>
    <w:rsid w:val="47F77043"/>
    <w:rsid w:val="491D606A"/>
    <w:rsid w:val="4962114E"/>
    <w:rsid w:val="4A797B0B"/>
    <w:rsid w:val="4B5E7FDD"/>
    <w:rsid w:val="4CDB1E3D"/>
    <w:rsid w:val="4D9876B3"/>
    <w:rsid w:val="4E76516C"/>
    <w:rsid w:val="4F8D19D4"/>
    <w:rsid w:val="5030095D"/>
    <w:rsid w:val="503A08C5"/>
    <w:rsid w:val="519022F8"/>
    <w:rsid w:val="51CB51AB"/>
    <w:rsid w:val="51DE3207"/>
    <w:rsid w:val="51E46F11"/>
    <w:rsid w:val="51FB2F4D"/>
    <w:rsid w:val="52875A6C"/>
    <w:rsid w:val="53C14218"/>
    <w:rsid w:val="53C26E87"/>
    <w:rsid w:val="5523150C"/>
    <w:rsid w:val="55406595"/>
    <w:rsid w:val="57057EFB"/>
    <w:rsid w:val="57635662"/>
    <w:rsid w:val="587E69D6"/>
    <w:rsid w:val="587F71A8"/>
    <w:rsid w:val="58C36F59"/>
    <w:rsid w:val="58C37C52"/>
    <w:rsid w:val="58FD190F"/>
    <w:rsid w:val="5A3D61AC"/>
    <w:rsid w:val="5B4C3A7B"/>
    <w:rsid w:val="5B641E24"/>
    <w:rsid w:val="5BFB558F"/>
    <w:rsid w:val="5DCD7AC5"/>
    <w:rsid w:val="5E304768"/>
    <w:rsid w:val="5F1A0798"/>
    <w:rsid w:val="60725E3D"/>
    <w:rsid w:val="62114D2D"/>
    <w:rsid w:val="65785CAD"/>
    <w:rsid w:val="66457638"/>
    <w:rsid w:val="68E04660"/>
    <w:rsid w:val="69502AEE"/>
    <w:rsid w:val="69BE11D1"/>
    <w:rsid w:val="6B3C03FC"/>
    <w:rsid w:val="6C245C9C"/>
    <w:rsid w:val="6CC828BC"/>
    <w:rsid w:val="6D0A2B31"/>
    <w:rsid w:val="6D473B0A"/>
    <w:rsid w:val="6DC84D66"/>
    <w:rsid w:val="6F585416"/>
    <w:rsid w:val="6F7F3870"/>
    <w:rsid w:val="700367E4"/>
    <w:rsid w:val="714D65C0"/>
    <w:rsid w:val="718E300C"/>
    <w:rsid w:val="71A234AE"/>
    <w:rsid w:val="71E918B2"/>
    <w:rsid w:val="727B5822"/>
    <w:rsid w:val="73504EC7"/>
    <w:rsid w:val="735B7C4A"/>
    <w:rsid w:val="746F0686"/>
    <w:rsid w:val="74D66C95"/>
    <w:rsid w:val="75304859"/>
    <w:rsid w:val="76C31AA1"/>
    <w:rsid w:val="77D436C3"/>
    <w:rsid w:val="79411858"/>
    <w:rsid w:val="7A6748CC"/>
    <w:rsid w:val="7AC05831"/>
    <w:rsid w:val="7B61172A"/>
    <w:rsid w:val="7BB23BE4"/>
    <w:rsid w:val="7BD366D0"/>
    <w:rsid w:val="7C281F69"/>
    <w:rsid w:val="7C924103"/>
    <w:rsid w:val="7D7771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ACCE275"/>
  <w15:docId w15:val="{16409623-0902-49F3-83AD-F07C142827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uiPriority="99" w:qFormat="1"/>
    <w:lsdException w:name="footer" w:uiPriority="99"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next w:val="a0"/>
    <w:qFormat/>
    <w:rsid w:val="00D81DBC"/>
    <w:rPr>
      <w:rFonts w:asciiTheme="minorHAnsi" w:eastAsiaTheme="minorEastAsia" w:hAnsiTheme="minorHAnsi"/>
      <w:sz w:val="24"/>
      <w:szCs w:val="24"/>
    </w:rPr>
  </w:style>
  <w:style w:type="paragraph" w:styleId="1">
    <w:name w:val="heading 1"/>
    <w:basedOn w:val="a"/>
    <w:next w:val="a"/>
    <w:link w:val="10"/>
    <w:qFormat/>
    <w:pPr>
      <w:keepNext/>
      <w:keepLines/>
      <w:spacing w:before="340" w:after="330" w:line="578" w:lineRule="auto"/>
      <w:outlineLvl w:val="0"/>
    </w:pPr>
    <w:rPr>
      <w:rFonts w:ascii="Calibri" w:hAnsi="Calibri"/>
      <w:b/>
      <w:bCs/>
      <w:kern w:val="44"/>
      <w:sz w:val="44"/>
      <w:szCs w:val="44"/>
    </w:rPr>
  </w:style>
  <w:style w:type="paragraph" w:styleId="2">
    <w:name w:val="heading 2"/>
    <w:basedOn w:val="a"/>
    <w:next w:val="a"/>
    <w:link w:val="20"/>
    <w:qFormat/>
    <w:pPr>
      <w:keepNext/>
      <w:keepLines/>
      <w:spacing w:before="260" w:after="260" w:line="416" w:lineRule="auto"/>
      <w:outlineLvl w:val="1"/>
    </w:pPr>
    <w:rPr>
      <w:rFonts w:ascii="Cambria" w:hAnsi="Cambria"/>
      <w:b/>
      <w:bCs/>
      <w:sz w:val="32"/>
      <w:szCs w:val="32"/>
    </w:rPr>
  </w:style>
  <w:style w:type="paragraph" w:styleId="3">
    <w:name w:val="heading 3"/>
    <w:basedOn w:val="a"/>
    <w:next w:val="a"/>
    <w:link w:val="30"/>
    <w:unhideWhenUsed/>
    <w:qFormat/>
    <w:pPr>
      <w:spacing w:before="100" w:beforeAutospacing="1" w:after="100" w:afterAutospacing="1"/>
      <w:outlineLvl w:val="2"/>
    </w:pPr>
    <w:rPr>
      <w:rFonts w:ascii="宋体" w:eastAsia="宋体" w:hAnsi="宋体" w:hint="eastAsia"/>
      <w:b/>
      <w:bCs/>
      <w:sz w:val="27"/>
      <w:szCs w:val="27"/>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next w:val="81"/>
    <w:link w:val="a4"/>
    <w:qFormat/>
    <w:pPr>
      <w:spacing w:after="120"/>
    </w:pPr>
  </w:style>
  <w:style w:type="paragraph" w:customStyle="1" w:styleId="81">
    <w:name w:val="目录 81"/>
    <w:next w:val="a"/>
    <w:uiPriority w:val="99"/>
    <w:qFormat/>
    <w:pPr>
      <w:wordWrap w:val="0"/>
      <w:ind w:left="2975"/>
      <w:jc w:val="both"/>
    </w:pPr>
    <w:rPr>
      <w:sz w:val="21"/>
      <w:szCs w:val="22"/>
    </w:rPr>
  </w:style>
  <w:style w:type="paragraph" w:styleId="a5">
    <w:name w:val="caption"/>
    <w:basedOn w:val="a"/>
    <w:next w:val="a"/>
    <w:qFormat/>
    <w:rPr>
      <w:rFonts w:ascii="Cambria" w:eastAsia="黑体" w:hAnsi="Cambria"/>
      <w:sz w:val="20"/>
      <w:szCs w:val="20"/>
    </w:rPr>
  </w:style>
  <w:style w:type="paragraph" w:styleId="TOC3">
    <w:name w:val="toc 3"/>
    <w:basedOn w:val="a"/>
    <w:next w:val="a"/>
    <w:qFormat/>
    <w:pPr>
      <w:ind w:leftChars="400" w:left="840"/>
    </w:pPr>
  </w:style>
  <w:style w:type="paragraph" w:styleId="a6">
    <w:name w:val="Balloon Text"/>
    <w:basedOn w:val="a"/>
    <w:link w:val="a7"/>
    <w:qFormat/>
    <w:rPr>
      <w:sz w:val="18"/>
      <w:szCs w:val="18"/>
    </w:rPr>
  </w:style>
  <w:style w:type="paragraph" w:styleId="a8">
    <w:name w:val="footer"/>
    <w:basedOn w:val="a"/>
    <w:link w:val="a9"/>
    <w:uiPriority w:val="99"/>
    <w:qFormat/>
    <w:pPr>
      <w:tabs>
        <w:tab w:val="center" w:pos="4153"/>
        <w:tab w:val="right" w:pos="8306"/>
      </w:tabs>
      <w:snapToGrid w:val="0"/>
    </w:pPr>
    <w:rPr>
      <w:sz w:val="18"/>
    </w:rPr>
  </w:style>
  <w:style w:type="paragraph" w:styleId="aa">
    <w:name w:val="header"/>
    <w:basedOn w:val="a"/>
    <w:link w:val="ab"/>
    <w:uiPriority w:val="99"/>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qFormat/>
  </w:style>
  <w:style w:type="paragraph" w:styleId="ac">
    <w:name w:val="table of figures"/>
    <w:basedOn w:val="a"/>
    <w:next w:val="a"/>
    <w:uiPriority w:val="99"/>
    <w:qFormat/>
    <w:rsid w:val="00DA3677"/>
    <w:pPr>
      <w:ind w:leftChars="200" w:left="200" w:hangingChars="200" w:hanging="200"/>
    </w:pPr>
  </w:style>
  <w:style w:type="paragraph" w:styleId="TOC2">
    <w:name w:val="toc 2"/>
    <w:basedOn w:val="a"/>
    <w:next w:val="a"/>
    <w:uiPriority w:val="39"/>
    <w:qFormat/>
    <w:pPr>
      <w:ind w:leftChars="200" w:left="420"/>
    </w:pPr>
  </w:style>
  <w:style w:type="paragraph" w:styleId="ad">
    <w:name w:val="Normal (Web)"/>
    <w:basedOn w:val="a"/>
    <w:qFormat/>
    <w:rPr>
      <w:rFonts w:ascii="Calibri" w:hAnsi="Calibri"/>
    </w:rPr>
  </w:style>
  <w:style w:type="paragraph" w:styleId="ae">
    <w:name w:val="Title"/>
    <w:basedOn w:val="a"/>
    <w:next w:val="a"/>
    <w:uiPriority w:val="99"/>
    <w:qFormat/>
    <w:pPr>
      <w:jc w:val="center"/>
      <w:outlineLvl w:val="0"/>
    </w:pPr>
    <w:rPr>
      <w:rFonts w:ascii="Arial" w:hAnsi="Arial"/>
      <w:b/>
      <w:sz w:val="32"/>
    </w:rPr>
  </w:style>
  <w:style w:type="paragraph" w:styleId="af">
    <w:name w:val="Body Text First Indent"/>
    <w:basedOn w:val="a0"/>
    <w:next w:val="a"/>
    <w:uiPriority w:val="99"/>
    <w:qFormat/>
  </w:style>
  <w:style w:type="table" w:styleId="af0">
    <w:name w:val="Table Grid"/>
    <w:basedOn w:val="a2"/>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Hyperlink"/>
    <w:basedOn w:val="a1"/>
    <w:uiPriority w:val="99"/>
    <w:unhideWhenUsed/>
    <w:qFormat/>
    <w:rPr>
      <w:color w:val="0563C1" w:themeColor="hyperlink"/>
      <w:u w:val="single"/>
    </w:rPr>
  </w:style>
  <w:style w:type="paragraph" w:customStyle="1" w:styleId="BodyText">
    <w:name w:val="BodyText"/>
    <w:basedOn w:val="a"/>
    <w:qFormat/>
    <w:pPr>
      <w:spacing w:after="120"/>
    </w:pPr>
  </w:style>
  <w:style w:type="paragraph" w:customStyle="1" w:styleId="00">
    <w:name w:val="00强调"/>
    <w:basedOn w:val="a"/>
    <w:qFormat/>
    <w:pPr>
      <w:spacing w:line="288" w:lineRule="auto"/>
      <w:ind w:firstLineChars="200" w:firstLine="482"/>
    </w:pPr>
    <w:rPr>
      <w:rFonts w:eastAsia="方正仿宋_GBK"/>
      <w:b/>
      <w:sz w:val="28"/>
      <w:szCs w:val="21"/>
    </w:rPr>
  </w:style>
  <w:style w:type="character" w:customStyle="1" w:styleId="af2">
    <w:name w:val="标题二"/>
    <w:qFormat/>
    <w:rPr>
      <w:rFonts w:ascii="宋体" w:eastAsia="宋体" w:hAnsi="宋体" w:cs="宋体"/>
      <w:b/>
      <w:sz w:val="24"/>
      <w:szCs w:val="32"/>
    </w:rPr>
  </w:style>
  <w:style w:type="character" w:customStyle="1" w:styleId="30">
    <w:name w:val="标题 3 字符"/>
    <w:link w:val="3"/>
    <w:qFormat/>
    <w:rPr>
      <w:rFonts w:ascii="宋体" w:eastAsia="宋体" w:hAnsi="宋体" w:cs="宋体" w:hint="eastAsia"/>
      <w:b/>
      <w:bCs/>
      <w:kern w:val="0"/>
      <w:sz w:val="27"/>
      <w:szCs w:val="27"/>
      <w:lang w:val="en-US" w:eastAsia="zh-CN" w:bidi="ar"/>
    </w:rPr>
  </w:style>
  <w:style w:type="character" w:customStyle="1" w:styleId="20">
    <w:name w:val="标题 2 字符"/>
    <w:link w:val="2"/>
    <w:qFormat/>
    <w:rPr>
      <w:rFonts w:ascii="Cambria" w:hAnsi="Cambria"/>
      <w:b/>
      <w:bCs/>
      <w:kern w:val="0"/>
      <w:sz w:val="32"/>
      <w:szCs w:val="32"/>
    </w:rPr>
  </w:style>
  <w:style w:type="character" w:customStyle="1" w:styleId="a7">
    <w:name w:val="批注框文本 字符"/>
    <w:basedOn w:val="a1"/>
    <w:link w:val="a6"/>
    <w:rPr>
      <w:rFonts w:asciiTheme="minorHAnsi" w:eastAsiaTheme="minorEastAsia" w:hAnsiTheme="minorHAnsi" w:cstheme="minorBidi"/>
      <w:kern w:val="2"/>
      <w:sz w:val="18"/>
      <w:szCs w:val="18"/>
    </w:rPr>
  </w:style>
  <w:style w:type="paragraph" w:customStyle="1" w:styleId="11">
    <w:name w:val="正文1"/>
    <w:qFormat/>
    <w:pPr>
      <w:snapToGrid w:val="0"/>
      <w:spacing w:after="200"/>
    </w:pPr>
    <w:rPr>
      <w:rFonts w:ascii="Tahoma" w:eastAsia="微软雅黑" w:hAnsi="Tahoma"/>
      <w:sz w:val="22"/>
      <w:szCs w:val="22"/>
    </w:rPr>
  </w:style>
  <w:style w:type="character" w:styleId="af3">
    <w:name w:val="Unresolved Mention"/>
    <w:basedOn w:val="a1"/>
    <w:uiPriority w:val="99"/>
    <w:semiHidden/>
    <w:unhideWhenUsed/>
    <w:rsid w:val="00596D1B"/>
    <w:rPr>
      <w:color w:val="605E5C"/>
      <w:shd w:val="clear" w:color="auto" w:fill="E1DFDD"/>
    </w:rPr>
  </w:style>
  <w:style w:type="paragraph" w:styleId="af4">
    <w:name w:val="List Paragraph"/>
    <w:basedOn w:val="a"/>
    <w:uiPriority w:val="99"/>
    <w:unhideWhenUsed/>
    <w:rsid w:val="00755C8E"/>
    <w:pPr>
      <w:ind w:firstLineChars="200" w:firstLine="420"/>
    </w:pPr>
  </w:style>
  <w:style w:type="paragraph" w:styleId="af5">
    <w:name w:val="Plain Text"/>
    <w:basedOn w:val="a"/>
    <w:link w:val="af6"/>
    <w:rsid w:val="001C510C"/>
    <w:pPr>
      <w:widowControl w:val="0"/>
      <w:jc w:val="both"/>
    </w:pPr>
    <w:rPr>
      <w:rFonts w:ascii="宋体" w:eastAsia="宋体" w:hAnsi="Courier New" w:cs="Courier New"/>
      <w:kern w:val="2"/>
      <w:sz w:val="21"/>
      <w:szCs w:val="21"/>
    </w:rPr>
  </w:style>
  <w:style w:type="character" w:customStyle="1" w:styleId="af6">
    <w:name w:val="纯文本 字符"/>
    <w:basedOn w:val="a1"/>
    <w:link w:val="af5"/>
    <w:rsid w:val="001C510C"/>
    <w:rPr>
      <w:rFonts w:ascii="宋体" w:hAnsi="Courier New" w:cs="Courier New"/>
      <w:kern w:val="2"/>
      <w:sz w:val="21"/>
      <w:szCs w:val="21"/>
    </w:rPr>
  </w:style>
  <w:style w:type="character" w:styleId="af7">
    <w:name w:val="Strong"/>
    <w:basedOn w:val="a1"/>
    <w:qFormat/>
    <w:rsid w:val="001C510C"/>
    <w:rPr>
      <w:b/>
    </w:rPr>
  </w:style>
  <w:style w:type="character" w:customStyle="1" w:styleId="a4">
    <w:name w:val="正文文本 字符"/>
    <w:basedOn w:val="a1"/>
    <w:link w:val="a0"/>
    <w:rsid w:val="00CB269F"/>
    <w:rPr>
      <w:rFonts w:asciiTheme="minorHAnsi" w:eastAsiaTheme="minorEastAsia" w:hAnsiTheme="minorHAnsi"/>
      <w:sz w:val="24"/>
      <w:szCs w:val="24"/>
    </w:rPr>
  </w:style>
  <w:style w:type="character" w:customStyle="1" w:styleId="10">
    <w:name w:val="标题 1 字符"/>
    <w:basedOn w:val="a1"/>
    <w:link w:val="1"/>
    <w:rsid w:val="0096527D"/>
    <w:rPr>
      <w:rFonts w:ascii="Calibri" w:eastAsiaTheme="minorEastAsia" w:hAnsi="Calibri"/>
      <w:b/>
      <w:bCs/>
      <w:kern w:val="44"/>
      <w:sz w:val="44"/>
      <w:szCs w:val="44"/>
    </w:rPr>
  </w:style>
  <w:style w:type="character" w:customStyle="1" w:styleId="a9">
    <w:name w:val="页脚 字符"/>
    <w:basedOn w:val="a1"/>
    <w:link w:val="a8"/>
    <w:uiPriority w:val="99"/>
    <w:rsid w:val="00EA131B"/>
    <w:rPr>
      <w:rFonts w:asciiTheme="minorHAnsi" w:eastAsiaTheme="minorEastAsia" w:hAnsiTheme="minorHAnsi"/>
      <w:sz w:val="18"/>
      <w:szCs w:val="24"/>
    </w:rPr>
  </w:style>
  <w:style w:type="character" w:customStyle="1" w:styleId="ab">
    <w:name w:val="页眉 字符"/>
    <w:basedOn w:val="a1"/>
    <w:link w:val="aa"/>
    <w:uiPriority w:val="99"/>
    <w:rsid w:val="00750658"/>
    <w:rPr>
      <w:rFonts w:asciiTheme="minorHAnsi" w:eastAsiaTheme="minorEastAsia" w:hAnsiTheme="minorHAnsi"/>
      <w:sz w:val="18"/>
      <w:szCs w:val="18"/>
    </w:rPr>
  </w:style>
  <w:style w:type="paragraph" w:customStyle="1" w:styleId="Other1">
    <w:name w:val="Other|1"/>
    <w:basedOn w:val="a"/>
    <w:autoRedefine/>
    <w:qFormat/>
    <w:rsid w:val="00342A3D"/>
    <w:pPr>
      <w:widowControl w:val="0"/>
      <w:spacing w:line="398" w:lineRule="auto"/>
      <w:ind w:firstLine="400"/>
    </w:pPr>
    <w:rPr>
      <w:rFonts w:ascii="宋体" w:eastAsia="宋体" w:hAnsi="宋体" w:cs="宋体"/>
      <w:color w:val="000000"/>
      <w:sz w:val="30"/>
      <w:szCs w:val="30"/>
      <w:lang w:val="zh-TW" w:eastAsia="zh-TW" w:bidi="zh-TW"/>
    </w:rPr>
  </w:style>
  <w:style w:type="paragraph" w:styleId="af8">
    <w:name w:val="footnote text"/>
    <w:basedOn w:val="a"/>
    <w:link w:val="af9"/>
    <w:qFormat/>
    <w:rsid w:val="008F69CA"/>
    <w:pPr>
      <w:widowControl w:val="0"/>
      <w:snapToGrid w:val="0"/>
    </w:pPr>
    <w:rPr>
      <w:rFonts w:cstheme="minorBidi"/>
      <w:kern w:val="2"/>
      <w:sz w:val="18"/>
    </w:rPr>
  </w:style>
  <w:style w:type="character" w:customStyle="1" w:styleId="af9">
    <w:name w:val="脚注文本 字符"/>
    <w:basedOn w:val="a1"/>
    <w:link w:val="af8"/>
    <w:rsid w:val="008F69CA"/>
    <w:rPr>
      <w:rFonts w:asciiTheme="minorHAnsi" w:eastAsiaTheme="minorEastAsia" w:hAnsiTheme="minorHAnsi" w:cstheme="minorBidi"/>
      <w:kern w:val="2"/>
      <w:sz w:val="18"/>
      <w:szCs w:val="24"/>
    </w:rPr>
  </w:style>
  <w:style w:type="character" w:styleId="afa">
    <w:name w:val="footnote reference"/>
    <w:basedOn w:val="a1"/>
    <w:qFormat/>
    <w:rsid w:val="008F69CA"/>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1424">
      <w:bodyDiv w:val="1"/>
      <w:marLeft w:val="0"/>
      <w:marRight w:val="0"/>
      <w:marTop w:val="0"/>
      <w:marBottom w:val="0"/>
      <w:divBdr>
        <w:top w:val="none" w:sz="0" w:space="0" w:color="auto"/>
        <w:left w:val="none" w:sz="0" w:space="0" w:color="auto"/>
        <w:bottom w:val="none" w:sz="0" w:space="0" w:color="auto"/>
        <w:right w:val="none" w:sz="0" w:space="0" w:color="auto"/>
      </w:divBdr>
    </w:div>
    <w:div w:id="14963964">
      <w:bodyDiv w:val="1"/>
      <w:marLeft w:val="0"/>
      <w:marRight w:val="0"/>
      <w:marTop w:val="0"/>
      <w:marBottom w:val="0"/>
      <w:divBdr>
        <w:top w:val="none" w:sz="0" w:space="0" w:color="auto"/>
        <w:left w:val="none" w:sz="0" w:space="0" w:color="auto"/>
        <w:bottom w:val="none" w:sz="0" w:space="0" w:color="auto"/>
        <w:right w:val="none" w:sz="0" w:space="0" w:color="auto"/>
      </w:divBdr>
    </w:div>
    <w:div w:id="35663371">
      <w:bodyDiv w:val="1"/>
      <w:marLeft w:val="0"/>
      <w:marRight w:val="0"/>
      <w:marTop w:val="0"/>
      <w:marBottom w:val="0"/>
      <w:divBdr>
        <w:top w:val="none" w:sz="0" w:space="0" w:color="auto"/>
        <w:left w:val="none" w:sz="0" w:space="0" w:color="auto"/>
        <w:bottom w:val="none" w:sz="0" w:space="0" w:color="auto"/>
        <w:right w:val="none" w:sz="0" w:space="0" w:color="auto"/>
      </w:divBdr>
    </w:div>
    <w:div w:id="36860548">
      <w:bodyDiv w:val="1"/>
      <w:marLeft w:val="0"/>
      <w:marRight w:val="0"/>
      <w:marTop w:val="0"/>
      <w:marBottom w:val="0"/>
      <w:divBdr>
        <w:top w:val="none" w:sz="0" w:space="0" w:color="auto"/>
        <w:left w:val="none" w:sz="0" w:space="0" w:color="auto"/>
        <w:bottom w:val="none" w:sz="0" w:space="0" w:color="auto"/>
        <w:right w:val="none" w:sz="0" w:space="0" w:color="auto"/>
      </w:divBdr>
    </w:div>
    <w:div w:id="37559873">
      <w:bodyDiv w:val="1"/>
      <w:marLeft w:val="0"/>
      <w:marRight w:val="0"/>
      <w:marTop w:val="0"/>
      <w:marBottom w:val="0"/>
      <w:divBdr>
        <w:top w:val="none" w:sz="0" w:space="0" w:color="auto"/>
        <w:left w:val="none" w:sz="0" w:space="0" w:color="auto"/>
        <w:bottom w:val="none" w:sz="0" w:space="0" w:color="auto"/>
        <w:right w:val="none" w:sz="0" w:space="0" w:color="auto"/>
      </w:divBdr>
    </w:div>
    <w:div w:id="56099220">
      <w:bodyDiv w:val="1"/>
      <w:marLeft w:val="0"/>
      <w:marRight w:val="0"/>
      <w:marTop w:val="0"/>
      <w:marBottom w:val="0"/>
      <w:divBdr>
        <w:top w:val="none" w:sz="0" w:space="0" w:color="auto"/>
        <w:left w:val="none" w:sz="0" w:space="0" w:color="auto"/>
        <w:bottom w:val="none" w:sz="0" w:space="0" w:color="auto"/>
        <w:right w:val="none" w:sz="0" w:space="0" w:color="auto"/>
      </w:divBdr>
    </w:div>
    <w:div w:id="57292750">
      <w:bodyDiv w:val="1"/>
      <w:marLeft w:val="0"/>
      <w:marRight w:val="0"/>
      <w:marTop w:val="0"/>
      <w:marBottom w:val="0"/>
      <w:divBdr>
        <w:top w:val="none" w:sz="0" w:space="0" w:color="auto"/>
        <w:left w:val="none" w:sz="0" w:space="0" w:color="auto"/>
        <w:bottom w:val="none" w:sz="0" w:space="0" w:color="auto"/>
        <w:right w:val="none" w:sz="0" w:space="0" w:color="auto"/>
      </w:divBdr>
    </w:div>
    <w:div w:id="107824879">
      <w:bodyDiv w:val="1"/>
      <w:marLeft w:val="0"/>
      <w:marRight w:val="0"/>
      <w:marTop w:val="0"/>
      <w:marBottom w:val="0"/>
      <w:divBdr>
        <w:top w:val="none" w:sz="0" w:space="0" w:color="auto"/>
        <w:left w:val="none" w:sz="0" w:space="0" w:color="auto"/>
        <w:bottom w:val="none" w:sz="0" w:space="0" w:color="auto"/>
        <w:right w:val="none" w:sz="0" w:space="0" w:color="auto"/>
      </w:divBdr>
    </w:div>
    <w:div w:id="111947669">
      <w:bodyDiv w:val="1"/>
      <w:marLeft w:val="0"/>
      <w:marRight w:val="0"/>
      <w:marTop w:val="0"/>
      <w:marBottom w:val="0"/>
      <w:divBdr>
        <w:top w:val="none" w:sz="0" w:space="0" w:color="auto"/>
        <w:left w:val="none" w:sz="0" w:space="0" w:color="auto"/>
        <w:bottom w:val="none" w:sz="0" w:space="0" w:color="auto"/>
        <w:right w:val="none" w:sz="0" w:space="0" w:color="auto"/>
      </w:divBdr>
    </w:div>
    <w:div w:id="174082342">
      <w:bodyDiv w:val="1"/>
      <w:marLeft w:val="0"/>
      <w:marRight w:val="0"/>
      <w:marTop w:val="0"/>
      <w:marBottom w:val="0"/>
      <w:divBdr>
        <w:top w:val="none" w:sz="0" w:space="0" w:color="auto"/>
        <w:left w:val="none" w:sz="0" w:space="0" w:color="auto"/>
        <w:bottom w:val="none" w:sz="0" w:space="0" w:color="auto"/>
        <w:right w:val="none" w:sz="0" w:space="0" w:color="auto"/>
      </w:divBdr>
    </w:div>
    <w:div w:id="189531182">
      <w:bodyDiv w:val="1"/>
      <w:marLeft w:val="0"/>
      <w:marRight w:val="0"/>
      <w:marTop w:val="0"/>
      <w:marBottom w:val="0"/>
      <w:divBdr>
        <w:top w:val="none" w:sz="0" w:space="0" w:color="auto"/>
        <w:left w:val="none" w:sz="0" w:space="0" w:color="auto"/>
        <w:bottom w:val="none" w:sz="0" w:space="0" w:color="auto"/>
        <w:right w:val="none" w:sz="0" w:space="0" w:color="auto"/>
      </w:divBdr>
    </w:div>
    <w:div w:id="193419736">
      <w:bodyDiv w:val="1"/>
      <w:marLeft w:val="0"/>
      <w:marRight w:val="0"/>
      <w:marTop w:val="0"/>
      <w:marBottom w:val="0"/>
      <w:divBdr>
        <w:top w:val="none" w:sz="0" w:space="0" w:color="auto"/>
        <w:left w:val="none" w:sz="0" w:space="0" w:color="auto"/>
        <w:bottom w:val="none" w:sz="0" w:space="0" w:color="auto"/>
        <w:right w:val="none" w:sz="0" w:space="0" w:color="auto"/>
      </w:divBdr>
    </w:div>
    <w:div w:id="214972146">
      <w:bodyDiv w:val="1"/>
      <w:marLeft w:val="0"/>
      <w:marRight w:val="0"/>
      <w:marTop w:val="0"/>
      <w:marBottom w:val="0"/>
      <w:divBdr>
        <w:top w:val="none" w:sz="0" w:space="0" w:color="auto"/>
        <w:left w:val="none" w:sz="0" w:space="0" w:color="auto"/>
        <w:bottom w:val="none" w:sz="0" w:space="0" w:color="auto"/>
        <w:right w:val="none" w:sz="0" w:space="0" w:color="auto"/>
      </w:divBdr>
    </w:div>
    <w:div w:id="228540988">
      <w:bodyDiv w:val="1"/>
      <w:marLeft w:val="0"/>
      <w:marRight w:val="0"/>
      <w:marTop w:val="0"/>
      <w:marBottom w:val="0"/>
      <w:divBdr>
        <w:top w:val="none" w:sz="0" w:space="0" w:color="auto"/>
        <w:left w:val="none" w:sz="0" w:space="0" w:color="auto"/>
        <w:bottom w:val="none" w:sz="0" w:space="0" w:color="auto"/>
        <w:right w:val="none" w:sz="0" w:space="0" w:color="auto"/>
      </w:divBdr>
    </w:div>
    <w:div w:id="237641500">
      <w:bodyDiv w:val="1"/>
      <w:marLeft w:val="0"/>
      <w:marRight w:val="0"/>
      <w:marTop w:val="0"/>
      <w:marBottom w:val="0"/>
      <w:divBdr>
        <w:top w:val="none" w:sz="0" w:space="0" w:color="auto"/>
        <w:left w:val="none" w:sz="0" w:space="0" w:color="auto"/>
        <w:bottom w:val="none" w:sz="0" w:space="0" w:color="auto"/>
        <w:right w:val="none" w:sz="0" w:space="0" w:color="auto"/>
      </w:divBdr>
    </w:div>
    <w:div w:id="238490414">
      <w:bodyDiv w:val="1"/>
      <w:marLeft w:val="0"/>
      <w:marRight w:val="0"/>
      <w:marTop w:val="0"/>
      <w:marBottom w:val="0"/>
      <w:divBdr>
        <w:top w:val="none" w:sz="0" w:space="0" w:color="auto"/>
        <w:left w:val="none" w:sz="0" w:space="0" w:color="auto"/>
        <w:bottom w:val="none" w:sz="0" w:space="0" w:color="auto"/>
        <w:right w:val="none" w:sz="0" w:space="0" w:color="auto"/>
      </w:divBdr>
    </w:div>
    <w:div w:id="267542546">
      <w:bodyDiv w:val="1"/>
      <w:marLeft w:val="0"/>
      <w:marRight w:val="0"/>
      <w:marTop w:val="0"/>
      <w:marBottom w:val="0"/>
      <w:divBdr>
        <w:top w:val="none" w:sz="0" w:space="0" w:color="auto"/>
        <w:left w:val="none" w:sz="0" w:space="0" w:color="auto"/>
        <w:bottom w:val="none" w:sz="0" w:space="0" w:color="auto"/>
        <w:right w:val="none" w:sz="0" w:space="0" w:color="auto"/>
      </w:divBdr>
    </w:div>
    <w:div w:id="268128545">
      <w:bodyDiv w:val="1"/>
      <w:marLeft w:val="0"/>
      <w:marRight w:val="0"/>
      <w:marTop w:val="0"/>
      <w:marBottom w:val="0"/>
      <w:divBdr>
        <w:top w:val="none" w:sz="0" w:space="0" w:color="auto"/>
        <w:left w:val="none" w:sz="0" w:space="0" w:color="auto"/>
        <w:bottom w:val="none" w:sz="0" w:space="0" w:color="auto"/>
        <w:right w:val="none" w:sz="0" w:space="0" w:color="auto"/>
      </w:divBdr>
    </w:div>
    <w:div w:id="272858017">
      <w:bodyDiv w:val="1"/>
      <w:marLeft w:val="0"/>
      <w:marRight w:val="0"/>
      <w:marTop w:val="0"/>
      <w:marBottom w:val="0"/>
      <w:divBdr>
        <w:top w:val="none" w:sz="0" w:space="0" w:color="auto"/>
        <w:left w:val="none" w:sz="0" w:space="0" w:color="auto"/>
        <w:bottom w:val="none" w:sz="0" w:space="0" w:color="auto"/>
        <w:right w:val="none" w:sz="0" w:space="0" w:color="auto"/>
      </w:divBdr>
    </w:div>
    <w:div w:id="274410852">
      <w:bodyDiv w:val="1"/>
      <w:marLeft w:val="0"/>
      <w:marRight w:val="0"/>
      <w:marTop w:val="0"/>
      <w:marBottom w:val="0"/>
      <w:divBdr>
        <w:top w:val="none" w:sz="0" w:space="0" w:color="auto"/>
        <w:left w:val="none" w:sz="0" w:space="0" w:color="auto"/>
        <w:bottom w:val="none" w:sz="0" w:space="0" w:color="auto"/>
        <w:right w:val="none" w:sz="0" w:space="0" w:color="auto"/>
      </w:divBdr>
    </w:div>
    <w:div w:id="275019502">
      <w:bodyDiv w:val="1"/>
      <w:marLeft w:val="0"/>
      <w:marRight w:val="0"/>
      <w:marTop w:val="0"/>
      <w:marBottom w:val="0"/>
      <w:divBdr>
        <w:top w:val="none" w:sz="0" w:space="0" w:color="auto"/>
        <w:left w:val="none" w:sz="0" w:space="0" w:color="auto"/>
        <w:bottom w:val="none" w:sz="0" w:space="0" w:color="auto"/>
        <w:right w:val="none" w:sz="0" w:space="0" w:color="auto"/>
      </w:divBdr>
    </w:div>
    <w:div w:id="280384218">
      <w:bodyDiv w:val="1"/>
      <w:marLeft w:val="0"/>
      <w:marRight w:val="0"/>
      <w:marTop w:val="0"/>
      <w:marBottom w:val="0"/>
      <w:divBdr>
        <w:top w:val="none" w:sz="0" w:space="0" w:color="auto"/>
        <w:left w:val="none" w:sz="0" w:space="0" w:color="auto"/>
        <w:bottom w:val="none" w:sz="0" w:space="0" w:color="auto"/>
        <w:right w:val="none" w:sz="0" w:space="0" w:color="auto"/>
      </w:divBdr>
    </w:div>
    <w:div w:id="302925595">
      <w:bodyDiv w:val="1"/>
      <w:marLeft w:val="0"/>
      <w:marRight w:val="0"/>
      <w:marTop w:val="0"/>
      <w:marBottom w:val="0"/>
      <w:divBdr>
        <w:top w:val="none" w:sz="0" w:space="0" w:color="auto"/>
        <w:left w:val="none" w:sz="0" w:space="0" w:color="auto"/>
        <w:bottom w:val="none" w:sz="0" w:space="0" w:color="auto"/>
        <w:right w:val="none" w:sz="0" w:space="0" w:color="auto"/>
      </w:divBdr>
    </w:div>
    <w:div w:id="307981299">
      <w:bodyDiv w:val="1"/>
      <w:marLeft w:val="0"/>
      <w:marRight w:val="0"/>
      <w:marTop w:val="0"/>
      <w:marBottom w:val="0"/>
      <w:divBdr>
        <w:top w:val="none" w:sz="0" w:space="0" w:color="auto"/>
        <w:left w:val="none" w:sz="0" w:space="0" w:color="auto"/>
        <w:bottom w:val="none" w:sz="0" w:space="0" w:color="auto"/>
        <w:right w:val="none" w:sz="0" w:space="0" w:color="auto"/>
      </w:divBdr>
    </w:div>
    <w:div w:id="327901749">
      <w:bodyDiv w:val="1"/>
      <w:marLeft w:val="0"/>
      <w:marRight w:val="0"/>
      <w:marTop w:val="0"/>
      <w:marBottom w:val="0"/>
      <w:divBdr>
        <w:top w:val="none" w:sz="0" w:space="0" w:color="auto"/>
        <w:left w:val="none" w:sz="0" w:space="0" w:color="auto"/>
        <w:bottom w:val="none" w:sz="0" w:space="0" w:color="auto"/>
        <w:right w:val="none" w:sz="0" w:space="0" w:color="auto"/>
      </w:divBdr>
    </w:div>
    <w:div w:id="332533382">
      <w:bodyDiv w:val="1"/>
      <w:marLeft w:val="0"/>
      <w:marRight w:val="0"/>
      <w:marTop w:val="0"/>
      <w:marBottom w:val="0"/>
      <w:divBdr>
        <w:top w:val="none" w:sz="0" w:space="0" w:color="auto"/>
        <w:left w:val="none" w:sz="0" w:space="0" w:color="auto"/>
        <w:bottom w:val="none" w:sz="0" w:space="0" w:color="auto"/>
        <w:right w:val="none" w:sz="0" w:space="0" w:color="auto"/>
      </w:divBdr>
    </w:div>
    <w:div w:id="340860146">
      <w:bodyDiv w:val="1"/>
      <w:marLeft w:val="0"/>
      <w:marRight w:val="0"/>
      <w:marTop w:val="0"/>
      <w:marBottom w:val="0"/>
      <w:divBdr>
        <w:top w:val="none" w:sz="0" w:space="0" w:color="auto"/>
        <w:left w:val="none" w:sz="0" w:space="0" w:color="auto"/>
        <w:bottom w:val="none" w:sz="0" w:space="0" w:color="auto"/>
        <w:right w:val="none" w:sz="0" w:space="0" w:color="auto"/>
      </w:divBdr>
    </w:div>
    <w:div w:id="356809775">
      <w:bodyDiv w:val="1"/>
      <w:marLeft w:val="0"/>
      <w:marRight w:val="0"/>
      <w:marTop w:val="0"/>
      <w:marBottom w:val="0"/>
      <w:divBdr>
        <w:top w:val="none" w:sz="0" w:space="0" w:color="auto"/>
        <w:left w:val="none" w:sz="0" w:space="0" w:color="auto"/>
        <w:bottom w:val="none" w:sz="0" w:space="0" w:color="auto"/>
        <w:right w:val="none" w:sz="0" w:space="0" w:color="auto"/>
      </w:divBdr>
    </w:div>
    <w:div w:id="365762864">
      <w:bodyDiv w:val="1"/>
      <w:marLeft w:val="0"/>
      <w:marRight w:val="0"/>
      <w:marTop w:val="0"/>
      <w:marBottom w:val="0"/>
      <w:divBdr>
        <w:top w:val="none" w:sz="0" w:space="0" w:color="auto"/>
        <w:left w:val="none" w:sz="0" w:space="0" w:color="auto"/>
        <w:bottom w:val="none" w:sz="0" w:space="0" w:color="auto"/>
        <w:right w:val="none" w:sz="0" w:space="0" w:color="auto"/>
      </w:divBdr>
    </w:div>
    <w:div w:id="406420132">
      <w:bodyDiv w:val="1"/>
      <w:marLeft w:val="0"/>
      <w:marRight w:val="0"/>
      <w:marTop w:val="0"/>
      <w:marBottom w:val="0"/>
      <w:divBdr>
        <w:top w:val="none" w:sz="0" w:space="0" w:color="auto"/>
        <w:left w:val="none" w:sz="0" w:space="0" w:color="auto"/>
        <w:bottom w:val="none" w:sz="0" w:space="0" w:color="auto"/>
        <w:right w:val="none" w:sz="0" w:space="0" w:color="auto"/>
      </w:divBdr>
    </w:div>
    <w:div w:id="410467938">
      <w:bodyDiv w:val="1"/>
      <w:marLeft w:val="0"/>
      <w:marRight w:val="0"/>
      <w:marTop w:val="0"/>
      <w:marBottom w:val="0"/>
      <w:divBdr>
        <w:top w:val="none" w:sz="0" w:space="0" w:color="auto"/>
        <w:left w:val="none" w:sz="0" w:space="0" w:color="auto"/>
        <w:bottom w:val="none" w:sz="0" w:space="0" w:color="auto"/>
        <w:right w:val="none" w:sz="0" w:space="0" w:color="auto"/>
      </w:divBdr>
    </w:div>
    <w:div w:id="434138386">
      <w:bodyDiv w:val="1"/>
      <w:marLeft w:val="0"/>
      <w:marRight w:val="0"/>
      <w:marTop w:val="0"/>
      <w:marBottom w:val="0"/>
      <w:divBdr>
        <w:top w:val="none" w:sz="0" w:space="0" w:color="auto"/>
        <w:left w:val="none" w:sz="0" w:space="0" w:color="auto"/>
        <w:bottom w:val="none" w:sz="0" w:space="0" w:color="auto"/>
        <w:right w:val="none" w:sz="0" w:space="0" w:color="auto"/>
      </w:divBdr>
    </w:div>
    <w:div w:id="442963295">
      <w:bodyDiv w:val="1"/>
      <w:marLeft w:val="0"/>
      <w:marRight w:val="0"/>
      <w:marTop w:val="0"/>
      <w:marBottom w:val="0"/>
      <w:divBdr>
        <w:top w:val="none" w:sz="0" w:space="0" w:color="auto"/>
        <w:left w:val="none" w:sz="0" w:space="0" w:color="auto"/>
        <w:bottom w:val="none" w:sz="0" w:space="0" w:color="auto"/>
        <w:right w:val="none" w:sz="0" w:space="0" w:color="auto"/>
      </w:divBdr>
    </w:div>
    <w:div w:id="450710384">
      <w:bodyDiv w:val="1"/>
      <w:marLeft w:val="0"/>
      <w:marRight w:val="0"/>
      <w:marTop w:val="0"/>
      <w:marBottom w:val="0"/>
      <w:divBdr>
        <w:top w:val="none" w:sz="0" w:space="0" w:color="auto"/>
        <w:left w:val="none" w:sz="0" w:space="0" w:color="auto"/>
        <w:bottom w:val="none" w:sz="0" w:space="0" w:color="auto"/>
        <w:right w:val="none" w:sz="0" w:space="0" w:color="auto"/>
      </w:divBdr>
    </w:div>
    <w:div w:id="459029691">
      <w:bodyDiv w:val="1"/>
      <w:marLeft w:val="0"/>
      <w:marRight w:val="0"/>
      <w:marTop w:val="0"/>
      <w:marBottom w:val="0"/>
      <w:divBdr>
        <w:top w:val="none" w:sz="0" w:space="0" w:color="auto"/>
        <w:left w:val="none" w:sz="0" w:space="0" w:color="auto"/>
        <w:bottom w:val="none" w:sz="0" w:space="0" w:color="auto"/>
        <w:right w:val="none" w:sz="0" w:space="0" w:color="auto"/>
      </w:divBdr>
    </w:div>
    <w:div w:id="460653367">
      <w:bodyDiv w:val="1"/>
      <w:marLeft w:val="0"/>
      <w:marRight w:val="0"/>
      <w:marTop w:val="0"/>
      <w:marBottom w:val="0"/>
      <w:divBdr>
        <w:top w:val="none" w:sz="0" w:space="0" w:color="auto"/>
        <w:left w:val="none" w:sz="0" w:space="0" w:color="auto"/>
        <w:bottom w:val="none" w:sz="0" w:space="0" w:color="auto"/>
        <w:right w:val="none" w:sz="0" w:space="0" w:color="auto"/>
      </w:divBdr>
    </w:div>
    <w:div w:id="466238446">
      <w:bodyDiv w:val="1"/>
      <w:marLeft w:val="0"/>
      <w:marRight w:val="0"/>
      <w:marTop w:val="0"/>
      <w:marBottom w:val="0"/>
      <w:divBdr>
        <w:top w:val="none" w:sz="0" w:space="0" w:color="auto"/>
        <w:left w:val="none" w:sz="0" w:space="0" w:color="auto"/>
        <w:bottom w:val="none" w:sz="0" w:space="0" w:color="auto"/>
        <w:right w:val="none" w:sz="0" w:space="0" w:color="auto"/>
      </w:divBdr>
    </w:div>
    <w:div w:id="470289555">
      <w:bodyDiv w:val="1"/>
      <w:marLeft w:val="0"/>
      <w:marRight w:val="0"/>
      <w:marTop w:val="0"/>
      <w:marBottom w:val="0"/>
      <w:divBdr>
        <w:top w:val="none" w:sz="0" w:space="0" w:color="auto"/>
        <w:left w:val="none" w:sz="0" w:space="0" w:color="auto"/>
        <w:bottom w:val="none" w:sz="0" w:space="0" w:color="auto"/>
        <w:right w:val="none" w:sz="0" w:space="0" w:color="auto"/>
      </w:divBdr>
    </w:div>
    <w:div w:id="472140131">
      <w:bodyDiv w:val="1"/>
      <w:marLeft w:val="0"/>
      <w:marRight w:val="0"/>
      <w:marTop w:val="0"/>
      <w:marBottom w:val="0"/>
      <w:divBdr>
        <w:top w:val="none" w:sz="0" w:space="0" w:color="auto"/>
        <w:left w:val="none" w:sz="0" w:space="0" w:color="auto"/>
        <w:bottom w:val="none" w:sz="0" w:space="0" w:color="auto"/>
        <w:right w:val="none" w:sz="0" w:space="0" w:color="auto"/>
      </w:divBdr>
    </w:div>
    <w:div w:id="472605506">
      <w:bodyDiv w:val="1"/>
      <w:marLeft w:val="0"/>
      <w:marRight w:val="0"/>
      <w:marTop w:val="0"/>
      <w:marBottom w:val="0"/>
      <w:divBdr>
        <w:top w:val="none" w:sz="0" w:space="0" w:color="auto"/>
        <w:left w:val="none" w:sz="0" w:space="0" w:color="auto"/>
        <w:bottom w:val="none" w:sz="0" w:space="0" w:color="auto"/>
        <w:right w:val="none" w:sz="0" w:space="0" w:color="auto"/>
      </w:divBdr>
    </w:div>
    <w:div w:id="495610295">
      <w:bodyDiv w:val="1"/>
      <w:marLeft w:val="0"/>
      <w:marRight w:val="0"/>
      <w:marTop w:val="0"/>
      <w:marBottom w:val="0"/>
      <w:divBdr>
        <w:top w:val="none" w:sz="0" w:space="0" w:color="auto"/>
        <w:left w:val="none" w:sz="0" w:space="0" w:color="auto"/>
        <w:bottom w:val="none" w:sz="0" w:space="0" w:color="auto"/>
        <w:right w:val="none" w:sz="0" w:space="0" w:color="auto"/>
      </w:divBdr>
    </w:div>
    <w:div w:id="495918740">
      <w:bodyDiv w:val="1"/>
      <w:marLeft w:val="0"/>
      <w:marRight w:val="0"/>
      <w:marTop w:val="0"/>
      <w:marBottom w:val="0"/>
      <w:divBdr>
        <w:top w:val="none" w:sz="0" w:space="0" w:color="auto"/>
        <w:left w:val="none" w:sz="0" w:space="0" w:color="auto"/>
        <w:bottom w:val="none" w:sz="0" w:space="0" w:color="auto"/>
        <w:right w:val="none" w:sz="0" w:space="0" w:color="auto"/>
      </w:divBdr>
    </w:div>
    <w:div w:id="519710504">
      <w:bodyDiv w:val="1"/>
      <w:marLeft w:val="0"/>
      <w:marRight w:val="0"/>
      <w:marTop w:val="0"/>
      <w:marBottom w:val="0"/>
      <w:divBdr>
        <w:top w:val="none" w:sz="0" w:space="0" w:color="auto"/>
        <w:left w:val="none" w:sz="0" w:space="0" w:color="auto"/>
        <w:bottom w:val="none" w:sz="0" w:space="0" w:color="auto"/>
        <w:right w:val="none" w:sz="0" w:space="0" w:color="auto"/>
      </w:divBdr>
    </w:div>
    <w:div w:id="521210327">
      <w:bodyDiv w:val="1"/>
      <w:marLeft w:val="0"/>
      <w:marRight w:val="0"/>
      <w:marTop w:val="0"/>
      <w:marBottom w:val="0"/>
      <w:divBdr>
        <w:top w:val="none" w:sz="0" w:space="0" w:color="auto"/>
        <w:left w:val="none" w:sz="0" w:space="0" w:color="auto"/>
        <w:bottom w:val="none" w:sz="0" w:space="0" w:color="auto"/>
        <w:right w:val="none" w:sz="0" w:space="0" w:color="auto"/>
      </w:divBdr>
    </w:div>
    <w:div w:id="524253556">
      <w:bodyDiv w:val="1"/>
      <w:marLeft w:val="0"/>
      <w:marRight w:val="0"/>
      <w:marTop w:val="0"/>
      <w:marBottom w:val="0"/>
      <w:divBdr>
        <w:top w:val="none" w:sz="0" w:space="0" w:color="auto"/>
        <w:left w:val="none" w:sz="0" w:space="0" w:color="auto"/>
        <w:bottom w:val="none" w:sz="0" w:space="0" w:color="auto"/>
        <w:right w:val="none" w:sz="0" w:space="0" w:color="auto"/>
      </w:divBdr>
    </w:div>
    <w:div w:id="555358754">
      <w:bodyDiv w:val="1"/>
      <w:marLeft w:val="0"/>
      <w:marRight w:val="0"/>
      <w:marTop w:val="0"/>
      <w:marBottom w:val="0"/>
      <w:divBdr>
        <w:top w:val="none" w:sz="0" w:space="0" w:color="auto"/>
        <w:left w:val="none" w:sz="0" w:space="0" w:color="auto"/>
        <w:bottom w:val="none" w:sz="0" w:space="0" w:color="auto"/>
        <w:right w:val="none" w:sz="0" w:space="0" w:color="auto"/>
      </w:divBdr>
    </w:div>
    <w:div w:id="563762999">
      <w:bodyDiv w:val="1"/>
      <w:marLeft w:val="0"/>
      <w:marRight w:val="0"/>
      <w:marTop w:val="0"/>
      <w:marBottom w:val="0"/>
      <w:divBdr>
        <w:top w:val="none" w:sz="0" w:space="0" w:color="auto"/>
        <w:left w:val="none" w:sz="0" w:space="0" w:color="auto"/>
        <w:bottom w:val="none" w:sz="0" w:space="0" w:color="auto"/>
        <w:right w:val="none" w:sz="0" w:space="0" w:color="auto"/>
      </w:divBdr>
    </w:div>
    <w:div w:id="576869491">
      <w:bodyDiv w:val="1"/>
      <w:marLeft w:val="0"/>
      <w:marRight w:val="0"/>
      <w:marTop w:val="0"/>
      <w:marBottom w:val="0"/>
      <w:divBdr>
        <w:top w:val="none" w:sz="0" w:space="0" w:color="auto"/>
        <w:left w:val="none" w:sz="0" w:space="0" w:color="auto"/>
        <w:bottom w:val="none" w:sz="0" w:space="0" w:color="auto"/>
        <w:right w:val="none" w:sz="0" w:space="0" w:color="auto"/>
      </w:divBdr>
    </w:div>
    <w:div w:id="589891313">
      <w:bodyDiv w:val="1"/>
      <w:marLeft w:val="0"/>
      <w:marRight w:val="0"/>
      <w:marTop w:val="0"/>
      <w:marBottom w:val="0"/>
      <w:divBdr>
        <w:top w:val="none" w:sz="0" w:space="0" w:color="auto"/>
        <w:left w:val="none" w:sz="0" w:space="0" w:color="auto"/>
        <w:bottom w:val="none" w:sz="0" w:space="0" w:color="auto"/>
        <w:right w:val="none" w:sz="0" w:space="0" w:color="auto"/>
      </w:divBdr>
    </w:div>
    <w:div w:id="596987911">
      <w:bodyDiv w:val="1"/>
      <w:marLeft w:val="0"/>
      <w:marRight w:val="0"/>
      <w:marTop w:val="0"/>
      <w:marBottom w:val="0"/>
      <w:divBdr>
        <w:top w:val="none" w:sz="0" w:space="0" w:color="auto"/>
        <w:left w:val="none" w:sz="0" w:space="0" w:color="auto"/>
        <w:bottom w:val="none" w:sz="0" w:space="0" w:color="auto"/>
        <w:right w:val="none" w:sz="0" w:space="0" w:color="auto"/>
      </w:divBdr>
    </w:div>
    <w:div w:id="621501588">
      <w:bodyDiv w:val="1"/>
      <w:marLeft w:val="0"/>
      <w:marRight w:val="0"/>
      <w:marTop w:val="0"/>
      <w:marBottom w:val="0"/>
      <w:divBdr>
        <w:top w:val="none" w:sz="0" w:space="0" w:color="auto"/>
        <w:left w:val="none" w:sz="0" w:space="0" w:color="auto"/>
        <w:bottom w:val="none" w:sz="0" w:space="0" w:color="auto"/>
        <w:right w:val="none" w:sz="0" w:space="0" w:color="auto"/>
      </w:divBdr>
    </w:div>
    <w:div w:id="642856454">
      <w:bodyDiv w:val="1"/>
      <w:marLeft w:val="0"/>
      <w:marRight w:val="0"/>
      <w:marTop w:val="0"/>
      <w:marBottom w:val="0"/>
      <w:divBdr>
        <w:top w:val="none" w:sz="0" w:space="0" w:color="auto"/>
        <w:left w:val="none" w:sz="0" w:space="0" w:color="auto"/>
        <w:bottom w:val="none" w:sz="0" w:space="0" w:color="auto"/>
        <w:right w:val="none" w:sz="0" w:space="0" w:color="auto"/>
      </w:divBdr>
    </w:div>
    <w:div w:id="673648755">
      <w:bodyDiv w:val="1"/>
      <w:marLeft w:val="0"/>
      <w:marRight w:val="0"/>
      <w:marTop w:val="0"/>
      <w:marBottom w:val="0"/>
      <w:divBdr>
        <w:top w:val="none" w:sz="0" w:space="0" w:color="auto"/>
        <w:left w:val="none" w:sz="0" w:space="0" w:color="auto"/>
        <w:bottom w:val="none" w:sz="0" w:space="0" w:color="auto"/>
        <w:right w:val="none" w:sz="0" w:space="0" w:color="auto"/>
      </w:divBdr>
    </w:div>
    <w:div w:id="687414201">
      <w:bodyDiv w:val="1"/>
      <w:marLeft w:val="0"/>
      <w:marRight w:val="0"/>
      <w:marTop w:val="0"/>
      <w:marBottom w:val="0"/>
      <w:divBdr>
        <w:top w:val="none" w:sz="0" w:space="0" w:color="auto"/>
        <w:left w:val="none" w:sz="0" w:space="0" w:color="auto"/>
        <w:bottom w:val="none" w:sz="0" w:space="0" w:color="auto"/>
        <w:right w:val="none" w:sz="0" w:space="0" w:color="auto"/>
      </w:divBdr>
    </w:div>
    <w:div w:id="707532145">
      <w:bodyDiv w:val="1"/>
      <w:marLeft w:val="0"/>
      <w:marRight w:val="0"/>
      <w:marTop w:val="0"/>
      <w:marBottom w:val="0"/>
      <w:divBdr>
        <w:top w:val="none" w:sz="0" w:space="0" w:color="auto"/>
        <w:left w:val="none" w:sz="0" w:space="0" w:color="auto"/>
        <w:bottom w:val="none" w:sz="0" w:space="0" w:color="auto"/>
        <w:right w:val="none" w:sz="0" w:space="0" w:color="auto"/>
      </w:divBdr>
    </w:div>
    <w:div w:id="735860379">
      <w:bodyDiv w:val="1"/>
      <w:marLeft w:val="0"/>
      <w:marRight w:val="0"/>
      <w:marTop w:val="0"/>
      <w:marBottom w:val="0"/>
      <w:divBdr>
        <w:top w:val="none" w:sz="0" w:space="0" w:color="auto"/>
        <w:left w:val="none" w:sz="0" w:space="0" w:color="auto"/>
        <w:bottom w:val="none" w:sz="0" w:space="0" w:color="auto"/>
        <w:right w:val="none" w:sz="0" w:space="0" w:color="auto"/>
      </w:divBdr>
    </w:div>
    <w:div w:id="781992912">
      <w:bodyDiv w:val="1"/>
      <w:marLeft w:val="0"/>
      <w:marRight w:val="0"/>
      <w:marTop w:val="0"/>
      <w:marBottom w:val="0"/>
      <w:divBdr>
        <w:top w:val="none" w:sz="0" w:space="0" w:color="auto"/>
        <w:left w:val="none" w:sz="0" w:space="0" w:color="auto"/>
        <w:bottom w:val="none" w:sz="0" w:space="0" w:color="auto"/>
        <w:right w:val="none" w:sz="0" w:space="0" w:color="auto"/>
      </w:divBdr>
    </w:div>
    <w:div w:id="799999225">
      <w:bodyDiv w:val="1"/>
      <w:marLeft w:val="0"/>
      <w:marRight w:val="0"/>
      <w:marTop w:val="0"/>
      <w:marBottom w:val="0"/>
      <w:divBdr>
        <w:top w:val="none" w:sz="0" w:space="0" w:color="auto"/>
        <w:left w:val="none" w:sz="0" w:space="0" w:color="auto"/>
        <w:bottom w:val="none" w:sz="0" w:space="0" w:color="auto"/>
        <w:right w:val="none" w:sz="0" w:space="0" w:color="auto"/>
      </w:divBdr>
    </w:div>
    <w:div w:id="800998670">
      <w:bodyDiv w:val="1"/>
      <w:marLeft w:val="0"/>
      <w:marRight w:val="0"/>
      <w:marTop w:val="0"/>
      <w:marBottom w:val="0"/>
      <w:divBdr>
        <w:top w:val="none" w:sz="0" w:space="0" w:color="auto"/>
        <w:left w:val="none" w:sz="0" w:space="0" w:color="auto"/>
        <w:bottom w:val="none" w:sz="0" w:space="0" w:color="auto"/>
        <w:right w:val="none" w:sz="0" w:space="0" w:color="auto"/>
      </w:divBdr>
    </w:div>
    <w:div w:id="834995609">
      <w:bodyDiv w:val="1"/>
      <w:marLeft w:val="0"/>
      <w:marRight w:val="0"/>
      <w:marTop w:val="0"/>
      <w:marBottom w:val="0"/>
      <w:divBdr>
        <w:top w:val="none" w:sz="0" w:space="0" w:color="auto"/>
        <w:left w:val="none" w:sz="0" w:space="0" w:color="auto"/>
        <w:bottom w:val="none" w:sz="0" w:space="0" w:color="auto"/>
        <w:right w:val="none" w:sz="0" w:space="0" w:color="auto"/>
      </w:divBdr>
    </w:div>
    <w:div w:id="836043998">
      <w:bodyDiv w:val="1"/>
      <w:marLeft w:val="0"/>
      <w:marRight w:val="0"/>
      <w:marTop w:val="0"/>
      <w:marBottom w:val="0"/>
      <w:divBdr>
        <w:top w:val="none" w:sz="0" w:space="0" w:color="auto"/>
        <w:left w:val="none" w:sz="0" w:space="0" w:color="auto"/>
        <w:bottom w:val="none" w:sz="0" w:space="0" w:color="auto"/>
        <w:right w:val="none" w:sz="0" w:space="0" w:color="auto"/>
      </w:divBdr>
    </w:div>
    <w:div w:id="896939222">
      <w:bodyDiv w:val="1"/>
      <w:marLeft w:val="0"/>
      <w:marRight w:val="0"/>
      <w:marTop w:val="0"/>
      <w:marBottom w:val="0"/>
      <w:divBdr>
        <w:top w:val="none" w:sz="0" w:space="0" w:color="auto"/>
        <w:left w:val="none" w:sz="0" w:space="0" w:color="auto"/>
        <w:bottom w:val="none" w:sz="0" w:space="0" w:color="auto"/>
        <w:right w:val="none" w:sz="0" w:space="0" w:color="auto"/>
      </w:divBdr>
    </w:div>
    <w:div w:id="919876664">
      <w:bodyDiv w:val="1"/>
      <w:marLeft w:val="0"/>
      <w:marRight w:val="0"/>
      <w:marTop w:val="0"/>
      <w:marBottom w:val="0"/>
      <w:divBdr>
        <w:top w:val="none" w:sz="0" w:space="0" w:color="auto"/>
        <w:left w:val="none" w:sz="0" w:space="0" w:color="auto"/>
        <w:bottom w:val="none" w:sz="0" w:space="0" w:color="auto"/>
        <w:right w:val="none" w:sz="0" w:space="0" w:color="auto"/>
      </w:divBdr>
    </w:div>
    <w:div w:id="922181924">
      <w:bodyDiv w:val="1"/>
      <w:marLeft w:val="0"/>
      <w:marRight w:val="0"/>
      <w:marTop w:val="0"/>
      <w:marBottom w:val="0"/>
      <w:divBdr>
        <w:top w:val="none" w:sz="0" w:space="0" w:color="auto"/>
        <w:left w:val="none" w:sz="0" w:space="0" w:color="auto"/>
        <w:bottom w:val="none" w:sz="0" w:space="0" w:color="auto"/>
        <w:right w:val="none" w:sz="0" w:space="0" w:color="auto"/>
      </w:divBdr>
    </w:div>
    <w:div w:id="943615664">
      <w:bodyDiv w:val="1"/>
      <w:marLeft w:val="0"/>
      <w:marRight w:val="0"/>
      <w:marTop w:val="0"/>
      <w:marBottom w:val="0"/>
      <w:divBdr>
        <w:top w:val="none" w:sz="0" w:space="0" w:color="auto"/>
        <w:left w:val="none" w:sz="0" w:space="0" w:color="auto"/>
        <w:bottom w:val="none" w:sz="0" w:space="0" w:color="auto"/>
        <w:right w:val="none" w:sz="0" w:space="0" w:color="auto"/>
      </w:divBdr>
    </w:div>
    <w:div w:id="962077990">
      <w:bodyDiv w:val="1"/>
      <w:marLeft w:val="0"/>
      <w:marRight w:val="0"/>
      <w:marTop w:val="0"/>
      <w:marBottom w:val="0"/>
      <w:divBdr>
        <w:top w:val="none" w:sz="0" w:space="0" w:color="auto"/>
        <w:left w:val="none" w:sz="0" w:space="0" w:color="auto"/>
        <w:bottom w:val="none" w:sz="0" w:space="0" w:color="auto"/>
        <w:right w:val="none" w:sz="0" w:space="0" w:color="auto"/>
      </w:divBdr>
    </w:div>
    <w:div w:id="982084655">
      <w:bodyDiv w:val="1"/>
      <w:marLeft w:val="0"/>
      <w:marRight w:val="0"/>
      <w:marTop w:val="0"/>
      <w:marBottom w:val="0"/>
      <w:divBdr>
        <w:top w:val="none" w:sz="0" w:space="0" w:color="auto"/>
        <w:left w:val="none" w:sz="0" w:space="0" w:color="auto"/>
        <w:bottom w:val="none" w:sz="0" w:space="0" w:color="auto"/>
        <w:right w:val="none" w:sz="0" w:space="0" w:color="auto"/>
      </w:divBdr>
    </w:div>
    <w:div w:id="1031808172">
      <w:bodyDiv w:val="1"/>
      <w:marLeft w:val="0"/>
      <w:marRight w:val="0"/>
      <w:marTop w:val="0"/>
      <w:marBottom w:val="0"/>
      <w:divBdr>
        <w:top w:val="none" w:sz="0" w:space="0" w:color="auto"/>
        <w:left w:val="none" w:sz="0" w:space="0" w:color="auto"/>
        <w:bottom w:val="none" w:sz="0" w:space="0" w:color="auto"/>
        <w:right w:val="none" w:sz="0" w:space="0" w:color="auto"/>
      </w:divBdr>
    </w:div>
    <w:div w:id="1047950894">
      <w:bodyDiv w:val="1"/>
      <w:marLeft w:val="0"/>
      <w:marRight w:val="0"/>
      <w:marTop w:val="0"/>
      <w:marBottom w:val="0"/>
      <w:divBdr>
        <w:top w:val="none" w:sz="0" w:space="0" w:color="auto"/>
        <w:left w:val="none" w:sz="0" w:space="0" w:color="auto"/>
        <w:bottom w:val="none" w:sz="0" w:space="0" w:color="auto"/>
        <w:right w:val="none" w:sz="0" w:space="0" w:color="auto"/>
      </w:divBdr>
    </w:div>
    <w:div w:id="1049115484">
      <w:bodyDiv w:val="1"/>
      <w:marLeft w:val="0"/>
      <w:marRight w:val="0"/>
      <w:marTop w:val="0"/>
      <w:marBottom w:val="0"/>
      <w:divBdr>
        <w:top w:val="none" w:sz="0" w:space="0" w:color="auto"/>
        <w:left w:val="none" w:sz="0" w:space="0" w:color="auto"/>
        <w:bottom w:val="none" w:sz="0" w:space="0" w:color="auto"/>
        <w:right w:val="none" w:sz="0" w:space="0" w:color="auto"/>
      </w:divBdr>
    </w:div>
    <w:div w:id="1102144857">
      <w:bodyDiv w:val="1"/>
      <w:marLeft w:val="0"/>
      <w:marRight w:val="0"/>
      <w:marTop w:val="0"/>
      <w:marBottom w:val="0"/>
      <w:divBdr>
        <w:top w:val="none" w:sz="0" w:space="0" w:color="auto"/>
        <w:left w:val="none" w:sz="0" w:space="0" w:color="auto"/>
        <w:bottom w:val="none" w:sz="0" w:space="0" w:color="auto"/>
        <w:right w:val="none" w:sz="0" w:space="0" w:color="auto"/>
      </w:divBdr>
    </w:div>
    <w:div w:id="1106734438">
      <w:bodyDiv w:val="1"/>
      <w:marLeft w:val="0"/>
      <w:marRight w:val="0"/>
      <w:marTop w:val="0"/>
      <w:marBottom w:val="0"/>
      <w:divBdr>
        <w:top w:val="none" w:sz="0" w:space="0" w:color="auto"/>
        <w:left w:val="none" w:sz="0" w:space="0" w:color="auto"/>
        <w:bottom w:val="none" w:sz="0" w:space="0" w:color="auto"/>
        <w:right w:val="none" w:sz="0" w:space="0" w:color="auto"/>
      </w:divBdr>
    </w:div>
    <w:div w:id="1124470147">
      <w:bodyDiv w:val="1"/>
      <w:marLeft w:val="0"/>
      <w:marRight w:val="0"/>
      <w:marTop w:val="0"/>
      <w:marBottom w:val="0"/>
      <w:divBdr>
        <w:top w:val="none" w:sz="0" w:space="0" w:color="auto"/>
        <w:left w:val="none" w:sz="0" w:space="0" w:color="auto"/>
        <w:bottom w:val="none" w:sz="0" w:space="0" w:color="auto"/>
        <w:right w:val="none" w:sz="0" w:space="0" w:color="auto"/>
      </w:divBdr>
    </w:div>
    <w:div w:id="1140264048">
      <w:bodyDiv w:val="1"/>
      <w:marLeft w:val="0"/>
      <w:marRight w:val="0"/>
      <w:marTop w:val="0"/>
      <w:marBottom w:val="0"/>
      <w:divBdr>
        <w:top w:val="none" w:sz="0" w:space="0" w:color="auto"/>
        <w:left w:val="none" w:sz="0" w:space="0" w:color="auto"/>
        <w:bottom w:val="none" w:sz="0" w:space="0" w:color="auto"/>
        <w:right w:val="none" w:sz="0" w:space="0" w:color="auto"/>
      </w:divBdr>
    </w:div>
    <w:div w:id="1145974566">
      <w:bodyDiv w:val="1"/>
      <w:marLeft w:val="0"/>
      <w:marRight w:val="0"/>
      <w:marTop w:val="0"/>
      <w:marBottom w:val="0"/>
      <w:divBdr>
        <w:top w:val="none" w:sz="0" w:space="0" w:color="auto"/>
        <w:left w:val="none" w:sz="0" w:space="0" w:color="auto"/>
        <w:bottom w:val="none" w:sz="0" w:space="0" w:color="auto"/>
        <w:right w:val="none" w:sz="0" w:space="0" w:color="auto"/>
      </w:divBdr>
    </w:div>
    <w:div w:id="1181970837">
      <w:bodyDiv w:val="1"/>
      <w:marLeft w:val="0"/>
      <w:marRight w:val="0"/>
      <w:marTop w:val="0"/>
      <w:marBottom w:val="0"/>
      <w:divBdr>
        <w:top w:val="none" w:sz="0" w:space="0" w:color="auto"/>
        <w:left w:val="none" w:sz="0" w:space="0" w:color="auto"/>
        <w:bottom w:val="none" w:sz="0" w:space="0" w:color="auto"/>
        <w:right w:val="none" w:sz="0" w:space="0" w:color="auto"/>
      </w:divBdr>
    </w:div>
    <w:div w:id="1201012806">
      <w:bodyDiv w:val="1"/>
      <w:marLeft w:val="0"/>
      <w:marRight w:val="0"/>
      <w:marTop w:val="0"/>
      <w:marBottom w:val="0"/>
      <w:divBdr>
        <w:top w:val="none" w:sz="0" w:space="0" w:color="auto"/>
        <w:left w:val="none" w:sz="0" w:space="0" w:color="auto"/>
        <w:bottom w:val="none" w:sz="0" w:space="0" w:color="auto"/>
        <w:right w:val="none" w:sz="0" w:space="0" w:color="auto"/>
      </w:divBdr>
    </w:div>
    <w:div w:id="1214536902">
      <w:bodyDiv w:val="1"/>
      <w:marLeft w:val="0"/>
      <w:marRight w:val="0"/>
      <w:marTop w:val="0"/>
      <w:marBottom w:val="0"/>
      <w:divBdr>
        <w:top w:val="none" w:sz="0" w:space="0" w:color="auto"/>
        <w:left w:val="none" w:sz="0" w:space="0" w:color="auto"/>
        <w:bottom w:val="none" w:sz="0" w:space="0" w:color="auto"/>
        <w:right w:val="none" w:sz="0" w:space="0" w:color="auto"/>
      </w:divBdr>
    </w:div>
    <w:div w:id="1217165343">
      <w:bodyDiv w:val="1"/>
      <w:marLeft w:val="0"/>
      <w:marRight w:val="0"/>
      <w:marTop w:val="0"/>
      <w:marBottom w:val="0"/>
      <w:divBdr>
        <w:top w:val="none" w:sz="0" w:space="0" w:color="auto"/>
        <w:left w:val="none" w:sz="0" w:space="0" w:color="auto"/>
        <w:bottom w:val="none" w:sz="0" w:space="0" w:color="auto"/>
        <w:right w:val="none" w:sz="0" w:space="0" w:color="auto"/>
      </w:divBdr>
    </w:div>
    <w:div w:id="1221555091">
      <w:bodyDiv w:val="1"/>
      <w:marLeft w:val="0"/>
      <w:marRight w:val="0"/>
      <w:marTop w:val="0"/>
      <w:marBottom w:val="0"/>
      <w:divBdr>
        <w:top w:val="none" w:sz="0" w:space="0" w:color="auto"/>
        <w:left w:val="none" w:sz="0" w:space="0" w:color="auto"/>
        <w:bottom w:val="none" w:sz="0" w:space="0" w:color="auto"/>
        <w:right w:val="none" w:sz="0" w:space="0" w:color="auto"/>
      </w:divBdr>
    </w:div>
    <w:div w:id="1244604821">
      <w:bodyDiv w:val="1"/>
      <w:marLeft w:val="0"/>
      <w:marRight w:val="0"/>
      <w:marTop w:val="0"/>
      <w:marBottom w:val="0"/>
      <w:divBdr>
        <w:top w:val="none" w:sz="0" w:space="0" w:color="auto"/>
        <w:left w:val="none" w:sz="0" w:space="0" w:color="auto"/>
        <w:bottom w:val="none" w:sz="0" w:space="0" w:color="auto"/>
        <w:right w:val="none" w:sz="0" w:space="0" w:color="auto"/>
      </w:divBdr>
    </w:div>
    <w:div w:id="1259291669">
      <w:bodyDiv w:val="1"/>
      <w:marLeft w:val="0"/>
      <w:marRight w:val="0"/>
      <w:marTop w:val="0"/>
      <w:marBottom w:val="0"/>
      <w:divBdr>
        <w:top w:val="none" w:sz="0" w:space="0" w:color="auto"/>
        <w:left w:val="none" w:sz="0" w:space="0" w:color="auto"/>
        <w:bottom w:val="none" w:sz="0" w:space="0" w:color="auto"/>
        <w:right w:val="none" w:sz="0" w:space="0" w:color="auto"/>
      </w:divBdr>
    </w:div>
    <w:div w:id="1264344034">
      <w:bodyDiv w:val="1"/>
      <w:marLeft w:val="0"/>
      <w:marRight w:val="0"/>
      <w:marTop w:val="0"/>
      <w:marBottom w:val="0"/>
      <w:divBdr>
        <w:top w:val="none" w:sz="0" w:space="0" w:color="auto"/>
        <w:left w:val="none" w:sz="0" w:space="0" w:color="auto"/>
        <w:bottom w:val="none" w:sz="0" w:space="0" w:color="auto"/>
        <w:right w:val="none" w:sz="0" w:space="0" w:color="auto"/>
      </w:divBdr>
    </w:div>
    <w:div w:id="1271157628">
      <w:bodyDiv w:val="1"/>
      <w:marLeft w:val="0"/>
      <w:marRight w:val="0"/>
      <w:marTop w:val="0"/>
      <w:marBottom w:val="0"/>
      <w:divBdr>
        <w:top w:val="none" w:sz="0" w:space="0" w:color="auto"/>
        <w:left w:val="none" w:sz="0" w:space="0" w:color="auto"/>
        <w:bottom w:val="none" w:sz="0" w:space="0" w:color="auto"/>
        <w:right w:val="none" w:sz="0" w:space="0" w:color="auto"/>
      </w:divBdr>
    </w:div>
    <w:div w:id="1285382645">
      <w:bodyDiv w:val="1"/>
      <w:marLeft w:val="0"/>
      <w:marRight w:val="0"/>
      <w:marTop w:val="0"/>
      <w:marBottom w:val="0"/>
      <w:divBdr>
        <w:top w:val="none" w:sz="0" w:space="0" w:color="auto"/>
        <w:left w:val="none" w:sz="0" w:space="0" w:color="auto"/>
        <w:bottom w:val="none" w:sz="0" w:space="0" w:color="auto"/>
        <w:right w:val="none" w:sz="0" w:space="0" w:color="auto"/>
      </w:divBdr>
    </w:div>
    <w:div w:id="1286737923">
      <w:bodyDiv w:val="1"/>
      <w:marLeft w:val="0"/>
      <w:marRight w:val="0"/>
      <w:marTop w:val="0"/>
      <w:marBottom w:val="0"/>
      <w:divBdr>
        <w:top w:val="none" w:sz="0" w:space="0" w:color="auto"/>
        <w:left w:val="none" w:sz="0" w:space="0" w:color="auto"/>
        <w:bottom w:val="none" w:sz="0" w:space="0" w:color="auto"/>
        <w:right w:val="none" w:sz="0" w:space="0" w:color="auto"/>
      </w:divBdr>
    </w:div>
    <w:div w:id="1299460640">
      <w:bodyDiv w:val="1"/>
      <w:marLeft w:val="0"/>
      <w:marRight w:val="0"/>
      <w:marTop w:val="0"/>
      <w:marBottom w:val="0"/>
      <w:divBdr>
        <w:top w:val="none" w:sz="0" w:space="0" w:color="auto"/>
        <w:left w:val="none" w:sz="0" w:space="0" w:color="auto"/>
        <w:bottom w:val="none" w:sz="0" w:space="0" w:color="auto"/>
        <w:right w:val="none" w:sz="0" w:space="0" w:color="auto"/>
      </w:divBdr>
    </w:div>
    <w:div w:id="1311590638">
      <w:bodyDiv w:val="1"/>
      <w:marLeft w:val="0"/>
      <w:marRight w:val="0"/>
      <w:marTop w:val="0"/>
      <w:marBottom w:val="0"/>
      <w:divBdr>
        <w:top w:val="none" w:sz="0" w:space="0" w:color="auto"/>
        <w:left w:val="none" w:sz="0" w:space="0" w:color="auto"/>
        <w:bottom w:val="none" w:sz="0" w:space="0" w:color="auto"/>
        <w:right w:val="none" w:sz="0" w:space="0" w:color="auto"/>
      </w:divBdr>
    </w:div>
    <w:div w:id="1313868886">
      <w:bodyDiv w:val="1"/>
      <w:marLeft w:val="0"/>
      <w:marRight w:val="0"/>
      <w:marTop w:val="0"/>
      <w:marBottom w:val="0"/>
      <w:divBdr>
        <w:top w:val="none" w:sz="0" w:space="0" w:color="auto"/>
        <w:left w:val="none" w:sz="0" w:space="0" w:color="auto"/>
        <w:bottom w:val="none" w:sz="0" w:space="0" w:color="auto"/>
        <w:right w:val="none" w:sz="0" w:space="0" w:color="auto"/>
      </w:divBdr>
    </w:div>
    <w:div w:id="1329018767">
      <w:bodyDiv w:val="1"/>
      <w:marLeft w:val="0"/>
      <w:marRight w:val="0"/>
      <w:marTop w:val="0"/>
      <w:marBottom w:val="0"/>
      <w:divBdr>
        <w:top w:val="none" w:sz="0" w:space="0" w:color="auto"/>
        <w:left w:val="none" w:sz="0" w:space="0" w:color="auto"/>
        <w:bottom w:val="none" w:sz="0" w:space="0" w:color="auto"/>
        <w:right w:val="none" w:sz="0" w:space="0" w:color="auto"/>
      </w:divBdr>
    </w:div>
    <w:div w:id="1332871701">
      <w:bodyDiv w:val="1"/>
      <w:marLeft w:val="0"/>
      <w:marRight w:val="0"/>
      <w:marTop w:val="0"/>
      <w:marBottom w:val="0"/>
      <w:divBdr>
        <w:top w:val="none" w:sz="0" w:space="0" w:color="auto"/>
        <w:left w:val="none" w:sz="0" w:space="0" w:color="auto"/>
        <w:bottom w:val="none" w:sz="0" w:space="0" w:color="auto"/>
        <w:right w:val="none" w:sz="0" w:space="0" w:color="auto"/>
      </w:divBdr>
    </w:div>
    <w:div w:id="1349403988">
      <w:bodyDiv w:val="1"/>
      <w:marLeft w:val="0"/>
      <w:marRight w:val="0"/>
      <w:marTop w:val="0"/>
      <w:marBottom w:val="0"/>
      <w:divBdr>
        <w:top w:val="none" w:sz="0" w:space="0" w:color="auto"/>
        <w:left w:val="none" w:sz="0" w:space="0" w:color="auto"/>
        <w:bottom w:val="none" w:sz="0" w:space="0" w:color="auto"/>
        <w:right w:val="none" w:sz="0" w:space="0" w:color="auto"/>
      </w:divBdr>
    </w:div>
    <w:div w:id="1358500922">
      <w:bodyDiv w:val="1"/>
      <w:marLeft w:val="0"/>
      <w:marRight w:val="0"/>
      <w:marTop w:val="0"/>
      <w:marBottom w:val="0"/>
      <w:divBdr>
        <w:top w:val="none" w:sz="0" w:space="0" w:color="auto"/>
        <w:left w:val="none" w:sz="0" w:space="0" w:color="auto"/>
        <w:bottom w:val="none" w:sz="0" w:space="0" w:color="auto"/>
        <w:right w:val="none" w:sz="0" w:space="0" w:color="auto"/>
      </w:divBdr>
    </w:div>
    <w:div w:id="1374960666">
      <w:bodyDiv w:val="1"/>
      <w:marLeft w:val="0"/>
      <w:marRight w:val="0"/>
      <w:marTop w:val="0"/>
      <w:marBottom w:val="0"/>
      <w:divBdr>
        <w:top w:val="none" w:sz="0" w:space="0" w:color="auto"/>
        <w:left w:val="none" w:sz="0" w:space="0" w:color="auto"/>
        <w:bottom w:val="none" w:sz="0" w:space="0" w:color="auto"/>
        <w:right w:val="none" w:sz="0" w:space="0" w:color="auto"/>
      </w:divBdr>
    </w:div>
    <w:div w:id="1410347608">
      <w:bodyDiv w:val="1"/>
      <w:marLeft w:val="0"/>
      <w:marRight w:val="0"/>
      <w:marTop w:val="0"/>
      <w:marBottom w:val="0"/>
      <w:divBdr>
        <w:top w:val="none" w:sz="0" w:space="0" w:color="auto"/>
        <w:left w:val="none" w:sz="0" w:space="0" w:color="auto"/>
        <w:bottom w:val="none" w:sz="0" w:space="0" w:color="auto"/>
        <w:right w:val="none" w:sz="0" w:space="0" w:color="auto"/>
      </w:divBdr>
    </w:div>
    <w:div w:id="1415973585">
      <w:bodyDiv w:val="1"/>
      <w:marLeft w:val="0"/>
      <w:marRight w:val="0"/>
      <w:marTop w:val="0"/>
      <w:marBottom w:val="0"/>
      <w:divBdr>
        <w:top w:val="none" w:sz="0" w:space="0" w:color="auto"/>
        <w:left w:val="none" w:sz="0" w:space="0" w:color="auto"/>
        <w:bottom w:val="none" w:sz="0" w:space="0" w:color="auto"/>
        <w:right w:val="none" w:sz="0" w:space="0" w:color="auto"/>
      </w:divBdr>
    </w:div>
    <w:div w:id="1423407257">
      <w:bodyDiv w:val="1"/>
      <w:marLeft w:val="0"/>
      <w:marRight w:val="0"/>
      <w:marTop w:val="0"/>
      <w:marBottom w:val="0"/>
      <w:divBdr>
        <w:top w:val="none" w:sz="0" w:space="0" w:color="auto"/>
        <w:left w:val="none" w:sz="0" w:space="0" w:color="auto"/>
        <w:bottom w:val="none" w:sz="0" w:space="0" w:color="auto"/>
        <w:right w:val="none" w:sz="0" w:space="0" w:color="auto"/>
      </w:divBdr>
    </w:div>
    <w:div w:id="1442068998">
      <w:bodyDiv w:val="1"/>
      <w:marLeft w:val="0"/>
      <w:marRight w:val="0"/>
      <w:marTop w:val="0"/>
      <w:marBottom w:val="0"/>
      <w:divBdr>
        <w:top w:val="none" w:sz="0" w:space="0" w:color="auto"/>
        <w:left w:val="none" w:sz="0" w:space="0" w:color="auto"/>
        <w:bottom w:val="none" w:sz="0" w:space="0" w:color="auto"/>
        <w:right w:val="none" w:sz="0" w:space="0" w:color="auto"/>
      </w:divBdr>
    </w:div>
    <w:div w:id="1443299946">
      <w:bodyDiv w:val="1"/>
      <w:marLeft w:val="0"/>
      <w:marRight w:val="0"/>
      <w:marTop w:val="0"/>
      <w:marBottom w:val="0"/>
      <w:divBdr>
        <w:top w:val="none" w:sz="0" w:space="0" w:color="auto"/>
        <w:left w:val="none" w:sz="0" w:space="0" w:color="auto"/>
        <w:bottom w:val="none" w:sz="0" w:space="0" w:color="auto"/>
        <w:right w:val="none" w:sz="0" w:space="0" w:color="auto"/>
      </w:divBdr>
    </w:div>
    <w:div w:id="1462117358">
      <w:bodyDiv w:val="1"/>
      <w:marLeft w:val="0"/>
      <w:marRight w:val="0"/>
      <w:marTop w:val="0"/>
      <w:marBottom w:val="0"/>
      <w:divBdr>
        <w:top w:val="none" w:sz="0" w:space="0" w:color="auto"/>
        <w:left w:val="none" w:sz="0" w:space="0" w:color="auto"/>
        <w:bottom w:val="none" w:sz="0" w:space="0" w:color="auto"/>
        <w:right w:val="none" w:sz="0" w:space="0" w:color="auto"/>
      </w:divBdr>
    </w:div>
    <w:div w:id="1467428077">
      <w:bodyDiv w:val="1"/>
      <w:marLeft w:val="0"/>
      <w:marRight w:val="0"/>
      <w:marTop w:val="0"/>
      <w:marBottom w:val="0"/>
      <w:divBdr>
        <w:top w:val="none" w:sz="0" w:space="0" w:color="auto"/>
        <w:left w:val="none" w:sz="0" w:space="0" w:color="auto"/>
        <w:bottom w:val="none" w:sz="0" w:space="0" w:color="auto"/>
        <w:right w:val="none" w:sz="0" w:space="0" w:color="auto"/>
      </w:divBdr>
    </w:div>
    <w:div w:id="1469937769">
      <w:bodyDiv w:val="1"/>
      <w:marLeft w:val="0"/>
      <w:marRight w:val="0"/>
      <w:marTop w:val="0"/>
      <w:marBottom w:val="0"/>
      <w:divBdr>
        <w:top w:val="none" w:sz="0" w:space="0" w:color="auto"/>
        <w:left w:val="none" w:sz="0" w:space="0" w:color="auto"/>
        <w:bottom w:val="none" w:sz="0" w:space="0" w:color="auto"/>
        <w:right w:val="none" w:sz="0" w:space="0" w:color="auto"/>
      </w:divBdr>
    </w:div>
    <w:div w:id="1470511180">
      <w:bodyDiv w:val="1"/>
      <w:marLeft w:val="0"/>
      <w:marRight w:val="0"/>
      <w:marTop w:val="0"/>
      <w:marBottom w:val="0"/>
      <w:divBdr>
        <w:top w:val="none" w:sz="0" w:space="0" w:color="auto"/>
        <w:left w:val="none" w:sz="0" w:space="0" w:color="auto"/>
        <w:bottom w:val="none" w:sz="0" w:space="0" w:color="auto"/>
        <w:right w:val="none" w:sz="0" w:space="0" w:color="auto"/>
      </w:divBdr>
    </w:div>
    <w:div w:id="1493257002">
      <w:bodyDiv w:val="1"/>
      <w:marLeft w:val="0"/>
      <w:marRight w:val="0"/>
      <w:marTop w:val="0"/>
      <w:marBottom w:val="0"/>
      <w:divBdr>
        <w:top w:val="none" w:sz="0" w:space="0" w:color="auto"/>
        <w:left w:val="none" w:sz="0" w:space="0" w:color="auto"/>
        <w:bottom w:val="none" w:sz="0" w:space="0" w:color="auto"/>
        <w:right w:val="none" w:sz="0" w:space="0" w:color="auto"/>
      </w:divBdr>
    </w:div>
    <w:div w:id="1532962798">
      <w:bodyDiv w:val="1"/>
      <w:marLeft w:val="0"/>
      <w:marRight w:val="0"/>
      <w:marTop w:val="0"/>
      <w:marBottom w:val="0"/>
      <w:divBdr>
        <w:top w:val="none" w:sz="0" w:space="0" w:color="auto"/>
        <w:left w:val="none" w:sz="0" w:space="0" w:color="auto"/>
        <w:bottom w:val="none" w:sz="0" w:space="0" w:color="auto"/>
        <w:right w:val="none" w:sz="0" w:space="0" w:color="auto"/>
      </w:divBdr>
    </w:div>
    <w:div w:id="1615356539">
      <w:bodyDiv w:val="1"/>
      <w:marLeft w:val="0"/>
      <w:marRight w:val="0"/>
      <w:marTop w:val="0"/>
      <w:marBottom w:val="0"/>
      <w:divBdr>
        <w:top w:val="none" w:sz="0" w:space="0" w:color="auto"/>
        <w:left w:val="none" w:sz="0" w:space="0" w:color="auto"/>
        <w:bottom w:val="none" w:sz="0" w:space="0" w:color="auto"/>
        <w:right w:val="none" w:sz="0" w:space="0" w:color="auto"/>
      </w:divBdr>
    </w:div>
    <w:div w:id="1624266854">
      <w:bodyDiv w:val="1"/>
      <w:marLeft w:val="0"/>
      <w:marRight w:val="0"/>
      <w:marTop w:val="0"/>
      <w:marBottom w:val="0"/>
      <w:divBdr>
        <w:top w:val="none" w:sz="0" w:space="0" w:color="auto"/>
        <w:left w:val="none" w:sz="0" w:space="0" w:color="auto"/>
        <w:bottom w:val="none" w:sz="0" w:space="0" w:color="auto"/>
        <w:right w:val="none" w:sz="0" w:space="0" w:color="auto"/>
      </w:divBdr>
    </w:div>
    <w:div w:id="1629774441">
      <w:bodyDiv w:val="1"/>
      <w:marLeft w:val="0"/>
      <w:marRight w:val="0"/>
      <w:marTop w:val="0"/>
      <w:marBottom w:val="0"/>
      <w:divBdr>
        <w:top w:val="none" w:sz="0" w:space="0" w:color="auto"/>
        <w:left w:val="none" w:sz="0" w:space="0" w:color="auto"/>
        <w:bottom w:val="none" w:sz="0" w:space="0" w:color="auto"/>
        <w:right w:val="none" w:sz="0" w:space="0" w:color="auto"/>
      </w:divBdr>
    </w:div>
    <w:div w:id="1639187799">
      <w:bodyDiv w:val="1"/>
      <w:marLeft w:val="0"/>
      <w:marRight w:val="0"/>
      <w:marTop w:val="0"/>
      <w:marBottom w:val="0"/>
      <w:divBdr>
        <w:top w:val="none" w:sz="0" w:space="0" w:color="auto"/>
        <w:left w:val="none" w:sz="0" w:space="0" w:color="auto"/>
        <w:bottom w:val="none" w:sz="0" w:space="0" w:color="auto"/>
        <w:right w:val="none" w:sz="0" w:space="0" w:color="auto"/>
      </w:divBdr>
    </w:div>
    <w:div w:id="1654792516">
      <w:bodyDiv w:val="1"/>
      <w:marLeft w:val="0"/>
      <w:marRight w:val="0"/>
      <w:marTop w:val="0"/>
      <w:marBottom w:val="0"/>
      <w:divBdr>
        <w:top w:val="none" w:sz="0" w:space="0" w:color="auto"/>
        <w:left w:val="none" w:sz="0" w:space="0" w:color="auto"/>
        <w:bottom w:val="none" w:sz="0" w:space="0" w:color="auto"/>
        <w:right w:val="none" w:sz="0" w:space="0" w:color="auto"/>
      </w:divBdr>
    </w:div>
    <w:div w:id="1671829035">
      <w:bodyDiv w:val="1"/>
      <w:marLeft w:val="0"/>
      <w:marRight w:val="0"/>
      <w:marTop w:val="0"/>
      <w:marBottom w:val="0"/>
      <w:divBdr>
        <w:top w:val="none" w:sz="0" w:space="0" w:color="auto"/>
        <w:left w:val="none" w:sz="0" w:space="0" w:color="auto"/>
        <w:bottom w:val="none" w:sz="0" w:space="0" w:color="auto"/>
        <w:right w:val="none" w:sz="0" w:space="0" w:color="auto"/>
      </w:divBdr>
    </w:div>
    <w:div w:id="1674380763">
      <w:bodyDiv w:val="1"/>
      <w:marLeft w:val="0"/>
      <w:marRight w:val="0"/>
      <w:marTop w:val="0"/>
      <w:marBottom w:val="0"/>
      <w:divBdr>
        <w:top w:val="none" w:sz="0" w:space="0" w:color="auto"/>
        <w:left w:val="none" w:sz="0" w:space="0" w:color="auto"/>
        <w:bottom w:val="none" w:sz="0" w:space="0" w:color="auto"/>
        <w:right w:val="none" w:sz="0" w:space="0" w:color="auto"/>
      </w:divBdr>
    </w:div>
    <w:div w:id="1730567707">
      <w:bodyDiv w:val="1"/>
      <w:marLeft w:val="0"/>
      <w:marRight w:val="0"/>
      <w:marTop w:val="0"/>
      <w:marBottom w:val="0"/>
      <w:divBdr>
        <w:top w:val="none" w:sz="0" w:space="0" w:color="auto"/>
        <w:left w:val="none" w:sz="0" w:space="0" w:color="auto"/>
        <w:bottom w:val="none" w:sz="0" w:space="0" w:color="auto"/>
        <w:right w:val="none" w:sz="0" w:space="0" w:color="auto"/>
      </w:divBdr>
    </w:div>
    <w:div w:id="1730687823">
      <w:bodyDiv w:val="1"/>
      <w:marLeft w:val="0"/>
      <w:marRight w:val="0"/>
      <w:marTop w:val="0"/>
      <w:marBottom w:val="0"/>
      <w:divBdr>
        <w:top w:val="none" w:sz="0" w:space="0" w:color="auto"/>
        <w:left w:val="none" w:sz="0" w:space="0" w:color="auto"/>
        <w:bottom w:val="none" w:sz="0" w:space="0" w:color="auto"/>
        <w:right w:val="none" w:sz="0" w:space="0" w:color="auto"/>
      </w:divBdr>
    </w:div>
    <w:div w:id="1748840375">
      <w:bodyDiv w:val="1"/>
      <w:marLeft w:val="0"/>
      <w:marRight w:val="0"/>
      <w:marTop w:val="0"/>
      <w:marBottom w:val="0"/>
      <w:divBdr>
        <w:top w:val="none" w:sz="0" w:space="0" w:color="auto"/>
        <w:left w:val="none" w:sz="0" w:space="0" w:color="auto"/>
        <w:bottom w:val="none" w:sz="0" w:space="0" w:color="auto"/>
        <w:right w:val="none" w:sz="0" w:space="0" w:color="auto"/>
      </w:divBdr>
    </w:div>
    <w:div w:id="1762985479">
      <w:bodyDiv w:val="1"/>
      <w:marLeft w:val="0"/>
      <w:marRight w:val="0"/>
      <w:marTop w:val="0"/>
      <w:marBottom w:val="0"/>
      <w:divBdr>
        <w:top w:val="none" w:sz="0" w:space="0" w:color="auto"/>
        <w:left w:val="none" w:sz="0" w:space="0" w:color="auto"/>
        <w:bottom w:val="none" w:sz="0" w:space="0" w:color="auto"/>
        <w:right w:val="none" w:sz="0" w:space="0" w:color="auto"/>
      </w:divBdr>
    </w:div>
    <w:div w:id="1765414055">
      <w:bodyDiv w:val="1"/>
      <w:marLeft w:val="0"/>
      <w:marRight w:val="0"/>
      <w:marTop w:val="0"/>
      <w:marBottom w:val="0"/>
      <w:divBdr>
        <w:top w:val="none" w:sz="0" w:space="0" w:color="auto"/>
        <w:left w:val="none" w:sz="0" w:space="0" w:color="auto"/>
        <w:bottom w:val="none" w:sz="0" w:space="0" w:color="auto"/>
        <w:right w:val="none" w:sz="0" w:space="0" w:color="auto"/>
      </w:divBdr>
    </w:div>
    <w:div w:id="1806774670">
      <w:bodyDiv w:val="1"/>
      <w:marLeft w:val="0"/>
      <w:marRight w:val="0"/>
      <w:marTop w:val="0"/>
      <w:marBottom w:val="0"/>
      <w:divBdr>
        <w:top w:val="none" w:sz="0" w:space="0" w:color="auto"/>
        <w:left w:val="none" w:sz="0" w:space="0" w:color="auto"/>
        <w:bottom w:val="none" w:sz="0" w:space="0" w:color="auto"/>
        <w:right w:val="none" w:sz="0" w:space="0" w:color="auto"/>
      </w:divBdr>
    </w:div>
    <w:div w:id="1818952600">
      <w:bodyDiv w:val="1"/>
      <w:marLeft w:val="0"/>
      <w:marRight w:val="0"/>
      <w:marTop w:val="0"/>
      <w:marBottom w:val="0"/>
      <w:divBdr>
        <w:top w:val="none" w:sz="0" w:space="0" w:color="auto"/>
        <w:left w:val="none" w:sz="0" w:space="0" w:color="auto"/>
        <w:bottom w:val="none" w:sz="0" w:space="0" w:color="auto"/>
        <w:right w:val="none" w:sz="0" w:space="0" w:color="auto"/>
      </w:divBdr>
    </w:div>
    <w:div w:id="1830055359">
      <w:bodyDiv w:val="1"/>
      <w:marLeft w:val="0"/>
      <w:marRight w:val="0"/>
      <w:marTop w:val="0"/>
      <w:marBottom w:val="0"/>
      <w:divBdr>
        <w:top w:val="none" w:sz="0" w:space="0" w:color="auto"/>
        <w:left w:val="none" w:sz="0" w:space="0" w:color="auto"/>
        <w:bottom w:val="none" w:sz="0" w:space="0" w:color="auto"/>
        <w:right w:val="none" w:sz="0" w:space="0" w:color="auto"/>
      </w:divBdr>
    </w:div>
    <w:div w:id="1854803368">
      <w:bodyDiv w:val="1"/>
      <w:marLeft w:val="0"/>
      <w:marRight w:val="0"/>
      <w:marTop w:val="0"/>
      <w:marBottom w:val="0"/>
      <w:divBdr>
        <w:top w:val="none" w:sz="0" w:space="0" w:color="auto"/>
        <w:left w:val="none" w:sz="0" w:space="0" w:color="auto"/>
        <w:bottom w:val="none" w:sz="0" w:space="0" w:color="auto"/>
        <w:right w:val="none" w:sz="0" w:space="0" w:color="auto"/>
      </w:divBdr>
    </w:div>
    <w:div w:id="1860121847">
      <w:bodyDiv w:val="1"/>
      <w:marLeft w:val="0"/>
      <w:marRight w:val="0"/>
      <w:marTop w:val="0"/>
      <w:marBottom w:val="0"/>
      <w:divBdr>
        <w:top w:val="none" w:sz="0" w:space="0" w:color="auto"/>
        <w:left w:val="none" w:sz="0" w:space="0" w:color="auto"/>
        <w:bottom w:val="none" w:sz="0" w:space="0" w:color="auto"/>
        <w:right w:val="none" w:sz="0" w:space="0" w:color="auto"/>
      </w:divBdr>
    </w:div>
    <w:div w:id="1891375935">
      <w:bodyDiv w:val="1"/>
      <w:marLeft w:val="0"/>
      <w:marRight w:val="0"/>
      <w:marTop w:val="0"/>
      <w:marBottom w:val="0"/>
      <w:divBdr>
        <w:top w:val="none" w:sz="0" w:space="0" w:color="auto"/>
        <w:left w:val="none" w:sz="0" w:space="0" w:color="auto"/>
        <w:bottom w:val="none" w:sz="0" w:space="0" w:color="auto"/>
        <w:right w:val="none" w:sz="0" w:space="0" w:color="auto"/>
      </w:divBdr>
    </w:div>
    <w:div w:id="1896546480">
      <w:bodyDiv w:val="1"/>
      <w:marLeft w:val="0"/>
      <w:marRight w:val="0"/>
      <w:marTop w:val="0"/>
      <w:marBottom w:val="0"/>
      <w:divBdr>
        <w:top w:val="none" w:sz="0" w:space="0" w:color="auto"/>
        <w:left w:val="none" w:sz="0" w:space="0" w:color="auto"/>
        <w:bottom w:val="none" w:sz="0" w:space="0" w:color="auto"/>
        <w:right w:val="none" w:sz="0" w:space="0" w:color="auto"/>
      </w:divBdr>
    </w:div>
    <w:div w:id="1900706035">
      <w:bodyDiv w:val="1"/>
      <w:marLeft w:val="0"/>
      <w:marRight w:val="0"/>
      <w:marTop w:val="0"/>
      <w:marBottom w:val="0"/>
      <w:divBdr>
        <w:top w:val="none" w:sz="0" w:space="0" w:color="auto"/>
        <w:left w:val="none" w:sz="0" w:space="0" w:color="auto"/>
        <w:bottom w:val="none" w:sz="0" w:space="0" w:color="auto"/>
        <w:right w:val="none" w:sz="0" w:space="0" w:color="auto"/>
      </w:divBdr>
    </w:div>
    <w:div w:id="1957980517">
      <w:bodyDiv w:val="1"/>
      <w:marLeft w:val="0"/>
      <w:marRight w:val="0"/>
      <w:marTop w:val="0"/>
      <w:marBottom w:val="0"/>
      <w:divBdr>
        <w:top w:val="none" w:sz="0" w:space="0" w:color="auto"/>
        <w:left w:val="none" w:sz="0" w:space="0" w:color="auto"/>
        <w:bottom w:val="none" w:sz="0" w:space="0" w:color="auto"/>
        <w:right w:val="none" w:sz="0" w:space="0" w:color="auto"/>
      </w:divBdr>
    </w:div>
    <w:div w:id="1988389502">
      <w:bodyDiv w:val="1"/>
      <w:marLeft w:val="0"/>
      <w:marRight w:val="0"/>
      <w:marTop w:val="0"/>
      <w:marBottom w:val="0"/>
      <w:divBdr>
        <w:top w:val="none" w:sz="0" w:space="0" w:color="auto"/>
        <w:left w:val="none" w:sz="0" w:space="0" w:color="auto"/>
        <w:bottom w:val="none" w:sz="0" w:space="0" w:color="auto"/>
        <w:right w:val="none" w:sz="0" w:space="0" w:color="auto"/>
      </w:divBdr>
    </w:div>
    <w:div w:id="2008633484">
      <w:bodyDiv w:val="1"/>
      <w:marLeft w:val="0"/>
      <w:marRight w:val="0"/>
      <w:marTop w:val="0"/>
      <w:marBottom w:val="0"/>
      <w:divBdr>
        <w:top w:val="none" w:sz="0" w:space="0" w:color="auto"/>
        <w:left w:val="none" w:sz="0" w:space="0" w:color="auto"/>
        <w:bottom w:val="none" w:sz="0" w:space="0" w:color="auto"/>
        <w:right w:val="none" w:sz="0" w:space="0" w:color="auto"/>
      </w:divBdr>
    </w:div>
    <w:div w:id="2017221898">
      <w:bodyDiv w:val="1"/>
      <w:marLeft w:val="0"/>
      <w:marRight w:val="0"/>
      <w:marTop w:val="0"/>
      <w:marBottom w:val="0"/>
      <w:divBdr>
        <w:top w:val="none" w:sz="0" w:space="0" w:color="auto"/>
        <w:left w:val="none" w:sz="0" w:space="0" w:color="auto"/>
        <w:bottom w:val="none" w:sz="0" w:space="0" w:color="auto"/>
        <w:right w:val="none" w:sz="0" w:space="0" w:color="auto"/>
      </w:divBdr>
    </w:div>
    <w:div w:id="2023700512">
      <w:bodyDiv w:val="1"/>
      <w:marLeft w:val="0"/>
      <w:marRight w:val="0"/>
      <w:marTop w:val="0"/>
      <w:marBottom w:val="0"/>
      <w:divBdr>
        <w:top w:val="none" w:sz="0" w:space="0" w:color="auto"/>
        <w:left w:val="none" w:sz="0" w:space="0" w:color="auto"/>
        <w:bottom w:val="none" w:sz="0" w:space="0" w:color="auto"/>
        <w:right w:val="none" w:sz="0" w:space="0" w:color="auto"/>
      </w:divBdr>
    </w:div>
    <w:div w:id="2054500092">
      <w:bodyDiv w:val="1"/>
      <w:marLeft w:val="0"/>
      <w:marRight w:val="0"/>
      <w:marTop w:val="0"/>
      <w:marBottom w:val="0"/>
      <w:divBdr>
        <w:top w:val="none" w:sz="0" w:space="0" w:color="auto"/>
        <w:left w:val="none" w:sz="0" w:space="0" w:color="auto"/>
        <w:bottom w:val="none" w:sz="0" w:space="0" w:color="auto"/>
        <w:right w:val="none" w:sz="0" w:space="0" w:color="auto"/>
      </w:divBdr>
    </w:div>
    <w:div w:id="2069331220">
      <w:bodyDiv w:val="1"/>
      <w:marLeft w:val="0"/>
      <w:marRight w:val="0"/>
      <w:marTop w:val="0"/>
      <w:marBottom w:val="0"/>
      <w:divBdr>
        <w:top w:val="none" w:sz="0" w:space="0" w:color="auto"/>
        <w:left w:val="none" w:sz="0" w:space="0" w:color="auto"/>
        <w:bottom w:val="none" w:sz="0" w:space="0" w:color="auto"/>
        <w:right w:val="none" w:sz="0" w:space="0" w:color="auto"/>
      </w:divBdr>
    </w:div>
    <w:div w:id="2078934921">
      <w:bodyDiv w:val="1"/>
      <w:marLeft w:val="0"/>
      <w:marRight w:val="0"/>
      <w:marTop w:val="0"/>
      <w:marBottom w:val="0"/>
      <w:divBdr>
        <w:top w:val="none" w:sz="0" w:space="0" w:color="auto"/>
        <w:left w:val="none" w:sz="0" w:space="0" w:color="auto"/>
        <w:bottom w:val="none" w:sz="0" w:space="0" w:color="auto"/>
        <w:right w:val="none" w:sz="0" w:space="0" w:color="auto"/>
      </w:divBdr>
    </w:div>
    <w:div w:id="2103138585">
      <w:bodyDiv w:val="1"/>
      <w:marLeft w:val="0"/>
      <w:marRight w:val="0"/>
      <w:marTop w:val="0"/>
      <w:marBottom w:val="0"/>
      <w:divBdr>
        <w:top w:val="none" w:sz="0" w:space="0" w:color="auto"/>
        <w:left w:val="none" w:sz="0" w:space="0" w:color="auto"/>
        <w:bottom w:val="none" w:sz="0" w:space="0" w:color="auto"/>
        <w:right w:val="none" w:sz="0" w:space="0" w:color="auto"/>
      </w:divBdr>
    </w:div>
    <w:div w:id="2111512977">
      <w:bodyDiv w:val="1"/>
      <w:marLeft w:val="0"/>
      <w:marRight w:val="0"/>
      <w:marTop w:val="0"/>
      <w:marBottom w:val="0"/>
      <w:divBdr>
        <w:top w:val="none" w:sz="0" w:space="0" w:color="auto"/>
        <w:left w:val="none" w:sz="0" w:space="0" w:color="auto"/>
        <w:bottom w:val="none" w:sz="0" w:space="0" w:color="auto"/>
        <w:right w:val="none" w:sz="0" w:space="0" w:color="auto"/>
      </w:divBdr>
    </w:div>
    <w:div w:id="2134129643">
      <w:bodyDiv w:val="1"/>
      <w:marLeft w:val="0"/>
      <w:marRight w:val="0"/>
      <w:marTop w:val="0"/>
      <w:marBottom w:val="0"/>
      <w:divBdr>
        <w:top w:val="none" w:sz="0" w:space="0" w:color="auto"/>
        <w:left w:val="none" w:sz="0" w:space="0" w:color="auto"/>
        <w:bottom w:val="none" w:sz="0" w:space="0" w:color="auto"/>
        <w:right w:val="none" w:sz="0" w:space="0" w:color="auto"/>
      </w:divBdr>
    </w:div>
    <w:div w:id="2139299685">
      <w:bodyDiv w:val="1"/>
      <w:marLeft w:val="0"/>
      <w:marRight w:val="0"/>
      <w:marTop w:val="0"/>
      <w:marBottom w:val="0"/>
      <w:divBdr>
        <w:top w:val="none" w:sz="0" w:space="0" w:color="auto"/>
        <w:left w:val="none" w:sz="0" w:space="0" w:color="auto"/>
        <w:bottom w:val="none" w:sz="0" w:space="0" w:color="auto"/>
        <w:right w:val="none" w:sz="0" w:space="0" w:color="auto"/>
      </w:divBdr>
    </w:div>
    <w:div w:id="21433090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footer" Target="footer3.xml"/><Relationship Id="rId21" Type="http://schemas.openxmlformats.org/officeDocument/2006/relationships/image" Target="media/image12.jpeg"/><Relationship Id="rId42" Type="http://schemas.openxmlformats.org/officeDocument/2006/relationships/image" Target="media/image33.png"/><Relationship Id="rId47" Type="http://schemas.openxmlformats.org/officeDocument/2006/relationships/image" Target="media/image38.jpeg"/><Relationship Id="rId63" Type="http://schemas.openxmlformats.org/officeDocument/2006/relationships/image" Target="media/image54.png"/><Relationship Id="rId68" Type="http://schemas.openxmlformats.org/officeDocument/2006/relationships/image" Target="media/image59.jpeg"/><Relationship Id="rId84" Type="http://schemas.openxmlformats.org/officeDocument/2006/relationships/image" Target="media/image75.jpeg"/><Relationship Id="rId89" Type="http://schemas.openxmlformats.org/officeDocument/2006/relationships/image" Target="media/image80.png"/><Relationship Id="rId112" Type="http://schemas.openxmlformats.org/officeDocument/2006/relationships/image" Target="media/image103.png"/><Relationship Id="rId16" Type="http://schemas.openxmlformats.org/officeDocument/2006/relationships/image" Target="media/image7.jpeg"/><Relationship Id="rId107" Type="http://schemas.openxmlformats.org/officeDocument/2006/relationships/image" Target="media/image98.jpeg"/><Relationship Id="rId11" Type="http://schemas.openxmlformats.org/officeDocument/2006/relationships/image" Target="media/image3.jpg"/><Relationship Id="rId32" Type="http://schemas.openxmlformats.org/officeDocument/2006/relationships/image" Target="media/image23.jpeg"/><Relationship Id="rId37" Type="http://schemas.openxmlformats.org/officeDocument/2006/relationships/image" Target="media/image28.png"/><Relationship Id="rId53" Type="http://schemas.openxmlformats.org/officeDocument/2006/relationships/image" Target="media/image44.jpeg"/><Relationship Id="rId58" Type="http://schemas.openxmlformats.org/officeDocument/2006/relationships/image" Target="media/image49.jpeg"/><Relationship Id="rId74" Type="http://schemas.openxmlformats.org/officeDocument/2006/relationships/image" Target="media/image65.jpeg"/><Relationship Id="rId79" Type="http://schemas.openxmlformats.org/officeDocument/2006/relationships/image" Target="media/image70.png"/><Relationship Id="rId102" Type="http://schemas.openxmlformats.org/officeDocument/2006/relationships/image" Target="media/image93.png"/><Relationship Id="rId5" Type="http://schemas.openxmlformats.org/officeDocument/2006/relationships/settings" Target="settings.xml"/><Relationship Id="rId90" Type="http://schemas.openxmlformats.org/officeDocument/2006/relationships/image" Target="media/image81.png"/><Relationship Id="rId95" Type="http://schemas.openxmlformats.org/officeDocument/2006/relationships/image" Target="media/image86.jpeg"/><Relationship Id="rId22" Type="http://schemas.openxmlformats.org/officeDocument/2006/relationships/image" Target="media/image13.jpe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jpeg"/><Relationship Id="rId64" Type="http://schemas.openxmlformats.org/officeDocument/2006/relationships/image" Target="media/image55.png"/><Relationship Id="rId69" Type="http://schemas.openxmlformats.org/officeDocument/2006/relationships/image" Target="media/image60.jpeg"/><Relationship Id="rId113" Type="http://schemas.openxmlformats.org/officeDocument/2006/relationships/image" Target="media/image104.png"/><Relationship Id="rId118" Type="http://schemas.openxmlformats.org/officeDocument/2006/relationships/fontTable" Target="fontTable.xml"/><Relationship Id="rId80" Type="http://schemas.openxmlformats.org/officeDocument/2006/relationships/image" Target="media/image71.jpeg"/><Relationship Id="rId85" Type="http://schemas.openxmlformats.org/officeDocument/2006/relationships/image" Target="media/image76.png"/><Relationship Id="rId12" Type="http://schemas.openxmlformats.org/officeDocument/2006/relationships/footer" Target="footer1.xml"/><Relationship Id="rId17" Type="http://schemas.openxmlformats.org/officeDocument/2006/relationships/image" Target="media/image8.png"/><Relationship Id="rId33" Type="http://schemas.openxmlformats.org/officeDocument/2006/relationships/image" Target="media/image24.jpeg"/><Relationship Id="rId38" Type="http://schemas.openxmlformats.org/officeDocument/2006/relationships/image" Target="media/image29.jpeg"/><Relationship Id="rId59" Type="http://schemas.openxmlformats.org/officeDocument/2006/relationships/image" Target="media/image50.png"/><Relationship Id="rId103" Type="http://schemas.openxmlformats.org/officeDocument/2006/relationships/image" Target="media/image94.jpeg"/><Relationship Id="rId108" Type="http://schemas.openxmlformats.org/officeDocument/2006/relationships/image" Target="media/image99.jpeg"/><Relationship Id="rId54" Type="http://schemas.openxmlformats.org/officeDocument/2006/relationships/image" Target="media/image45.png"/><Relationship Id="rId70" Type="http://schemas.openxmlformats.org/officeDocument/2006/relationships/image" Target="media/image61.jpeg"/><Relationship Id="rId75" Type="http://schemas.openxmlformats.org/officeDocument/2006/relationships/image" Target="media/image66.jpeg"/><Relationship Id="rId91" Type="http://schemas.openxmlformats.org/officeDocument/2006/relationships/image" Target="media/image82.png"/><Relationship Id="rId96" Type="http://schemas.openxmlformats.org/officeDocument/2006/relationships/image" Target="media/image87.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4.jpeg"/><Relationship Id="rId28" Type="http://schemas.openxmlformats.org/officeDocument/2006/relationships/image" Target="media/image19.jpeg"/><Relationship Id="rId49" Type="http://schemas.openxmlformats.org/officeDocument/2006/relationships/image" Target="media/image40.jpeg"/><Relationship Id="rId114" Type="http://schemas.openxmlformats.org/officeDocument/2006/relationships/image" Target="media/image105.png"/><Relationship Id="rId119" Type="http://schemas.openxmlformats.org/officeDocument/2006/relationships/theme" Target="theme/theme1.xml"/><Relationship Id="rId10" Type="http://schemas.openxmlformats.org/officeDocument/2006/relationships/image" Target="media/image2.jpg"/><Relationship Id="rId31" Type="http://schemas.openxmlformats.org/officeDocument/2006/relationships/image" Target="media/image22.jpeg"/><Relationship Id="rId44" Type="http://schemas.openxmlformats.org/officeDocument/2006/relationships/image" Target="media/image35.png"/><Relationship Id="rId52" Type="http://schemas.openxmlformats.org/officeDocument/2006/relationships/image" Target="media/image43.jpeg"/><Relationship Id="rId60" Type="http://schemas.openxmlformats.org/officeDocument/2006/relationships/image" Target="media/image51.pn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jpeg"/><Relationship Id="rId94" Type="http://schemas.openxmlformats.org/officeDocument/2006/relationships/image" Target="media/image85.png"/><Relationship Id="rId99" Type="http://schemas.openxmlformats.org/officeDocument/2006/relationships/image" Target="media/image90.jpeg"/><Relationship Id="rId101" Type="http://schemas.openxmlformats.org/officeDocument/2006/relationships/image" Target="media/image92.pn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jpeg"/><Relationship Id="rId50" Type="http://schemas.openxmlformats.org/officeDocument/2006/relationships/image" Target="media/image41.jpeg"/><Relationship Id="rId55" Type="http://schemas.openxmlformats.org/officeDocument/2006/relationships/image" Target="media/image46.png"/><Relationship Id="rId76" Type="http://schemas.openxmlformats.org/officeDocument/2006/relationships/image" Target="media/image67.jpeg"/><Relationship Id="rId97" Type="http://schemas.openxmlformats.org/officeDocument/2006/relationships/image" Target="media/image88.jpeg"/><Relationship Id="rId104" Type="http://schemas.openxmlformats.org/officeDocument/2006/relationships/image" Target="media/image95.jpeg"/><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customXml" Target="../customXml/item2.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image" Target="media/image31.png"/><Relationship Id="rId45" Type="http://schemas.openxmlformats.org/officeDocument/2006/relationships/image" Target="media/image36.jpe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61" Type="http://schemas.openxmlformats.org/officeDocument/2006/relationships/image" Target="media/image52.png"/><Relationship Id="rId82" Type="http://schemas.openxmlformats.org/officeDocument/2006/relationships/image" Target="media/image73.png"/><Relationship Id="rId19" Type="http://schemas.openxmlformats.org/officeDocument/2006/relationships/image" Target="media/image10.jpeg"/><Relationship Id="rId14" Type="http://schemas.openxmlformats.org/officeDocument/2006/relationships/image" Target="media/image5.jpeg"/><Relationship Id="rId30" Type="http://schemas.openxmlformats.org/officeDocument/2006/relationships/image" Target="media/image21.jpeg"/><Relationship Id="rId35" Type="http://schemas.openxmlformats.org/officeDocument/2006/relationships/image" Target="media/image26.jpeg"/><Relationship Id="rId56" Type="http://schemas.openxmlformats.org/officeDocument/2006/relationships/image" Target="media/image47.jpeg"/><Relationship Id="rId77" Type="http://schemas.openxmlformats.org/officeDocument/2006/relationships/image" Target="media/image68.jpeg"/><Relationship Id="rId100" Type="http://schemas.openxmlformats.org/officeDocument/2006/relationships/image" Target="media/image91.jpeg"/><Relationship Id="rId105" Type="http://schemas.openxmlformats.org/officeDocument/2006/relationships/image" Target="media/image96.jpeg"/><Relationship Id="rId8" Type="http://schemas.openxmlformats.org/officeDocument/2006/relationships/endnotes" Target="endnotes.xml"/><Relationship Id="rId51" Type="http://schemas.openxmlformats.org/officeDocument/2006/relationships/image" Target="media/image42.jpe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3" Type="http://schemas.openxmlformats.org/officeDocument/2006/relationships/numbering" Target="numbering.xml"/><Relationship Id="rId25" Type="http://schemas.openxmlformats.org/officeDocument/2006/relationships/image" Target="media/image16.jpeg"/><Relationship Id="rId46" Type="http://schemas.openxmlformats.org/officeDocument/2006/relationships/image" Target="media/image37.jpeg"/><Relationship Id="rId67" Type="http://schemas.openxmlformats.org/officeDocument/2006/relationships/image" Target="media/image58.jpeg"/><Relationship Id="rId116" Type="http://schemas.openxmlformats.org/officeDocument/2006/relationships/footer" Target="footer2.xml"/><Relationship Id="rId20" Type="http://schemas.openxmlformats.org/officeDocument/2006/relationships/image" Target="media/image11.jpe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jpeg"/><Relationship Id="rId88" Type="http://schemas.openxmlformats.org/officeDocument/2006/relationships/image" Target="media/image79.png"/><Relationship Id="rId111" Type="http://schemas.openxmlformats.org/officeDocument/2006/relationships/image" Target="media/image102.png"/><Relationship Id="rId15" Type="http://schemas.openxmlformats.org/officeDocument/2006/relationships/image" Target="media/image6.jpe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3098D96-9BC9-45E9-AA6A-7F21CBB7D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151</TotalTime>
  <Pages>62</Pages>
  <Words>5096</Words>
  <Characters>29049</Characters>
  <Application>Microsoft Office Word</Application>
  <DocSecurity>0</DocSecurity>
  <Lines>242</Lines>
  <Paragraphs>68</Paragraphs>
  <ScaleCrop>false</ScaleCrop>
  <Company/>
  <LinksUpToDate>false</LinksUpToDate>
  <CharactersWithSpaces>34077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nsus</dc:creator>
  <cp:keywords/>
  <dc:description/>
  <cp:lastModifiedBy>明松 许</cp:lastModifiedBy>
  <cp:revision>16</cp:revision>
  <cp:lastPrinted>2023-01-28T08:58:00Z</cp:lastPrinted>
  <dcterms:created xsi:type="dcterms:W3CDTF">2025-01-22T06:00:00Z</dcterms:created>
  <dcterms:modified xsi:type="dcterms:W3CDTF">2025-02-20T09:42:00Z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2052-11.1.0.9305</vt:lpwstr>
  </property>
  <property fmtid="{D5CDD505-2E9C-101B-9397-08002B2CF9AE}" pid="3" name="ICV">
    <vt:lpwstr>EA38A7130D58452E9B86D96A4A596931</vt:lpwstr>
  </property>
</Properties>
</file>